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35691" w14:textId="77777777" w:rsidR="00E7383C" w:rsidRPr="005925FC" w:rsidRDefault="00E7383C" w:rsidP="00E7383C">
      <w:pPr>
        <w:jc w:val="center"/>
        <w:rPr>
          <w:b/>
          <w:sz w:val="24"/>
          <w:szCs w:val="24"/>
        </w:rPr>
      </w:pPr>
      <w:r w:rsidRPr="005925FC">
        <w:rPr>
          <w:b/>
          <w:sz w:val="24"/>
          <w:szCs w:val="24"/>
        </w:rPr>
        <w:t>PROCEDIMENTO AUXILIAR DE REGISTRO DE PREÇOS</w:t>
      </w:r>
    </w:p>
    <w:p w14:paraId="1C1CDD15" w14:textId="77777777" w:rsidR="00E7383C" w:rsidRPr="005925FC" w:rsidRDefault="00E7383C" w:rsidP="00E7383C">
      <w:pPr>
        <w:jc w:val="center"/>
        <w:rPr>
          <w:b/>
          <w:sz w:val="24"/>
          <w:szCs w:val="24"/>
        </w:rPr>
      </w:pPr>
    </w:p>
    <w:p w14:paraId="1A5A3165" w14:textId="1A3272B1" w:rsidR="00E7383C" w:rsidRPr="005925FC" w:rsidRDefault="00E7383C" w:rsidP="00E7383C">
      <w:pPr>
        <w:jc w:val="center"/>
        <w:rPr>
          <w:b/>
          <w:sz w:val="24"/>
          <w:szCs w:val="24"/>
        </w:rPr>
      </w:pPr>
      <w:r w:rsidRPr="005925FC">
        <w:rPr>
          <w:b/>
          <w:sz w:val="24"/>
          <w:szCs w:val="24"/>
        </w:rPr>
        <w:t>EDITAL</w:t>
      </w:r>
      <w:r w:rsidR="005925FC">
        <w:rPr>
          <w:b/>
          <w:sz w:val="24"/>
          <w:szCs w:val="24"/>
        </w:rPr>
        <w:t xml:space="preserve"> DE LICITAÇÃO</w:t>
      </w:r>
    </w:p>
    <w:p w14:paraId="11259D1A" w14:textId="77777777" w:rsidR="00E7383C" w:rsidRPr="005925FC" w:rsidRDefault="00E7383C" w:rsidP="00E7383C">
      <w:pPr>
        <w:jc w:val="both"/>
        <w:rPr>
          <w:b/>
          <w:sz w:val="24"/>
          <w:szCs w:val="24"/>
        </w:rPr>
      </w:pPr>
    </w:p>
    <w:p w14:paraId="6B08A4C4" w14:textId="77777777" w:rsidR="00E7383C" w:rsidRPr="005925FC" w:rsidRDefault="00E7383C" w:rsidP="00E7383C">
      <w:pPr>
        <w:jc w:val="both"/>
        <w:rPr>
          <w:sz w:val="24"/>
          <w:szCs w:val="24"/>
        </w:rPr>
      </w:pPr>
    </w:p>
    <w:p w14:paraId="45A5E77E" w14:textId="77777777" w:rsidR="00E7383C" w:rsidRPr="005925FC" w:rsidRDefault="00E7383C" w:rsidP="00E7383C">
      <w:pPr>
        <w:jc w:val="both"/>
        <w:rPr>
          <w:b/>
          <w:sz w:val="24"/>
          <w:szCs w:val="24"/>
        </w:rPr>
      </w:pPr>
      <w:r w:rsidRPr="005925FC">
        <w:rPr>
          <w:b/>
          <w:sz w:val="24"/>
          <w:szCs w:val="24"/>
        </w:rPr>
        <w:t>PROCESSO LICITATÓRIO Nº 41/2024</w:t>
      </w:r>
    </w:p>
    <w:p w14:paraId="08AEA305" w14:textId="77777777" w:rsidR="00E7383C" w:rsidRPr="005925FC" w:rsidRDefault="00E7383C" w:rsidP="00E7383C">
      <w:pPr>
        <w:jc w:val="both"/>
        <w:rPr>
          <w:b/>
          <w:sz w:val="24"/>
          <w:szCs w:val="24"/>
        </w:rPr>
      </w:pPr>
      <w:r w:rsidRPr="005925FC">
        <w:rPr>
          <w:b/>
          <w:sz w:val="24"/>
          <w:szCs w:val="24"/>
        </w:rPr>
        <w:t>PREGÃO ELETRÔNICO Nº 10/2024</w:t>
      </w:r>
    </w:p>
    <w:p w14:paraId="2EB0ACEB" w14:textId="77777777" w:rsidR="00E7383C" w:rsidRPr="005925FC" w:rsidRDefault="00E7383C" w:rsidP="00E7383C">
      <w:pPr>
        <w:jc w:val="both"/>
        <w:rPr>
          <w:sz w:val="24"/>
          <w:szCs w:val="24"/>
        </w:rPr>
      </w:pPr>
    </w:p>
    <w:p w14:paraId="4AE66C64" w14:textId="77777777" w:rsidR="00E7383C" w:rsidRPr="005925FC" w:rsidRDefault="00E7383C" w:rsidP="00E7383C">
      <w:pPr>
        <w:jc w:val="both"/>
        <w:rPr>
          <w:sz w:val="24"/>
          <w:szCs w:val="24"/>
        </w:rPr>
      </w:pPr>
    </w:p>
    <w:p w14:paraId="04D91AF0" w14:textId="77777777" w:rsidR="00E7383C" w:rsidRPr="005925FC" w:rsidRDefault="00E7383C" w:rsidP="00E7383C">
      <w:pPr>
        <w:jc w:val="both"/>
        <w:rPr>
          <w:sz w:val="24"/>
          <w:szCs w:val="24"/>
        </w:rPr>
      </w:pPr>
      <w:r w:rsidRPr="005925FC">
        <w:rPr>
          <w:sz w:val="24"/>
          <w:szCs w:val="24"/>
        </w:rPr>
        <w:t>O procedimento licitatório obedecerá a Lei Federal nº 14.133/2021 e suas alterações, a Lei Complementar Federal 123 de 14.12.2006 e suas alterações, os Decretos Municipais nº 2821/2023 Decreto Municipal nº 3.136/2024.</w:t>
      </w:r>
    </w:p>
    <w:p w14:paraId="17EB1E2A" w14:textId="77777777" w:rsidR="00E7383C" w:rsidRPr="005925FC" w:rsidRDefault="00E7383C" w:rsidP="00E7383C">
      <w:pPr>
        <w:jc w:val="both"/>
        <w:rPr>
          <w:sz w:val="24"/>
          <w:szCs w:val="24"/>
        </w:rPr>
      </w:pPr>
    </w:p>
    <w:p w14:paraId="31F0F4D8" w14:textId="77777777" w:rsidR="00E7383C" w:rsidRPr="005925FC" w:rsidRDefault="00E7383C" w:rsidP="00E7383C">
      <w:pPr>
        <w:jc w:val="both"/>
        <w:rPr>
          <w:sz w:val="24"/>
          <w:szCs w:val="24"/>
        </w:rPr>
      </w:pPr>
    </w:p>
    <w:p w14:paraId="03EDD62B" w14:textId="77777777" w:rsidR="00E7383C" w:rsidRPr="005925FC" w:rsidRDefault="00E7383C" w:rsidP="00E7383C">
      <w:pPr>
        <w:jc w:val="both"/>
        <w:rPr>
          <w:sz w:val="24"/>
          <w:szCs w:val="24"/>
        </w:rPr>
      </w:pPr>
      <w:r w:rsidRPr="005925FC">
        <w:rPr>
          <w:sz w:val="24"/>
          <w:szCs w:val="24"/>
        </w:rPr>
        <w:t xml:space="preserve">OBJETO: Registro de preços para eventual e futura </w:t>
      </w:r>
      <w:r w:rsidRPr="005925FC">
        <w:rPr>
          <w:color w:val="000000"/>
          <w:sz w:val="24"/>
          <w:szCs w:val="24"/>
        </w:rPr>
        <w:t xml:space="preserve">contratação </w:t>
      </w:r>
      <w:r w:rsidRPr="005925FC">
        <w:rPr>
          <w:sz w:val="24"/>
          <w:szCs w:val="24"/>
        </w:rPr>
        <w:t xml:space="preserve"> de empresa para fornecimento de material de artesanato para a secretaria municipal de assistência social, da prefeitura municipal de Santa Cruz do Escalvado-MG.</w:t>
      </w:r>
    </w:p>
    <w:p w14:paraId="563DDEFA" w14:textId="46FEC681" w:rsidR="00E7383C" w:rsidRPr="005925FC" w:rsidRDefault="00E7383C" w:rsidP="00E7383C">
      <w:pPr>
        <w:jc w:val="both"/>
        <w:rPr>
          <w:sz w:val="24"/>
          <w:szCs w:val="24"/>
        </w:rPr>
      </w:pPr>
      <w:r w:rsidRPr="005925FC">
        <w:rPr>
          <w:sz w:val="24"/>
          <w:szCs w:val="24"/>
        </w:rPr>
        <w:t>DATA DE ABERTURA DE PROPOSTAS: 2</w:t>
      </w:r>
      <w:r w:rsidR="00E017FC">
        <w:rPr>
          <w:sz w:val="24"/>
          <w:szCs w:val="24"/>
        </w:rPr>
        <w:t>7</w:t>
      </w:r>
      <w:r w:rsidRPr="005925FC">
        <w:rPr>
          <w:sz w:val="24"/>
          <w:szCs w:val="24"/>
        </w:rPr>
        <w:t>/05/2024 às 09:00</w:t>
      </w:r>
    </w:p>
    <w:p w14:paraId="1E9FEEDF" w14:textId="4DD28C54" w:rsidR="00E7383C" w:rsidRPr="005925FC" w:rsidRDefault="00E7383C" w:rsidP="00E7383C">
      <w:pPr>
        <w:jc w:val="both"/>
        <w:rPr>
          <w:sz w:val="24"/>
          <w:szCs w:val="24"/>
        </w:rPr>
      </w:pPr>
      <w:r w:rsidRPr="005925FC">
        <w:rPr>
          <w:sz w:val="24"/>
          <w:szCs w:val="24"/>
        </w:rPr>
        <w:t>RECEBIMENTO DE PROPOSTAS: ATÉ ÀS 09:00 HORAS DE 2</w:t>
      </w:r>
      <w:r w:rsidR="00E017FC">
        <w:rPr>
          <w:sz w:val="24"/>
          <w:szCs w:val="24"/>
        </w:rPr>
        <w:t>7</w:t>
      </w:r>
      <w:r w:rsidRPr="005925FC">
        <w:rPr>
          <w:sz w:val="24"/>
          <w:szCs w:val="24"/>
        </w:rPr>
        <w:t>/05/2024</w:t>
      </w:r>
    </w:p>
    <w:p w14:paraId="789B9083" w14:textId="77777777" w:rsidR="00E7383C" w:rsidRPr="005925FC" w:rsidRDefault="00E7383C" w:rsidP="00E7383C">
      <w:pPr>
        <w:jc w:val="both"/>
        <w:rPr>
          <w:sz w:val="24"/>
          <w:szCs w:val="24"/>
        </w:rPr>
      </w:pPr>
      <w:r w:rsidRPr="005925FC">
        <w:rPr>
          <w:sz w:val="24"/>
          <w:szCs w:val="24"/>
        </w:rPr>
        <w:t xml:space="preserve">ABERTURA DAS PROPOSTAS: </w:t>
      </w:r>
    </w:p>
    <w:p w14:paraId="0303F7F1" w14:textId="77777777" w:rsidR="00E7383C" w:rsidRPr="005925FC" w:rsidRDefault="00E7383C" w:rsidP="00E7383C">
      <w:pPr>
        <w:jc w:val="both"/>
        <w:rPr>
          <w:sz w:val="24"/>
          <w:szCs w:val="24"/>
        </w:rPr>
      </w:pPr>
    </w:p>
    <w:p w14:paraId="4A4B7FE3" w14:textId="77777777" w:rsidR="00E7383C" w:rsidRPr="005925FC" w:rsidRDefault="00E7383C" w:rsidP="00E7383C">
      <w:pPr>
        <w:jc w:val="both"/>
        <w:rPr>
          <w:sz w:val="24"/>
          <w:szCs w:val="24"/>
        </w:rPr>
      </w:pPr>
      <w:r w:rsidRPr="005925FC">
        <w:rPr>
          <w:sz w:val="24"/>
          <w:szCs w:val="24"/>
        </w:rPr>
        <w:t>REFERÊNCIA DE TEMPO: Horário de Brasília.</w:t>
      </w:r>
    </w:p>
    <w:p w14:paraId="4D760F2B" w14:textId="77777777" w:rsidR="00E7383C" w:rsidRPr="005925FC" w:rsidRDefault="00E7383C" w:rsidP="00E7383C">
      <w:pPr>
        <w:jc w:val="both"/>
        <w:rPr>
          <w:sz w:val="24"/>
          <w:szCs w:val="24"/>
        </w:rPr>
      </w:pPr>
      <w:r w:rsidRPr="005925FC">
        <w:rPr>
          <w:sz w:val="24"/>
          <w:szCs w:val="24"/>
        </w:rPr>
        <w:t xml:space="preserve">LOCAL DA SESSÃO PÚBLICA: PLATAFORMA DE LICITAÇÕES LICITAR DIGITAL – </w:t>
      </w:r>
      <w:hyperlink r:id="rId7" w:history="1">
        <w:r w:rsidRPr="005925FC">
          <w:rPr>
            <w:rStyle w:val="Hyperlink"/>
            <w:sz w:val="24"/>
            <w:szCs w:val="24"/>
          </w:rPr>
          <w:t>www.licitardigital.com.br</w:t>
        </w:r>
      </w:hyperlink>
      <w:r w:rsidRPr="005925FC">
        <w:rPr>
          <w:sz w:val="24"/>
          <w:szCs w:val="24"/>
        </w:rPr>
        <w:t xml:space="preserve"> </w:t>
      </w:r>
    </w:p>
    <w:p w14:paraId="4530BE16" w14:textId="77777777" w:rsidR="00E7383C" w:rsidRPr="005925FC" w:rsidRDefault="00E7383C" w:rsidP="00E7383C">
      <w:pPr>
        <w:jc w:val="both"/>
        <w:rPr>
          <w:sz w:val="24"/>
          <w:szCs w:val="24"/>
        </w:rPr>
      </w:pPr>
    </w:p>
    <w:p w14:paraId="79F9272F" w14:textId="286F9F8B" w:rsidR="00E7383C" w:rsidRPr="005925FC" w:rsidRDefault="00E7383C" w:rsidP="00E7383C">
      <w:pPr>
        <w:jc w:val="both"/>
        <w:rPr>
          <w:sz w:val="24"/>
          <w:szCs w:val="24"/>
        </w:rPr>
      </w:pPr>
      <w:r w:rsidRPr="005925FC">
        <w:rPr>
          <w:sz w:val="24"/>
          <w:szCs w:val="24"/>
        </w:rPr>
        <w:t xml:space="preserve">VALOR ESTIMADO TOTAL DE CONTRATAÇÃO: </w:t>
      </w:r>
      <w:bookmarkStart w:id="0" w:name="_Hlk166245684"/>
      <w:r w:rsidRPr="005925FC">
        <w:rPr>
          <w:sz w:val="24"/>
          <w:szCs w:val="24"/>
        </w:rPr>
        <w:t>R</w:t>
      </w:r>
      <w:r w:rsidR="00DB7167">
        <w:rPr>
          <w:sz w:val="24"/>
          <w:szCs w:val="24"/>
        </w:rPr>
        <w:t xml:space="preserve">$ </w:t>
      </w:r>
      <w:r w:rsidR="00DB7167" w:rsidRPr="00DB7167">
        <w:rPr>
          <w:sz w:val="24"/>
          <w:szCs w:val="24"/>
        </w:rPr>
        <w:t>298.840,00</w:t>
      </w:r>
      <w:r w:rsidR="00DB7167">
        <w:rPr>
          <w:sz w:val="24"/>
          <w:szCs w:val="24"/>
        </w:rPr>
        <w:t xml:space="preserve"> (duzentos e noventa e oito mil oitocentos e quarenta reais)</w:t>
      </w:r>
    </w:p>
    <w:bookmarkEnd w:id="0"/>
    <w:p w14:paraId="66612411" w14:textId="77777777" w:rsidR="00E7383C" w:rsidRPr="005925FC" w:rsidRDefault="00E7383C" w:rsidP="00E7383C">
      <w:pPr>
        <w:jc w:val="both"/>
        <w:rPr>
          <w:sz w:val="24"/>
          <w:szCs w:val="24"/>
        </w:rPr>
      </w:pPr>
    </w:p>
    <w:p w14:paraId="37B192E4" w14:textId="77777777" w:rsidR="00E7383C" w:rsidRPr="005925FC" w:rsidRDefault="00E7383C" w:rsidP="00E7383C">
      <w:pPr>
        <w:jc w:val="both"/>
        <w:rPr>
          <w:sz w:val="24"/>
          <w:szCs w:val="24"/>
        </w:rPr>
      </w:pPr>
      <w:r w:rsidRPr="005925FC">
        <w:rPr>
          <w:sz w:val="24"/>
          <w:szCs w:val="24"/>
        </w:rPr>
        <w:t xml:space="preserve">TIPO: MENOR PREÇO </w:t>
      </w:r>
    </w:p>
    <w:p w14:paraId="325D1231" w14:textId="77777777" w:rsidR="00E7383C" w:rsidRPr="005925FC" w:rsidRDefault="00E7383C" w:rsidP="00E7383C">
      <w:pPr>
        <w:jc w:val="both"/>
        <w:rPr>
          <w:sz w:val="24"/>
          <w:szCs w:val="24"/>
        </w:rPr>
      </w:pPr>
      <w:r w:rsidRPr="005925FC">
        <w:rPr>
          <w:sz w:val="24"/>
          <w:szCs w:val="24"/>
        </w:rPr>
        <w:t>MODO DE DISPUTA: ABERTO</w:t>
      </w:r>
    </w:p>
    <w:p w14:paraId="378FA1B7" w14:textId="77777777" w:rsidR="00E7383C" w:rsidRPr="005925FC" w:rsidRDefault="00E7383C" w:rsidP="00E7383C">
      <w:pPr>
        <w:jc w:val="both"/>
        <w:rPr>
          <w:sz w:val="24"/>
          <w:szCs w:val="24"/>
        </w:rPr>
      </w:pPr>
    </w:p>
    <w:p w14:paraId="1C3BC100" w14:textId="77777777" w:rsidR="00E7383C" w:rsidRPr="005925FC" w:rsidRDefault="00E7383C" w:rsidP="00E7383C">
      <w:pPr>
        <w:jc w:val="both"/>
        <w:rPr>
          <w:sz w:val="24"/>
          <w:szCs w:val="24"/>
        </w:rPr>
      </w:pPr>
      <w:r w:rsidRPr="005925FC">
        <w:rPr>
          <w:sz w:val="24"/>
          <w:szCs w:val="24"/>
        </w:rPr>
        <w:t xml:space="preserve">ESCLARECIMENTOS: </w:t>
      </w:r>
    </w:p>
    <w:p w14:paraId="3B67D678" w14:textId="77777777" w:rsidR="00E7383C" w:rsidRPr="005925FC" w:rsidRDefault="00E7383C" w:rsidP="00E7383C">
      <w:pPr>
        <w:jc w:val="both"/>
        <w:rPr>
          <w:sz w:val="24"/>
          <w:szCs w:val="24"/>
        </w:rPr>
      </w:pPr>
      <w:r w:rsidRPr="005925FC">
        <w:rPr>
          <w:sz w:val="24"/>
          <w:szCs w:val="24"/>
        </w:rPr>
        <w:t>Diretamente pela plataforma de licitações – www.licitardigital.com.br &gt; edital PE 10/2024 &gt; esclarecimentos.</w:t>
      </w:r>
    </w:p>
    <w:p w14:paraId="199B9FA6" w14:textId="77777777" w:rsidR="00E7383C" w:rsidRPr="005925FC" w:rsidRDefault="00E7383C" w:rsidP="00E7383C">
      <w:pPr>
        <w:jc w:val="both"/>
        <w:rPr>
          <w:sz w:val="24"/>
          <w:szCs w:val="24"/>
        </w:rPr>
      </w:pPr>
      <w:r w:rsidRPr="005925FC">
        <w:rPr>
          <w:sz w:val="24"/>
          <w:szCs w:val="24"/>
        </w:rPr>
        <w:t>Telefone: (31) 3883-1152</w:t>
      </w:r>
    </w:p>
    <w:p w14:paraId="024865EC" w14:textId="77777777" w:rsidR="00E7383C" w:rsidRPr="005925FC" w:rsidRDefault="00E7383C" w:rsidP="00E7383C">
      <w:pPr>
        <w:jc w:val="both"/>
        <w:rPr>
          <w:sz w:val="24"/>
          <w:szCs w:val="24"/>
        </w:rPr>
      </w:pPr>
      <w:r w:rsidRPr="005925FC">
        <w:rPr>
          <w:sz w:val="24"/>
          <w:szCs w:val="24"/>
        </w:rPr>
        <w:t>Horário de funcionamento: 08h00min. às 12h00min e de 13h00min às 17h00.</w:t>
      </w:r>
    </w:p>
    <w:p w14:paraId="2E7AAE35" w14:textId="77777777" w:rsidR="00E7383C" w:rsidRPr="005925FC" w:rsidRDefault="00E7383C" w:rsidP="00E7383C">
      <w:pPr>
        <w:jc w:val="both"/>
        <w:rPr>
          <w:sz w:val="24"/>
          <w:szCs w:val="24"/>
        </w:rPr>
      </w:pPr>
    </w:p>
    <w:p w14:paraId="3379E5D3" w14:textId="77777777" w:rsidR="00E7383C" w:rsidRPr="005925FC" w:rsidRDefault="00E7383C" w:rsidP="00E7383C">
      <w:pPr>
        <w:jc w:val="both"/>
        <w:rPr>
          <w:sz w:val="24"/>
          <w:szCs w:val="24"/>
        </w:rPr>
      </w:pPr>
    </w:p>
    <w:p w14:paraId="66728D77" w14:textId="77777777" w:rsidR="00E7383C" w:rsidRPr="005925FC" w:rsidRDefault="00E7383C" w:rsidP="00E7383C">
      <w:pPr>
        <w:jc w:val="both"/>
        <w:rPr>
          <w:sz w:val="24"/>
          <w:szCs w:val="24"/>
        </w:rPr>
      </w:pPr>
    </w:p>
    <w:p w14:paraId="53AA08D0" w14:textId="77777777" w:rsidR="00E7383C" w:rsidRPr="005925FC" w:rsidRDefault="00E7383C" w:rsidP="00E7383C">
      <w:pPr>
        <w:jc w:val="both"/>
        <w:rPr>
          <w:sz w:val="24"/>
          <w:szCs w:val="24"/>
        </w:rPr>
      </w:pPr>
    </w:p>
    <w:p w14:paraId="3D20F3B2" w14:textId="77777777" w:rsidR="00E7383C" w:rsidRPr="005925FC" w:rsidRDefault="00E7383C" w:rsidP="00E7383C">
      <w:pPr>
        <w:jc w:val="both"/>
        <w:rPr>
          <w:sz w:val="24"/>
          <w:szCs w:val="24"/>
        </w:rPr>
      </w:pPr>
    </w:p>
    <w:p w14:paraId="3431CF3A" w14:textId="77777777" w:rsidR="00E7383C" w:rsidRPr="005925FC" w:rsidRDefault="00E7383C" w:rsidP="00E7383C">
      <w:pPr>
        <w:jc w:val="both"/>
        <w:rPr>
          <w:sz w:val="24"/>
          <w:szCs w:val="24"/>
        </w:rPr>
      </w:pPr>
    </w:p>
    <w:p w14:paraId="75E7BC8F" w14:textId="77777777" w:rsidR="00E7383C" w:rsidRPr="005925FC" w:rsidRDefault="00E7383C" w:rsidP="00E7383C">
      <w:pPr>
        <w:jc w:val="both"/>
        <w:rPr>
          <w:sz w:val="24"/>
          <w:szCs w:val="24"/>
        </w:rPr>
      </w:pPr>
    </w:p>
    <w:p w14:paraId="5639A7A5" w14:textId="77777777" w:rsidR="00E7383C" w:rsidRPr="005925FC" w:rsidRDefault="00E7383C" w:rsidP="00E7383C">
      <w:pPr>
        <w:jc w:val="both"/>
        <w:rPr>
          <w:sz w:val="24"/>
          <w:szCs w:val="24"/>
        </w:rPr>
      </w:pPr>
    </w:p>
    <w:p w14:paraId="7CE13BC8" w14:textId="77777777" w:rsidR="00E7383C" w:rsidRPr="005925FC" w:rsidRDefault="00E7383C" w:rsidP="00E7383C">
      <w:pPr>
        <w:jc w:val="both"/>
        <w:rPr>
          <w:sz w:val="24"/>
          <w:szCs w:val="24"/>
        </w:rPr>
      </w:pPr>
    </w:p>
    <w:p w14:paraId="67BF5580" w14:textId="77777777" w:rsidR="00E7383C" w:rsidRPr="005925FC" w:rsidRDefault="00E7383C" w:rsidP="00E7383C">
      <w:pPr>
        <w:jc w:val="both"/>
        <w:rPr>
          <w:sz w:val="24"/>
          <w:szCs w:val="24"/>
        </w:rPr>
      </w:pPr>
    </w:p>
    <w:p w14:paraId="30C05256" w14:textId="77777777" w:rsidR="00E7383C" w:rsidRPr="005925FC" w:rsidRDefault="00E7383C" w:rsidP="00E7383C">
      <w:pPr>
        <w:jc w:val="both"/>
        <w:rPr>
          <w:sz w:val="24"/>
          <w:szCs w:val="24"/>
        </w:rPr>
      </w:pPr>
    </w:p>
    <w:p w14:paraId="5D238CB3" w14:textId="77777777" w:rsidR="00E7383C" w:rsidRPr="005925FC" w:rsidRDefault="00E7383C" w:rsidP="00E7383C">
      <w:pPr>
        <w:jc w:val="both"/>
        <w:rPr>
          <w:sz w:val="24"/>
          <w:szCs w:val="24"/>
        </w:rPr>
      </w:pPr>
    </w:p>
    <w:p w14:paraId="37D9989A" w14:textId="77777777" w:rsidR="00E7383C" w:rsidRPr="005925FC" w:rsidRDefault="00E7383C" w:rsidP="00E7383C">
      <w:pPr>
        <w:jc w:val="center"/>
        <w:rPr>
          <w:b/>
          <w:sz w:val="24"/>
          <w:szCs w:val="24"/>
        </w:rPr>
      </w:pPr>
      <w:r w:rsidRPr="005925FC">
        <w:rPr>
          <w:b/>
          <w:sz w:val="24"/>
          <w:szCs w:val="24"/>
        </w:rPr>
        <w:t>PROCEDIMENTO AUXILIAR DE REGISTRO DE PREÇOS</w:t>
      </w:r>
    </w:p>
    <w:p w14:paraId="31C0232A" w14:textId="77777777" w:rsidR="00E7383C" w:rsidRPr="005925FC" w:rsidRDefault="00E7383C" w:rsidP="00E7383C">
      <w:pPr>
        <w:jc w:val="both"/>
        <w:rPr>
          <w:sz w:val="24"/>
          <w:szCs w:val="24"/>
        </w:rPr>
      </w:pPr>
    </w:p>
    <w:p w14:paraId="3311C638" w14:textId="77777777" w:rsidR="00E7383C" w:rsidRPr="005925FC" w:rsidRDefault="00E7383C" w:rsidP="00E7383C">
      <w:pPr>
        <w:jc w:val="both"/>
        <w:rPr>
          <w:sz w:val="24"/>
          <w:szCs w:val="24"/>
        </w:rPr>
      </w:pPr>
    </w:p>
    <w:p w14:paraId="4BEE2284" w14:textId="77777777" w:rsidR="00E7383C" w:rsidRPr="005925FC" w:rsidRDefault="00E7383C" w:rsidP="00E7383C">
      <w:pPr>
        <w:jc w:val="both"/>
        <w:rPr>
          <w:sz w:val="24"/>
          <w:szCs w:val="24"/>
        </w:rPr>
      </w:pPr>
    </w:p>
    <w:p w14:paraId="09AF096F" w14:textId="77777777" w:rsidR="00E7383C" w:rsidRPr="005925FC" w:rsidRDefault="00E7383C" w:rsidP="00E7383C">
      <w:pPr>
        <w:jc w:val="both"/>
        <w:rPr>
          <w:b/>
          <w:sz w:val="24"/>
          <w:szCs w:val="24"/>
        </w:rPr>
      </w:pPr>
      <w:r w:rsidRPr="005925FC">
        <w:rPr>
          <w:b/>
          <w:sz w:val="24"/>
          <w:szCs w:val="24"/>
        </w:rPr>
        <w:t>PROCESSO LICITATÓRIO Nº41/2024</w:t>
      </w:r>
    </w:p>
    <w:p w14:paraId="1B0994E2" w14:textId="77777777" w:rsidR="00E7383C" w:rsidRPr="005925FC" w:rsidRDefault="00E7383C" w:rsidP="00E7383C">
      <w:pPr>
        <w:jc w:val="both"/>
        <w:rPr>
          <w:b/>
          <w:sz w:val="24"/>
          <w:szCs w:val="24"/>
        </w:rPr>
      </w:pPr>
      <w:r w:rsidRPr="005925FC">
        <w:rPr>
          <w:b/>
          <w:sz w:val="24"/>
          <w:szCs w:val="24"/>
        </w:rPr>
        <w:t>PREGÃO ELETRÔNICO Nº 10/2024</w:t>
      </w:r>
    </w:p>
    <w:p w14:paraId="59A1665C" w14:textId="77777777" w:rsidR="00E7383C" w:rsidRPr="005925FC" w:rsidRDefault="00E7383C" w:rsidP="00E7383C">
      <w:pPr>
        <w:jc w:val="both"/>
        <w:rPr>
          <w:b/>
          <w:sz w:val="24"/>
          <w:szCs w:val="24"/>
        </w:rPr>
      </w:pPr>
      <w:r w:rsidRPr="005925FC">
        <w:rPr>
          <w:b/>
          <w:sz w:val="24"/>
          <w:szCs w:val="24"/>
        </w:rPr>
        <w:t xml:space="preserve">TIPO: MENOR PREÇO </w:t>
      </w:r>
    </w:p>
    <w:p w14:paraId="1FE0C379" w14:textId="77777777" w:rsidR="00E7383C" w:rsidRPr="005925FC" w:rsidRDefault="00E7383C" w:rsidP="00E7383C">
      <w:pPr>
        <w:jc w:val="both"/>
        <w:rPr>
          <w:sz w:val="24"/>
          <w:szCs w:val="24"/>
        </w:rPr>
      </w:pPr>
    </w:p>
    <w:p w14:paraId="0CB7A997" w14:textId="77777777" w:rsidR="00E7383C" w:rsidRPr="005925FC" w:rsidRDefault="00E7383C" w:rsidP="00E7383C">
      <w:pPr>
        <w:jc w:val="both"/>
        <w:rPr>
          <w:sz w:val="24"/>
          <w:szCs w:val="24"/>
        </w:rPr>
      </w:pPr>
      <w:r w:rsidRPr="005925FC">
        <w:rPr>
          <w:sz w:val="24"/>
          <w:szCs w:val="24"/>
        </w:rPr>
        <w:t>PREÂMBULO</w:t>
      </w:r>
    </w:p>
    <w:p w14:paraId="7CF1B4E8" w14:textId="77777777" w:rsidR="00E7383C" w:rsidRPr="005925FC" w:rsidRDefault="00E7383C" w:rsidP="00E7383C">
      <w:pPr>
        <w:jc w:val="both"/>
        <w:rPr>
          <w:sz w:val="24"/>
          <w:szCs w:val="24"/>
        </w:rPr>
      </w:pPr>
      <w:r w:rsidRPr="005925FC">
        <w:rPr>
          <w:sz w:val="24"/>
          <w:szCs w:val="24"/>
        </w:rPr>
        <w:t xml:space="preserve">O Município    de Santa Cruz do Escalvado - MG, com endereço à Rua Capitão Luiz </w:t>
      </w:r>
      <w:proofErr w:type="spellStart"/>
      <w:r w:rsidRPr="005925FC">
        <w:rPr>
          <w:sz w:val="24"/>
          <w:szCs w:val="24"/>
        </w:rPr>
        <w:t>Sette</w:t>
      </w:r>
      <w:proofErr w:type="spellEnd"/>
      <w:r w:rsidRPr="005925FC">
        <w:rPr>
          <w:sz w:val="24"/>
          <w:szCs w:val="24"/>
        </w:rPr>
        <w:t xml:space="preserve">, 130, Centro, Santa Cruz do Escalvado/MG, CEP: 35.384.000, CNPJ: 18.316.273/0001-05, isento de inscrição estadual, por intermédio do Setor de Licitação, realizará o Pregão Eletrônico, tipo menor preço, sob o critério de julgamento de </w:t>
      </w:r>
      <w:r w:rsidRPr="005925FC">
        <w:rPr>
          <w:b/>
          <w:sz w:val="24"/>
          <w:szCs w:val="24"/>
        </w:rPr>
        <w:t>menor preço por item</w:t>
      </w:r>
      <w:r w:rsidRPr="005925FC">
        <w:rPr>
          <w:sz w:val="24"/>
          <w:szCs w:val="24"/>
        </w:rPr>
        <w:t>, em sessão pública a ser realizada na Plataforma de Licitações Licitar Digital (</w:t>
      </w:r>
      <w:hyperlink r:id="rId8" w:history="1">
        <w:r w:rsidRPr="005925FC">
          <w:rPr>
            <w:rStyle w:val="Hyperlink"/>
            <w:sz w:val="24"/>
            <w:szCs w:val="24"/>
          </w:rPr>
          <w:t>www.licitardigital.com.br</w:t>
        </w:r>
      </w:hyperlink>
      <w:r w:rsidRPr="005925FC">
        <w:rPr>
          <w:sz w:val="24"/>
          <w:szCs w:val="24"/>
        </w:rPr>
        <w:t>) a qual, conforme especificado no ANEXO I deste edital.</w:t>
      </w:r>
    </w:p>
    <w:p w14:paraId="5FB62B2E" w14:textId="77777777" w:rsidR="00E7383C" w:rsidRPr="005925FC" w:rsidRDefault="00E7383C" w:rsidP="00E7383C">
      <w:pPr>
        <w:jc w:val="both"/>
        <w:rPr>
          <w:sz w:val="24"/>
          <w:szCs w:val="24"/>
        </w:rPr>
      </w:pPr>
      <w:r w:rsidRPr="005925FC">
        <w:rPr>
          <w:sz w:val="24"/>
          <w:szCs w:val="24"/>
        </w:rPr>
        <w:t xml:space="preserve">Os trabalhos serão conduzidos pelo </w:t>
      </w:r>
      <w:proofErr w:type="spellStart"/>
      <w:r w:rsidRPr="005925FC">
        <w:rPr>
          <w:sz w:val="24"/>
          <w:szCs w:val="24"/>
        </w:rPr>
        <w:t>Sra</w:t>
      </w:r>
      <w:proofErr w:type="spellEnd"/>
      <w:r w:rsidRPr="005925FC">
        <w:rPr>
          <w:sz w:val="24"/>
          <w:szCs w:val="24"/>
        </w:rPr>
        <w:t xml:space="preserve"> Geovana Andrade Soares Agente da Contratação designada pelo Decreto  Municipal n° 3.136/2024, anexado aos autos do procedimento.</w:t>
      </w:r>
    </w:p>
    <w:p w14:paraId="6AA36A23" w14:textId="77777777" w:rsidR="00E7383C" w:rsidRPr="005925FC" w:rsidRDefault="00E7383C" w:rsidP="00E7383C">
      <w:pPr>
        <w:jc w:val="both"/>
        <w:rPr>
          <w:sz w:val="24"/>
          <w:szCs w:val="24"/>
        </w:rPr>
      </w:pPr>
      <w:r w:rsidRPr="005925FC">
        <w:rPr>
          <w:sz w:val="24"/>
          <w:szCs w:val="24"/>
        </w:rPr>
        <w:t xml:space="preserve">O Edital e seus Anexos poderão ser obtidos gratuitamente no site da Prefeitura Municipal de SANTA CRUZ DO ESCALVADO-MG, através do endereço eletrônico </w:t>
      </w:r>
      <w:hyperlink r:id="rId9" w:history="1">
        <w:r w:rsidRPr="005925FC">
          <w:rPr>
            <w:rStyle w:val="Hyperlink"/>
            <w:sz w:val="24"/>
            <w:szCs w:val="24"/>
          </w:rPr>
          <w:t>www.santacruzdoescalvado.mg.gov.br</w:t>
        </w:r>
      </w:hyperlink>
      <w:r w:rsidRPr="005925FC">
        <w:rPr>
          <w:sz w:val="24"/>
          <w:szCs w:val="24"/>
        </w:rPr>
        <w:t xml:space="preserve"> , na Plataforma de Licitações Licitar Digital, através do endereço eletrônico </w:t>
      </w:r>
      <w:hyperlink r:id="rId10" w:history="1">
        <w:r w:rsidRPr="005925FC">
          <w:rPr>
            <w:rStyle w:val="Hyperlink"/>
            <w:sz w:val="24"/>
            <w:szCs w:val="24"/>
          </w:rPr>
          <w:t>www.licitardigital.com.br</w:t>
        </w:r>
      </w:hyperlink>
      <w:r w:rsidRPr="005925FC">
        <w:rPr>
          <w:sz w:val="24"/>
          <w:szCs w:val="24"/>
        </w:rPr>
        <w:t xml:space="preserve"> e também no prédio sede da Prefeitura Municipal de  SANTA CRUZ DO ESCALVADO-MG.</w:t>
      </w:r>
    </w:p>
    <w:p w14:paraId="1A2BA62C" w14:textId="77777777" w:rsidR="00E7383C" w:rsidRPr="005925FC" w:rsidRDefault="00E7383C" w:rsidP="00E7383C">
      <w:pPr>
        <w:jc w:val="both"/>
        <w:rPr>
          <w:sz w:val="24"/>
          <w:szCs w:val="24"/>
        </w:rPr>
      </w:pPr>
      <w:r w:rsidRPr="005925FC">
        <w:rPr>
          <w:sz w:val="24"/>
          <w:szCs w:val="24"/>
        </w:rPr>
        <w:t xml:space="preserve">Toda e qualquer alteração que possivelmente ocorrer neste Edital, tais como errata, adendo, suspensão ou revogação, deverá ser consultada pelos pretensos licitantes no endereço eletrônico www.licitardigital.com.br, bem como, no site da Prefeitura Municipal </w:t>
      </w:r>
      <w:hyperlink r:id="rId11" w:history="1">
        <w:r w:rsidRPr="005925FC">
          <w:rPr>
            <w:rStyle w:val="Hyperlink"/>
            <w:sz w:val="24"/>
            <w:szCs w:val="24"/>
          </w:rPr>
          <w:t>www.santacruzdoescalvado.mg.gov.br</w:t>
        </w:r>
      </w:hyperlink>
      <w:r w:rsidRPr="005925FC">
        <w:rPr>
          <w:sz w:val="24"/>
          <w:szCs w:val="24"/>
        </w:rPr>
        <w:t xml:space="preserve"> .</w:t>
      </w:r>
    </w:p>
    <w:p w14:paraId="17929737" w14:textId="77777777" w:rsidR="00E7383C" w:rsidRPr="005925FC" w:rsidRDefault="00E7383C" w:rsidP="00E7383C">
      <w:pPr>
        <w:jc w:val="both"/>
        <w:rPr>
          <w:sz w:val="24"/>
          <w:szCs w:val="24"/>
        </w:rPr>
      </w:pPr>
      <w:r w:rsidRPr="005925FC">
        <w:rPr>
          <w:sz w:val="24"/>
          <w:szCs w:val="24"/>
        </w:rPr>
        <w:t xml:space="preserve">A Administração não se responsabilizará caso o pretenso licitante não acesse o e-mail informado ou não visualize a alteração no Site supracitado consequentemente desconhecendo o teor dos Avisos publicados.  </w:t>
      </w:r>
    </w:p>
    <w:p w14:paraId="6DBFD96B" w14:textId="77777777" w:rsidR="00E7383C" w:rsidRPr="005925FC" w:rsidRDefault="00E7383C" w:rsidP="00E7383C">
      <w:pPr>
        <w:jc w:val="both"/>
        <w:rPr>
          <w:sz w:val="24"/>
          <w:szCs w:val="24"/>
        </w:rPr>
      </w:pPr>
    </w:p>
    <w:p w14:paraId="7404BFCD" w14:textId="77777777" w:rsidR="00E7383C" w:rsidRPr="005925FC" w:rsidRDefault="00E7383C" w:rsidP="00E7383C">
      <w:pPr>
        <w:jc w:val="both"/>
        <w:rPr>
          <w:sz w:val="24"/>
          <w:szCs w:val="24"/>
        </w:rPr>
      </w:pPr>
      <w:r w:rsidRPr="005925FC">
        <w:rPr>
          <w:sz w:val="24"/>
          <w:szCs w:val="24"/>
        </w:rPr>
        <w:t xml:space="preserve">1. DO OBJETO: </w:t>
      </w:r>
    </w:p>
    <w:p w14:paraId="753F04E5" w14:textId="77777777" w:rsidR="00E7383C" w:rsidRPr="005925FC" w:rsidRDefault="00E7383C" w:rsidP="00E7383C">
      <w:pPr>
        <w:jc w:val="both"/>
        <w:rPr>
          <w:sz w:val="24"/>
          <w:szCs w:val="24"/>
        </w:rPr>
      </w:pPr>
      <w:r w:rsidRPr="005925FC">
        <w:rPr>
          <w:sz w:val="24"/>
          <w:szCs w:val="24"/>
        </w:rPr>
        <w:t xml:space="preserve">1.1. O objeto da presente licitação é a seleção da proposta mais vantajosa, objetivando o Registro de preços para eventual e futura </w:t>
      </w:r>
      <w:r w:rsidRPr="005925FC">
        <w:rPr>
          <w:color w:val="000000"/>
          <w:sz w:val="24"/>
          <w:szCs w:val="24"/>
        </w:rPr>
        <w:t xml:space="preserve">contratação </w:t>
      </w:r>
      <w:r w:rsidRPr="005925FC">
        <w:rPr>
          <w:sz w:val="24"/>
          <w:szCs w:val="24"/>
        </w:rPr>
        <w:t xml:space="preserve"> de empresa para fornecimento de material de artesanato para a secretaria municipal de assistência social, da prefeitura municipal de Santa Cruz Do Escalvado-MG</w:t>
      </w:r>
    </w:p>
    <w:p w14:paraId="0DABB4EA" w14:textId="77777777" w:rsidR="00E7383C" w:rsidRPr="005925FC" w:rsidRDefault="00E7383C" w:rsidP="00E7383C">
      <w:pPr>
        <w:jc w:val="both"/>
        <w:rPr>
          <w:sz w:val="24"/>
          <w:szCs w:val="24"/>
        </w:rPr>
      </w:pPr>
      <w:r w:rsidRPr="005925FC">
        <w:rPr>
          <w:sz w:val="24"/>
          <w:szCs w:val="24"/>
        </w:rPr>
        <w:t>2. DA PARTICIPAÇÃO:</w:t>
      </w:r>
    </w:p>
    <w:p w14:paraId="0F4821E5" w14:textId="77777777" w:rsidR="00E7383C" w:rsidRPr="005925FC" w:rsidRDefault="00E7383C" w:rsidP="00E7383C">
      <w:pPr>
        <w:jc w:val="both"/>
        <w:rPr>
          <w:sz w:val="24"/>
          <w:szCs w:val="24"/>
        </w:rPr>
      </w:pPr>
      <w:r w:rsidRPr="005925FC">
        <w:rPr>
          <w:sz w:val="24"/>
          <w:szCs w:val="24"/>
        </w:rPr>
        <w:t>2.1. – Poderão participar desta licitação as empresas legalmente constituídas e que comprovem possuir os requisitos mínimos de qualificação exigidos neste Edital e seus Anexos.</w:t>
      </w:r>
    </w:p>
    <w:p w14:paraId="5D48FA19" w14:textId="77777777" w:rsidR="00E7383C" w:rsidRPr="005925FC" w:rsidRDefault="00E7383C" w:rsidP="00E7383C">
      <w:pPr>
        <w:jc w:val="both"/>
        <w:rPr>
          <w:sz w:val="24"/>
          <w:szCs w:val="24"/>
        </w:rPr>
      </w:pPr>
      <w:r w:rsidRPr="005925FC">
        <w:rPr>
          <w:sz w:val="24"/>
          <w:szCs w:val="24"/>
        </w:rPr>
        <w:t>2.2. Poderão participar deste Pregão quaisquer empresas que:</w:t>
      </w:r>
    </w:p>
    <w:p w14:paraId="53AF7BDB" w14:textId="77777777" w:rsidR="00E7383C" w:rsidRPr="005925FC" w:rsidRDefault="00E7383C" w:rsidP="00E7383C">
      <w:pPr>
        <w:jc w:val="both"/>
        <w:rPr>
          <w:sz w:val="24"/>
          <w:szCs w:val="24"/>
        </w:rPr>
      </w:pPr>
      <w:r w:rsidRPr="005925FC">
        <w:rPr>
          <w:sz w:val="24"/>
          <w:szCs w:val="24"/>
        </w:rPr>
        <w:t xml:space="preserve"> 2.2.1. Detenham atividade pertinente e compatível com o objeto deste Pregão, devidamente comprovada através do objeto do contrato social da empresa;</w:t>
      </w:r>
    </w:p>
    <w:p w14:paraId="0E2F542F" w14:textId="77777777" w:rsidR="00E7383C" w:rsidRPr="005925FC" w:rsidRDefault="00E7383C" w:rsidP="00E7383C">
      <w:pPr>
        <w:jc w:val="both"/>
        <w:rPr>
          <w:sz w:val="24"/>
          <w:szCs w:val="24"/>
        </w:rPr>
      </w:pPr>
      <w:r w:rsidRPr="005925FC">
        <w:rPr>
          <w:sz w:val="24"/>
          <w:szCs w:val="24"/>
        </w:rPr>
        <w:t xml:space="preserve"> 2.2.2. Atendam aos requisitos mínimos de classificação das propostas exigidos neste edital;</w:t>
      </w:r>
    </w:p>
    <w:p w14:paraId="48BD3776" w14:textId="77777777" w:rsidR="00E7383C" w:rsidRPr="005925FC" w:rsidRDefault="00E7383C" w:rsidP="00E7383C">
      <w:pPr>
        <w:jc w:val="both"/>
        <w:rPr>
          <w:sz w:val="24"/>
          <w:szCs w:val="24"/>
        </w:rPr>
      </w:pPr>
      <w:r w:rsidRPr="005925FC">
        <w:rPr>
          <w:sz w:val="24"/>
          <w:szCs w:val="24"/>
        </w:rPr>
        <w:t xml:space="preserve"> 2.2.3. Comprovem possuir os documentos de habilitação requeridos no Capítulo – Da Documentação de Habilitação.</w:t>
      </w:r>
    </w:p>
    <w:p w14:paraId="1E05800A" w14:textId="77777777" w:rsidR="00E7383C" w:rsidRPr="005925FC" w:rsidRDefault="00E7383C" w:rsidP="00E7383C">
      <w:pPr>
        <w:jc w:val="both"/>
        <w:rPr>
          <w:sz w:val="24"/>
          <w:szCs w:val="24"/>
        </w:rPr>
      </w:pPr>
      <w:r w:rsidRPr="005925FC">
        <w:rPr>
          <w:sz w:val="24"/>
          <w:szCs w:val="24"/>
        </w:rPr>
        <w:t xml:space="preserve">2.5. </w:t>
      </w:r>
      <w:r w:rsidRPr="005925FC">
        <w:rPr>
          <w:b/>
          <w:sz w:val="24"/>
          <w:szCs w:val="24"/>
        </w:rPr>
        <w:t>Não poderão concorrer neste Pregão</w:t>
      </w:r>
      <w:r w:rsidRPr="005925FC">
        <w:rPr>
          <w:sz w:val="24"/>
          <w:szCs w:val="24"/>
        </w:rPr>
        <w:t xml:space="preserve">: </w:t>
      </w:r>
    </w:p>
    <w:p w14:paraId="540DAEC3" w14:textId="77777777" w:rsidR="00E7383C" w:rsidRPr="005925FC" w:rsidRDefault="00E7383C" w:rsidP="00E7383C">
      <w:pPr>
        <w:pStyle w:val="Default"/>
        <w:tabs>
          <w:tab w:val="left" w:pos="567"/>
        </w:tabs>
        <w:jc w:val="both"/>
      </w:pPr>
      <w:r w:rsidRPr="005925FC">
        <w:t>2.5.1. aquele que não atenda às condições deste Edital e seu(s) anexo(s);</w:t>
      </w:r>
    </w:p>
    <w:p w14:paraId="2BF65259" w14:textId="77777777" w:rsidR="00E7383C" w:rsidRPr="005925FC" w:rsidRDefault="00E7383C" w:rsidP="00E7383C">
      <w:pPr>
        <w:pStyle w:val="Default"/>
        <w:tabs>
          <w:tab w:val="left" w:pos="567"/>
        </w:tabs>
        <w:jc w:val="both"/>
      </w:pPr>
      <w:r w:rsidRPr="005925FC">
        <w:t>2.5.2. autor do anteprojeto, do projeto básico ou do projeto executivo, pessoa física ou jurídica, quando a licitação versar sobre serviços ou fornecimento de bens a ele relacionados;</w:t>
      </w:r>
    </w:p>
    <w:p w14:paraId="23C1DC34" w14:textId="77777777" w:rsidR="00E7383C" w:rsidRPr="005925FC" w:rsidRDefault="00E7383C" w:rsidP="00E7383C">
      <w:pPr>
        <w:pStyle w:val="Default"/>
        <w:tabs>
          <w:tab w:val="left" w:pos="567"/>
        </w:tabs>
        <w:jc w:val="both"/>
      </w:pPr>
      <w:r w:rsidRPr="005925FC">
        <w:lastRenderedPageBreak/>
        <w:t xml:space="preserve">2.5.3.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5F296F63" w14:textId="77777777" w:rsidR="00E7383C" w:rsidRPr="005925FC" w:rsidRDefault="00E7383C" w:rsidP="00E7383C">
      <w:pPr>
        <w:pStyle w:val="Default"/>
        <w:tabs>
          <w:tab w:val="left" w:pos="567"/>
        </w:tabs>
        <w:jc w:val="both"/>
      </w:pPr>
      <w:r w:rsidRPr="005925FC">
        <w:t>2.5.4. pessoa física ou jurídica que se encontre, ao tempo da licitação, impossibilitada de participar da licitação em decorrência de sanção que lhe foi imposta;</w:t>
      </w:r>
    </w:p>
    <w:p w14:paraId="53A30128" w14:textId="77777777" w:rsidR="00E7383C" w:rsidRPr="005925FC" w:rsidRDefault="00E7383C" w:rsidP="00E7383C">
      <w:pPr>
        <w:pStyle w:val="Default"/>
        <w:tabs>
          <w:tab w:val="left" w:pos="567"/>
        </w:tabs>
        <w:jc w:val="both"/>
      </w:pPr>
      <w:r w:rsidRPr="005925FC">
        <w:t>2.3.5. aquele que mantenha vínculo de natureza técnica, comercial, econômica, financeira, trabalhista ou civil com dirigente do município contratante ou com agente público que desempenhe função na licitação ou atue na fiscalização ou na gestão do contrato, ou que deles seja cônjuge, companheiro ou parente em linha reta, colateral ou por afinidade, até o terceiro grau;</w:t>
      </w:r>
    </w:p>
    <w:p w14:paraId="2F702D5B" w14:textId="77777777" w:rsidR="00E7383C" w:rsidRPr="005925FC" w:rsidRDefault="00E7383C" w:rsidP="00E7383C">
      <w:pPr>
        <w:pStyle w:val="Default"/>
        <w:tabs>
          <w:tab w:val="left" w:pos="567"/>
        </w:tabs>
        <w:jc w:val="both"/>
      </w:pPr>
      <w:r w:rsidRPr="005925FC">
        <w:t>2.5.6. empresas controladoras, controladas ou coligadas, nos termos da Lei nº 6.404, de 15 de dezembro de 1976, concorrendo entre si;</w:t>
      </w:r>
    </w:p>
    <w:p w14:paraId="7D88BD05" w14:textId="77777777" w:rsidR="00E7383C" w:rsidRPr="005925FC" w:rsidRDefault="00E7383C" w:rsidP="00E7383C">
      <w:pPr>
        <w:pStyle w:val="Default"/>
        <w:tabs>
          <w:tab w:val="left" w:pos="567"/>
        </w:tabs>
        <w:jc w:val="both"/>
      </w:pPr>
      <w:r w:rsidRPr="005925FC">
        <w:t>2.5.7.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1C8552B" w14:textId="77777777" w:rsidR="00E7383C" w:rsidRPr="005925FC" w:rsidRDefault="00E7383C" w:rsidP="00E7383C">
      <w:pPr>
        <w:pStyle w:val="Default"/>
        <w:tabs>
          <w:tab w:val="left" w:pos="567"/>
        </w:tabs>
        <w:jc w:val="both"/>
      </w:pPr>
      <w:r w:rsidRPr="005925FC">
        <w:t>2.5.8. agente público do município licitante;</w:t>
      </w:r>
    </w:p>
    <w:p w14:paraId="7D77F8E8" w14:textId="77777777" w:rsidR="00E7383C" w:rsidRPr="005925FC" w:rsidRDefault="00E7383C" w:rsidP="00E7383C">
      <w:pPr>
        <w:pStyle w:val="Default"/>
        <w:tabs>
          <w:tab w:val="left" w:pos="567"/>
        </w:tabs>
        <w:jc w:val="both"/>
      </w:pPr>
      <w:r w:rsidRPr="005925FC">
        <w:t>2.5.9. Organizações da Sociedade Civil de Interesse Público - OSCIP, atuando nessa condição;</w:t>
      </w:r>
    </w:p>
    <w:p w14:paraId="7E94D584" w14:textId="77777777" w:rsidR="00E7383C" w:rsidRPr="005925FC" w:rsidRDefault="00E7383C" w:rsidP="00E7383C">
      <w:pPr>
        <w:pStyle w:val="Default"/>
        <w:tabs>
          <w:tab w:val="left" w:pos="567"/>
        </w:tabs>
        <w:jc w:val="both"/>
      </w:pPr>
      <w:r w:rsidRPr="005925FC">
        <w:t>2.5.10. Entidades empresariais que estejam reunidas em consórcio. (</w:t>
      </w:r>
      <w:r w:rsidRPr="005925FC">
        <w:rPr>
          <w:i/>
        </w:rPr>
        <w:t>Não será permitido a participação de empresa reunidas em consórcio, pois a experiência prática demonstra que as licitações que permitem essa participação, são aquelas que envolvem serviços de grande vulto e/ou de alta complexidade técnica, não sendo o caso da presente licitação).</w:t>
      </w:r>
    </w:p>
    <w:p w14:paraId="2ED015D3" w14:textId="77777777" w:rsidR="00E7383C" w:rsidRPr="005925FC" w:rsidRDefault="00E7383C" w:rsidP="00E7383C">
      <w:pPr>
        <w:pStyle w:val="Default"/>
        <w:tabs>
          <w:tab w:val="left" w:pos="567"/>
        </w:tabs>
        <w:jc w:val="both"/>
      </w:pPr>
      <w:r w:rsidRPr="005925FC">
        <w:t>2.5.11. Não poderá participar, direta ou indiretamente, da licitação ou da execução do contrato agente público do município contratante, devendo ser observadas as situações que possam configurar conflito de interesses no exercício ou após o exercício do cargo ou emprego, nos termos da legislação que disciplina a matéria, conforme § 1º do art. 9º da Lei n.º 14.133, de 2021.</w:t>
      </w:r>
    </w:p>
    <w:p w14:paraId="7FE216A4" w14:textId="77777777" w:rsidR="00E7383C" w:rsidRPr="005925FC" w:rsidRDefault="00E7383C" w:rsidP="00E7383C">
      <w:pPr>
        <w:pStyle w:val="Default"/>
        <w:tabs>
          <w:tab w:val="left" w:pos="567"/>
        </w:tabs>
        <w:jc w:val="both"/>
      </w:pPr>
      <w:r w:rsidRPr="005925FC">
        <w:t>2.6. O impedimento de que trata o item 2.5.4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F8B8D5D" w14:textId="77777777" w:rsidR="00E7383C" w:rsidRPr="005925FC" w:rsidRDefault="00E7383C" w:rsidP="00E7383C">
      <w:pPr>
        <w:pStyle w:val="Default"/>
        <w:tabs>
          <w:tab w:val="left" w:pos="567"/>
        </w:tabs>
        <w:jc w:val="both"/>
      </w:pPr>
      <w:r w:rsidRPr="005925FC">
        <w:t>2.6 A critério da Administração e exclusivamente a seu serviço, o autor dos projetos e a empresa a que se referem os itens 2.5.2 e 2.5.3 poderão participar no apoio das atividades de planejamento da contratação, de execução da licitação ou de gestão do contrato, desde que sob supervisão exclusiva de agentes públicos do município.</w:t>
      </w:r>
    </w:p>
    <w:p w14:paraId="47BADEF5" w14:textId="77777777" w:rsidR="00E7383C" w:rsidRPr="005925FC" w:rsidRDefault="00E7383C" w:rsidP="00E7383C">
      <w:pPr>
        <w:pStyle w:val="Default"/>
        <w:tabs>
          <w:tab w:val="left" w:pos="567"/>
        </w:tabs>
        <w:jc w:val="both"/>
      </w:pPr>
      <w:r w:rsidRPr="005925FC">
        <w:t>2.7. Equiparam-se aos autores do projeto as empresas integrantes do mesmo grupo econômico.</w:t>
      </w:r>
    </w:p>
    <w:p w14:paraId="6708435B" w14:textId="77777777" w:rsidR="00E7383C" w:rsidRPr="005925FC" w:rsidRDefault="00E7383C" w:rsidP="00E7383C">
      <w:pPr>
        <w:pStyle w:val="Default"/>
        <w:tabs>
          <w:tab w:val="left" w:pos="567"/>
        </w:tabs>
        <w:jc w:val="both"/>
      </w:pPr>
      <w:r w:rsidRPr="005925FC">
        <w:t>2.8. O disposto nos itens 2.5.2 e 2.5.3 não impede a licitação ou a contratação de serviço que inclua como encargo do contratado a elaboração do projeto básico e do projeto executivo, nas contratações integradas, e do projeto executivo, nos demais regimes de execução.</w:t>
      </w:r>
    </w:p>
    <w:p w14:paraId="430CD88B" w14:textId="77777777" w:rsidR="00E7383C" w:rsidRPr="005925FC" w:rsidRDefault="00E7383C" w:rsidP="00E7383C">
      <w:pPr>
        <w:pStyle w:val="Default"/>
        <w:tabs>
          <w:tab w:val="left" w:pos="567"/>
        </w:tabs>
        <w:jc w:val="both"/>
      </w:pPr>
      <w:r w:rsidRPr="005925FC">
        <w:t xml:space="preserve">2.9. Em licitações e contratações realizadas no âmbito de projetos e programas parcialmente financiados por agência oficial de cooperação estrangeira ou por organismo financeiro internacional com recursos do financiamento ou da contrapartida nacional, não poderá </w:t>
      </w:r>
      <w:r w:rsidRPr="005925FC">
        <w:lastRenderedPageBreak/>
        <w:t>participar pessoa física ou jurídica que integre o rol de pessoas sancionadas por essas entidades ou que seja declarada inidônea nos termos da Lei nº 14.133/2021.</w:t>
      </w:r>
    </w:p>
    <w:p w14:paraId="5EDC2835" w14:textId="77777777" w:rsidR="00E7383C" w:rsidRPr="005925FC" w:rsidRDefault="00E7383C" w:rsidP="00E7383C">
      <w:pPr>
        <w:jc w:val="both"/>
        <w:rPr>
          <w:sz w:val="24"/>
          <w:szCs w:val="24"/>
        </w:rPr>
      </w:pPr>
      <w:r w:rsidRPr="005925FC">
        <w:rPr>
          <w:sz w:val="24"/>
          <w:szCs w:val="24"/>
        </w:rPr>
        <w:t>2.10. A vedação de que trata o item 2.5.8 estende-se a terceiro que auxilie a condução da contratação na qualidade de integrante de equipe de apoio, profissional especializado ou funcionário ou representante de empresa que preste assessoria técnica</w:t>
      </w:r>
    </w:p>
    <w:p w14:paraId="3EFF5FAE" w14:textId="77777777" w:rsidR="00E7383C" w:rsidRPr="005925FC" w:rsidRDefault="00E7383C" w:rsidP="00E7383C">
      <w:pPr>
        <w:jc w:val="both"/>
        <w:rPr>
          <w:sz w:val="24"/>
          <w:szCs w:val="24"/>
        </w:rPr>
      </w:pPr>
      <w:r w:rsidRPr="005925FC">
        <w:rPr>
          <w:sz w:val="24"/>
          <w:szCs w:val="24"/>
        </w:rPr>
        <w:t xml:space="preserve">2.11. Poderão participar desta Licitação qualquer firma individual ou sociedade, regularmente estabelecida no país, que seja especializada no objeto desta licitação e que atenderem a todas as exigências deste Edital e seus Anexos e estiver devidamente cadastrada junto ao Órgão provedor do Sistema, através do site: </w:t>
      </w:r>
      <w:hyperlink r:id="rId12" w:history="1">
        <w:r w:rsidRPr="005925FC">
          <w:rPr>
            <w:rStyle w:val="Hyperlink"/>
            <w:sz w:val="24"/>
            <w:szCs w:val="24"/>
          </w:rPr>
          <w:t>www.licitardigital.com.br</w:t>
        </w:r>
      </w:hyperlink>
      <w:r w:rsidRPr="005925FC">
        <w:rPr>
          <w:sz w:val="24"/>
          <w:szCs w:val="24"/>
        </w:rPr>
        <w:t xml:space="preserve">. </w:t>
      </w:r>
    </w:p>
    <w:p w14:paraId="66067BA9" w14:textId="77777777" w:rsidR="00E7383C" w:rsidRPr="005925FC" w:rsidRDefault="00E7383C" w:rsidP="00E7383C">
      <w:pPr>
        <w:jc w:val="both"/>
        <w:rPr>
          <w:sz w:val="24"/>
          <w:szCs w:val="24"/>
        </w:rPr>
      </w:pPr>
      <w:r w:rsidRPr="005925FC">
        <w:rPr>
          <w:sz w:val="24"/>
          <w:szCs w:val="24"/>
        </w:rPr>
        <w:t>2.12. O credenciamento dar-se-á pela atribuição de chave de identificação e senha pessoal e intransferível, para acesso ao sistema eletrônico.</w:t>
      </w:r>
    </w:p>
    <w:p w14:paraId="21C3005A" w14:textId="77777777" w:rsidR="00E7383C" w:rsidRPr="005925FC" w:rsidRDefault="00E7383C" w:rsidP="00E7383C">
      <w:pPr>
        <w:jc w:val="both"/>
        <w:rPr>
          <w:sz w:val="24"/>
          <w:szCs w:val="24"/>
        </w:rPr>
      </w:pPr>
      <w:r w:rsidRPr="005925FC">
        <w:rPr>
          <w:sz w:val="24"/>
          <w:szCs w:val="24"/>
        </w:rPr>
        <w:t xml:space="preserve"> 2.13. O credenciamento da proponente junto ao provedor do sistema implica na responsabilidade legal da proponente ou de seu representante legal, bem como na presunção de sua capacidade técnica para a realização das transações inerentes ao pregão eletrônico.</w:t>
      </w:r>
    </w:p>
    <w:p w14:paraId="50F13D22" w14:textId="77777777" w:rsidR="00E7383C" w:rsidRPr="005925FC" w:rsidRDefault="00E7383C" w:rsidP="00E7383C">
      <w:pPr>
        <w:jc w:val="both"/>
        <w:rPr>
          <w:sz w:val="24"/>
          <w:szCs w:val="24"/>
        </w:rPr>
      </w:pPr>
      <w:r w:rsidRPr="005925FC">
        <w:rPr>
          <w:sz w:val="24"/>
          <w:szCs w:val="24"/>
        </w:rPr>
        <w:t xml:space="preserve"> 2.14. Como requisito para participação no pregão, em campo próprio do Sistema Eletrônico, o licitante deverá manifestar o pleno conhecimento e atendimento às exigências de habilitação previstas no Edital. </w:t>
      </w:r>
    </w:p>
    <w:p w14:paraId="51C32348" w14:textId="77777777" w:rsidR="00E7383C" w:rsidRPr="005925FC" w:rsidRDefault="00E7383C" w:rsidP="00E7383C">
      <w:pPr>
        <w:jc w:val="both"/>
        <w:rPr>
          <w:sz w:val="24"/>
          <w:szCs w:val="24"/>
        </w:rPr>
      </w:pPr>
      <w:r w:rsidRPr="005925FC">
        <w:rPr>
          <w:sz w:val="24"/>
          <w:szCs w:val="24"/>
        </w:rPr>
        <w:t xml:space="preserve">2.15. O Licitante, ao utilizar sua senha de acesso ao sistema para dar um lance no evento, terá expressado sua decisão irrevogável de concluir a transação a que se refere o evento nos valores e condições do referido lance, e caso este lance seja escolhido pelo comprador, será reputado perfeito e acabado o contrato de compra e venda do produto negociado. </w:t>
      </w:r>
    </w:p>
    <w:p w14:paraId="462D6A81" w14:textId="77777777" w:rsidR="00E7383C" w:rsidRPr="005925FC" w:rsidRDefault="00E7383C" w:rsidP="00E7383C">
      <w:pPr>
        <w:jc w:val="both"/>
        <w:rPr>
          <w:sz w:val="24"/>
          <w:szCs w:val="24"/>
        </w:rPr>
      </w:pPr>
      <w:r w:rsidRPr="005925FC">
        <w:rPr>
          <w:sz w:val="24"/>
          <w:szCs w:val="24"/>
        </w:rPr>
        <w:t>2.16. O licitante deverá acompanhar as operações no sistema eletrônico durante a sessão pública do pregão, ficando responsável pelo ônus decorrente da perda de negócios diante da inobservância de quaisquer mensagens emitidas pelo pregoeiro e/ou pelo sistema ou de sua desconexão.</w:t>
      </w:r>
    </w:p>
    <w:p w14:paraId="575BBF89" w14:textId="77777777" w:rsidR="00E7383C" w:rsidRPr="005925FC" w:rsidRDefault="00E7383C" w:rsidP="00E7383C">
      <w:pPr>
        <w:pStyle w:val="Default"/>
        <w:tabs>
          <w:tab w:val="left" w:pos="567"/>
        </w:tabs>
        <w:jc w:val="both"/>
      </w:pPr>
      <w:r w:rsidRPr="005925FC">
        <w:t>2.17 Será concedido tratamento favorecido para as microempresas e empresas de pequeno porte, para o agricultor familiar, o produtor rural pessoa física e para o microempreendedor individual. MEI, nos limites previstos da Lei Complementar nº 123, de 2006.</w:t>
      </w:r>
    </w:p>
    <w:p w14:paraId="75CFE174" w14:textId="77777777" w:rsidR="00E7383C" w:rsidRPr="005925FC" w:rsidRDefault="00E7383C" w:rsidP="00E7383C">
      <w:pPr>
        <w:jc w:val="both"/>
        <w:rPr>
          <w:sz w:val="24"/>
          <w:szCs w:val="24"/>
        </w:rPr>
      </w:pPr>
      <w:r w:rsidRPr="005925FC">
        <w:rPr>
          <w:sz w:val="24"/>
          <w:szCs w:val="24"/>
        </w:rPr>
        <w:t>2.18. Pelo disposto no Art. 49, inciso II da Lei Complementar n° 123/2006, a presente licitação é para ampla concorrência, resguardando os benefícios concedidos às empresas que se enquadrem no conceito legal de microempresa, empresa de pequeno porte ou equiparada.</w:t>
      </w:r>
    </w:p>
    <w:p w14:paraId="4309148E" w14:textId="77777777" w:rsidR="00E7383C" w:rsidRPr="005925FC" w:rsidRDefault="00E7383C" w:rsidP="00E7383C">
      <w:pPr>
        <w:jc w:val="both"/>
        <w:rPr>
          <w:sz w:val="24"/>
          <w:szCs w:val="24"/>
        </w:rPr>
      </w:pPr>
      <w:r w:rsidRPr="005925FC">
        <w:rPr>
          <w:sz w:val="24"/>
          <w:szCs w:val="24"/>
        </w:rPr>
        <w:t>3. REGULAMENTO OPERACIONAL DO CERTAME:</w:t>
      </w:r>
    </w:p>
    <w:p w14:paraId="4E665756" w14:textId="77777777" w:rsidR="00E7383C" w:rsidRPr="005925FC" w:rsidRDefault="00E7383C" w:rsidP="00E7383C">
      <w:pPr>
        <w:jc w:val="both"/>
        <w:rPr>
          <w:sz w:val="24"/>
          <w:szCs w:val="24"/>
        </w:rPr>
      </w:pPr>
      <w:r w:rsidRPr="005925FC">
        <w:rPr>
          <w:sz w:val="24"/>
          <w:szCs w:val="24"/>
        </w:rPr>
        <w:t xml:space="preserve"> 3.1. O certame será conduzido pela Agente da Contratação nomeada através do Decreto Municipal Nº 2931/2023.</w:t>
      </w:r>
    </w:p>
    <w:p w14:paraId="47317095" w14:textId="77777777" w:rsidR="00E7383C" w:rsidRPr="005925FC" w:rsidRDefault="00E7383C" w:rsidP="00E7383C">
      <w:pPr>
        <w:jc w:val="both"/>
        <w:rPr>
          <w:rFonts w:eastAsia="Arial Unicode MS"/>
          <w:sz w:val="24"/>
          <w:szCs w:val="24"/>
        </w:rPr>
      </w:pPr>
      <w:r w:rsidRPr="005925FC">
        <w:rPr>
          <w:rFonts w:eastAsia="Arial Unicode MS"/>
          <w:sz w:val="24"/>
          <w:szCs w:val="24"/>
        </w:rPr>
        <w:t xml:space="preserve">3.1.1.O Agente de Contratação, neste processo denominado Pregoeiro, e a equipe de apoio reunir-se-ão, em sessão pública, para processamento do Pregão eletrônico. </w:t>
      </w:r>
    </w:p>
    <w:p w14:paraId="4EB8E503" w14:textId="77777777" w:rsidR="00E7383C" w:rsidRPr="005925FC" w:rsidRDefault="00E7383C" w:rsidP="00E7383C">
      <w:pPr>
        <w:jc w:val="both"/>
        <w:rPr>
          <w:sz w:val="24"/>
          <w:szCs w:val="24"/>
        </w:rPr>
      </w:pPr>
      <w:r w:rsidRPr="005925FC">
        <w:rPr>
          <w:sz w:val="24"/>
          <w:szCs w:val="24"/>
        </w:rPr>
        <w:t xml:space="preserve">3.2. O Pregão Eletrônico será realizado em sessão pública, por meio da internet, mediante condições de segurança (criptografia e autenticação) em todas as suas fases. </w:t>
      </w:r>
    </w:p>
    <w:p w14:paraId="2636789C" w14:textId="77777777" w:rsidR="00E7383C" w:rsidRPr="005925FC" w:rsidRDefault="00E7383C" w:rsidP="00E7383C">
      <w:pPr>
        <w:jc w:val="both"/>
        <w:rPr>
          <w:sz w:val="24"/>
          <w:szCs w:val="24"/>
        </w:rPr>
      </w:pPr>
      <w:r w:rsidRPr="005925FC">
        <w:rPr>
          <w:sz w:val="24"/>
          <w:szCs w:val="24"/>
        </w:rPr>
        <w:t>3.3. Para acesso ao sistema eletrônico, os interessados na participação do Pregão Eletrônico deverão dispor de chave de identificação e senha pessoal (intransferíveis), obtidas através do sítio da Plataforma de Licitações da Licitar Digital (</w:t>
      </w:r>
      <w:hyperlink r:id="rId13" w:history="1">
        <w:r w:rsidRPr="005925FC">
          <w:rPr>
            <w:rStyle w:val="Hyperlink"/>
            <w:sz w:val="24"/>
            <w:szCs w:val="24"/>
          </w:rPr>
          <w:t>www.licitardigital.com.br</w:t>
        </w:r>
      </w:hyperlink>
      <w:r w:rsidRPr="005925FC">
        <w:rPr>
          <w:sz w:val="24"/>
          <w:szCs w:val="24"/>
        </w:rPr>
        <w:t>).</w:t>
      </w:r>
    </w:p>
    <w:p w14:paraId="12BDCE51" w14:textId="77777777" w:rsidR="00E7383C" w:rsidRPr="005925FC" w:rsidRDefault="00E7383C" w:rsidP="00E7383C">
      <w:pPr>
        <w:jc w:val="both"/>
        <w:rPr>
          <w:sz w:val="24"/>
          <w:szCs w:val="24"/>
        </w:rPr>
      </w:pPr>
      <w:r w:rsidRPr="005925FC">
        <w:rPr>
          <w:sz w:val="24"/>
          <w:szCs w:val="24"/>
        </w:rPr>
        <w:t xml:space="preserve"> 3.4. É de exclusiva responsabilidade do usuário o sigilo da senha, bem como seu uso em qualquer transação efetuada diretamente ou por seu representante, não cabendo ao Município de SANTA CRUZ DO ESCALVADO-MG, ao provedor do sistema ou ao órgão promotor da licitação a responsabilidade por eventuais danos decorrentes do uso indevido do acesso. </w:t>
      </w:r>
    </w:p>
    <w:p w14:paraId="16A0C482" w14:textId="77777777" w:rsidR="00E7383C" w:rsidRPr="005925FC" w:rsidRDefault="00E7383C" w:rsidP="00E7383C">
      <w:pPr>
        <w:jc w:val="both"/>
        <w:rPr>
          <w:sz w:val="24"/>
          <w:szCs w:val="24"/>
        </w:rPr>
      </w:pPr>
      <w:r w:rsidRPr="005925FC">
        <w:rPr>
          <w:sz w:val="24"/>
          <w:szCs w:val="24"/>
        </w:rPr>
        <w:t xml:space="preserve">3.5. O credenciamento do licitante e de seu representante legal junto ao sistema eletrônico implica a responsabilidade legal pelos atos praticados e a presunção de capacidade técnica para a realização das transações inerentes ao pregão eletrônico. </w:t>
      </w:r>
    </w:p>
    <w:p w14:paraId="309F62DA" w14:textId="77777777" w:rsidR="00E7383C" w:rsidRPr="005925FC" w:rsidRDefault="00E7383C" w:rsidP="00E7383C">
      <w:pPr>
        <w:jc w:val="both"/>
        <w:rPr>
          <w:sz w:val="24"/>
          <w:szCs w:val="24"/>
        </w:rPr>
      </w:pPr>
      <w:r w:rsidRPr="005925FC">
        <w:rPr>
          <w:sz w:val="24"/>
          <w:szCs w:val="24"/>
        </w:rPr>
        <w:lastRenderedPageBreak/>
        <w:t xml:space="preserve">3.6.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estabelecidos. </w:t>
      </w:r>
    </w:p>
    <w:p w14:paraId="6DA024CD" w14:textId="77777777" w:rsidR="00E7383C" w:rsidRPr="005925FC" w:rsidRDefault="00E7383C" w:rsidP="00E7383C">
      <w:pPr>
        <w:jc w:val="both"/>
        <w:rPr>
          <w:sz w:val="24"/>
          <w:szCs w:val="24"/>
        </w:rPr>
      </w:pPr>
      <w:r w:rsidRPr="005925FC">
        <w:rPr>
          <w:sz w:val="24"/>
          <w:szCs w:val="24"/>
        </w:rPr>
        <w:t>3.7. O encaminhamento de proposta pressupõe o pleno conhecimento e atendimento às exigências de habilitação previstas neste Edital.</w:t>
      </w:r>
    </w:p>
    <w:p w14:paraId="33B0C3FC" w14:textId="77777777" w:rsidR="00E7383C" w:rsidRPr="005925FC" w:rsidRDefault="00E7383C" w:rsidP="00E7383C">
      <w:pPr>
        <w:jc w:val="both"/>
        <w:rPr>
          <w:sz w:val="24"/>
          <w:szCs w:val="24"/>
        </w:rPr>
      </w:pPr>
      <w:r w:rsidRPr="005925FC">
        <w:rPr>
          <w:sz w:val="24"/>
          <w:szCs w:val="24"/>
        </w:rPr>
        <w:t>3.8. COMO CONDIÇÃO PARA PARTICIPAÇÃO NO PREGÃO, A LICITANTE ASSINALARÁ “SIM” OU “NÃO” EM CAMPO PRÓPRIO DO SISTEMA ELETRÔNICO, RELATIVO ÀS SEGUINTES DECLARAÇÕES:</w:t>
      </w:r>
    </w:p>
    <w:p w14:paraId="1F5B6999" w14:textId="77777777" w:rsidR="00E7383C" w:rsidRPr="005925FC" w:rsidRDefault="00E7383C" w:rsidP="00E7383C">
      <w:pPr>
        <w:jc w:val="both"/>
        <w:rPr>
          <w:sz w:val="24"/>
          <w:szCs w:val="24"/>
        </w:rPr>
      </w:pPr>
      <w:r w:rsidRPr="005925FC">
        <w:rPr>
          <w:sz w:val="24"/>
          <w:szCs w:val="24"/>
        </w:rPr>
        <w:t xml:space="preserve">* Declaro que não incorro nas condições impeditivas do art. 14 da Lei Federal n.º 14.133/21. </w:t>
      </w:r>
    </w:p>
    <w:p w14:paraId="10EEDE43" w14:textId="77777777" w:rsidR="00E7383C" w:rsidRPr="005925FC" w:rsidRDefault="00E7383C" w:rsidP="00E7383C">
      <w:pPr>
        <w:jc w:val="both"/>
        <w:rPr>
          <w:sz w:val="24"/>
          <w:szCs w:val="24"/>
        </w:rPr>
      </w:pPr>
      <w:r w:rsidRPr="005925FC">
        <w:rPr>
          <w:sz w:val="24"/>
          <w:szCs w:val="24"/>
        </w:rPr>
        <w:t xml:space="preserve">* Declaro que atendo aos requisitos de habilitação, conforme disposto no art. 63, inciso I, da Lei Federal nº 14.133/21. </w:t>
      </w:r>
    </w:p>
    <w:p w14:paraId="36D1755A" w14:textId="77777777" w:rsidR="00E7383C" w:rsidRPr="005925FC" w:rsidRDefault="00E7383C" w:rsidP="00E7383C">
      <w:pPr>
        <w:jc w:val="both"/>
        <w:rPr>
          <w:sz w:val="24"/>
          <w:szCs w:val="24"/>
        </w:rPr>
      </w:pPr>
      <w:r w:rsidRPr="005925FC">
        <w:rPr>
          <w:sz w:val="24"/>
          <w:szCs w:val="24"/>
        </w:rPr>
        <w:t xml:space="preserve">* Declaro que a proposta apresentada para essa licitação está em conformidade com as exigências do instrumento convocatório e me responsabilizo pela veracidade e autenticidade dos documentos apresentados. </w:t>
      </w:r>
    </w:p>
    <w:p w14:paraId="1C8FBC56" w14:textId="77777777" w:rsidR="00E7383C" w:rsidRPr="005925FC" w:rsidRDefault="00E7383C" w:rsidP="00E7383C">
      <w:pPr>
        <w:jc w:val="both"/>
        <w:rPr>
          <w:sz w:val="24"/>
          <w:szCs w:val="24"/>
        </w:rPr>
      </w:pPr>
      <w:r w:rsidRPr="005925FC">
        <w:rPr>
          <w:sz w:val="24"/>
          <w:szCs w:val="24"/>
        </w:rPr>
        <w:t>* Declaro que minha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51390363" w14:textId="77777777" w:rsidR="00E7383C" w:rsidRPr="005925FC" w:rsidRDefault="00E7383C" w:rsidP="00E7383C">
      <w:pPr>
        <w:jc w:val="both"/>
        <w:rPr>
          <w:sz w:val="24"/>
          <w:szCs w:val="24"/>
        </w:rPr>
      </w:pPr>
      <w:r w:rsidRPr="005925FC">
        <w:rPr>
          <w:sz w:val="24"/>
          <w:szCs w:val="24"/>
        </w:rPr>
        <w:t xml:space="preserve"> * Declaro que estou ciente do edital e concordo com as condições locais para o cumprimento das obrigações objeto da licitação, conforme o art. 67, inciso VI, da Lei Federal nº 14.133/21; </w:t>
      </w:r>
    </w:p>
    <w:p w14:paraId="1343C622" w14:textId="77777777" w:rsidR="00E7383C" w:rsidRPr="005925FC" w:rsidRDefault="00E7383C" w:rsidP="00E7383C">
      <w:pPr>
        <w:jc w:val="both"/>
        <w:rPr>
          <w:sz w:val="24"/>
          <w:szCs w:val="24"/>
        </w:rPr>
      </w:pPr>
      <w:r w:rsidRPr="005925FC">
        <w:rPr>
          <w:sz w:val="24"/>
          <w:szCs w:val="24"/>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 </w:t>
      </w:r>
    </w:p>
    <w:p w14:paraId="2A14BFAC" w14:textId="77777777" w:rsidR="00E7383C" w:rsidRPr="005925FC" w:rsidRDefault="00E7383C" w:rsidP="00E7383C">
      <w:pPr>
        <w:jc w:val="both"/>
        <w:rPr>
          <w:sz w:val="24"/>
          <w:szCs w:val="24"/>
        </w:rPr>
      </w:pPr>
      <w:r w:rsidRPr="005925FC">
        <w:rPr>
          <w:sz w:val="24"/>
          <w:szCs w:val="24"/>
        </w:rPr>
        <w:t>3.9. A declaração falsa relativa ao cumprimento de qualquer condição sujeitará o licitante às sanções previstas em lei e neste Edital.</w:t>
      </w:r>
    </w:p>
    <w:p w14:paraId="790A0199" w14:textId="77777777" w:rsidR="00E7383C" w:rsidRPr="005925FC" w:rsidRDefault="00E7383C" w:rsidP="00E7383C">
      <w:pPr>
        <w:jc w:val="both"/>
        <w:rPr>
          <w:sz w:val="24"/>
          <w:szCs w:val="24"/>
        </w:rPr>
      </w:pPr>
      <w:r w:rsidRPr="005925FC">
        <w:rPr>
          <w:sz w:val="24"/>
          <w:szCs w:val="24"/>
        </w:rPr>
        <w:t>4. DOS PROCEDIMENTOS:</w:t>
      </w:r>
    </w:p>
    <w:p w14:paraId="0FEC3BCD" w14:textId="77777777" w:rsidR="00E7383C" w:rsidRPr="005925FC" w:rsidRDefault="00E7383C" w:rsidP="00E7383C">
      <w:pPr>
        <w:jc w:val="both"/>
        <w:rPr>
          <w:sz w:val="24"/>
          <w:szCs w:val="24"/>
        </w:rPr>
      </w:pPr>
      <w:r w:rsidRPr="005925FC">
        <w:rPr>
          <w:sz w:val="24"/>
          <w:szCs w:val="24"/>
        </w:rPr>
        <w:t xml:space="preserve"> 4.1. Os trabalhos serão conduzidos pelo Agente da Contratação denominado Pregoeiro, mediante a inserção e monitoramento de dados gerados ou transferidos para o aplicativo Licitações constantes da página eletrônica do Site da Licitar Digital: </w:t>
      </w:r>
      <w:hyperlink r:id="rId14" w:history="1">
        <w:r w:rsidRPr="005925FC">
          <w:rPr>
            <w:rStyle w:val="Hyperlink"/>
            <w:sz w:val="24"/>
            <w:szCs w:val="24"/>
          </w:rPr>
          <w:t>www.licitardigital.com.br</w:t>
        </w:r>
      </w:hyperlink>
      <w:r w:rsidRPr="005925FC">
        <w:rPr>
          <w:sz w:val="24"/>
          <w:szCs w:val="24"/>
        </w:rPr>
        <w:t>.</w:t>
      </w:r>
    </w:p>
    <w:p w14:paraId="74BEECA1" w14:textId="77777777" w:rsidR="00E7383C" w:rsidRPr="005925FC" w:rsidRDefault="00E7383C" w:rsidP="00E7383C">
      <w:pPr>
        <w:jc w:val="both"/>
        <w:rPr>
          <w:sz w:val="24"/>
          <w:szCs w:val="24"/>
        </w:rPr>
      </w:pPr>
      <w:r w:rsidRPr="005925FC">
        <w:rPr>
          <w:sz w:val="24"/>
          <w:szCs w:val="24"/>
        </w:rPr>
        <w:t xml:space="preserve"> 4.1.1. Os licitantes deverão inserir suas propostas iniciais dentro do sistema até a data e horários definidos no preâmbulo deste edital.</w:t>
      </w:r>
    </w:p>
    <w:p w14:paraId="5B88CF6D" w14:textId="77777777" w:rsidR="00E7383C" w:rsidRPr="005925FC" w:rsidRDefault="00E7383C" w:rsidP="00E7383C">
      <w:pPr>
        <w:jc w:val="both"/>
        <w:rPr>
          <w:sz w:val="24"/>
          <w:szCs w:val="24"/>
        </w:rPr>
      </w:pPr>
      <w:r w:rsidRPr="005925FC">
        <w:rPr>
          <w:sz w:val="24"/>
          <w:szCs w:val="24"/>
        </w:rPr>
        <w:t>4.2. A proposta de preços deverá ser formulada e enviada exclusivamente por meio de Sistema Eletrônico.</w:t>
      </w:r>
    </w:p>
    <w:p w14:paraId="2A8A7B04" w14:textId="77777777" w:rsidR="00E7383C" w:rsidRPr="005925FC" w:rsidRDefault="00E7383C" w:rsidP="00E7383C">
      <w:pPr>
        <w:jc w:val="both"/>
        <w:rPr>
          <w:sz w:val="24"/>
          <w:szCs w:val="24"/>
        </w:rPr>
      </w:pPr>
      <w:r w:rsidRPr="005925FC">
        <w:rPr>
          <w:sz w:val="24"/>
          <w:szCs w:val="24"/>
        </w:rPr>
        <w:t xml:space="preserve">4.3. O licitante se responsabilizará por todas as transações que forem efetuadas em seu nome no Sistema Eletrônico, assumindo como firmes e verdadeiras suas propostas, assim como os lances inseridos durante a sessão pública. </w:t>
      </w:r>
    </w:p>
    <w:p w14:paraId="1D9E09F1" w14:textId="77777777" w:rsidR="00E7383C" w:rsidRPr="005925FC" w:rsidRDefault="00E7383C" w:rsidP="00E7383C">
      <w:pPr>
        <w:jc w:val="both"/>
        <w:rPr>
          <w:sz w:val="24"/>
          <w:szCs w:val="24"/>
        </w:rPr>
      </w:pPr>
      <w:r w:rsidRPr="005925FC">
        <w:rPr>
          <w:sz w:val="24"/>
          <w:szCs w:val="24"/>
        </w:rPr>
        <w:t>4.4. O pregoeiro desclassificará, fundamentadamente, as propostas que não atenderem às exigências do Edital.</w:t>
      </w:r>
    </w:p>
    <w:p w14:paraId="52F032F3" w14:textId="77777777" w:rsidR="00E7383C" w:rsidRPr="005925FC" w:rsidRDefault="00E7383C" w:rsidP="00E7383C">
      <w:pPr>
        <w:jc w:val="both"/>
        <w:rPr>
          <w:sz w:val="24"/>
          <w:szCs w:val="24"/>
        </w:rPr>
      </w:pPr>
      <w:r w:rsidRPr="005925FC">
        <w:rPr>
          <w:sz w:val="24"/>
          <w:szCs w:val="24"/>
        </w:rPr>
        <w:t xml:space="preserve"> 4.5. Após a classificação das propostas para a participação na fase de disputa de preços, o pregoeiro dará sequência ao processo de Pregão, comunicando aos fornecedores classificados na data e horários definidos no edital. </w:t>
      </w:r>
    </w:p>
    <w:p w14:paraId="63DF6A4B" w14:textId="77777777" w:rsidR="00E7383C" w:rsidRPr="005925FC" w:rsidRDefault="00E7383C" w:rsidP="00E7383C">
      <w:pPr>
        <w:jc w:val="both"/>
        <w:rPr>
          <w:sz w:val="24"/>
          <w:szCs w:val="24"/>
        </w:rPr>
      </w:pPr>
      <w:r w:rsidRPr="005925FC">
        <w:rPr>
          <w:sz w:val="24"/>
          <w:szCs w:val="24"/>
        </w:rPr>
        <w:t xml:space="preserve">4.6. O julgamento das propostas será feito pelo menor valor por item, de acordo com a especificação da plataforma de licitações. </w:t>
      </w:r>
    </w:p>
    <w:p w14:paraId="0CFDAD2B" w14:textId="77777777" w:rsidR="00E7383C" w:rsidRPr="005925FC" w:rsidRDefault="00E7383C" w:rsidP="00E7383C">
      <w:pPr>
        <w:jc w:val="both"/>
        <w:rPr>
          <w:sz w:val="24"/>
          <w:szCs w:val="24"/>
        </w:rPr>
      </w:pPr>
      <w:r w:rsidRPr="005925FC">
        <w:rPr>
          <w:sz w:val="24"/>
          <w:szCs w:val="24"/>
        </w:rPr>
        <w:t xml:space="preserve">4.7. O Pregoeiro via sistema eletrônico dará início à Sessão Pública, na data e horário previstos neste Edital, com divulgação da melhor proposta para cada item. </w:t>
      </w:r>
    </w:p>
    <w:p w14:paraId="7AE91000" w14:textId="77777777" w:rsidR="00E7383C" w:rsidRPr="005925FC" w:rsidRDefault="00E7383C" w:rsidP="00E7383C">
      <w:pPr>
        <w:jc w:val="both"/>
        <w:rPr>
          <w:sz w:val="24"/>
          <w:szCs w:val="24"/>
        </w:rPr>
      </w:pPr>
      <w:r w:rsidRPr="005925FC">
        <w:rPr>
          <w:sz w:val="24"/>
          <w:szCs w:val="24"/>
        </w:rPr>
        <w:lastRenderedPageBreak/>
        <w:t xml:space="preserve">4.8. O preço de abertura da etapa de lances corresponde ao menor preço ofertado na etapa de propostas. 4.8.1. No caso de nenhum licitante apresentar lance na respectiva etapa, valem os valores obtidos na etapa de propostas. </w:t>
      </w:r>
    </w:p>
    <w:p w14:paraId="5A17D7D8" w14:textId="77777777" w:rsidR="00E7383C" w:rsidRPr="005925FC" w:rsidRDefault="00E7383C" w:rsidP="00E7383C">
      <w:pPr>
        <w:jc w:val="both"/>
        <w:rPr>
          <w:sz w:val="24"/>
          <w:szCs w:val="24"/>
        </w:rPr>
      </w:pPr>
      <w:r w:rsidRPr="005925FC">
        <w:rPr>
          <w:sz w:val="24"/>
          <w:szCs w:val="24"/>
        </w:rPr>
        <w:t xml:space="preserve">4.9. Aberta a etapa competitiva (Sessão Pública), os licitantes deverão encaminhar lances, com intervalo mínimo de R$0,01 (um centavo)  exclusivamente por meio de sistema eletrônico, sendo o proponente imediatamente informado do seu recebimento e respectivo valor. </w:t>
      </w:r>
    </w:p>
    <w:p w14:paraId="5FC05F72" w14:textId="77777777" w:rsidR="00E7383C" w:rsidRPr="005925FC" w:rsidRDefault="00E7383C" w:rsidP="00E7383C">
      <w:pPr>
        <w:jc w:val="both"/>
        <w:rPr>
          <w:sz w:val="24"/>
          <w:szCs w:val="24"/>
        </w:rPr>
      </w:pPr>
      <w:r w:rsidRPr="005925FC">
        <w:rPr>
          <w:sz w:val="24"/>
          <w:szCs w:val="24"/>
        </w:rPr>
        <w:t xml:space="preserve">4.10. Os licitantes poderão oferecer lances sucessivos, pelo UNITÁRIO com o máximo de duas casas após a vírgula, observando o horário fixado e as regras de aceitação dos mesmos. </w:t>
      </w:r>
    </w:p>
    <w:p w14:paraId="721A7A6B" w14:textId="77777777" w:rsidR="00E7383C" w:rsidRPr="005925FC" w:rsidRDefault="00E7383C" w:rsidP="00E7383C">
      <w:pPr>
        <w:jc w:val="both"/>
        <w:rPr>
          <w:sz w:val="24"/>
          <w:szCs w:val="24"/>
        </w:rPr>
      </w:pPr>
      <w:r w:rsidRPr="005925FC">
        <w:rPr>
          <w:sz w:val="24"/>
          <w:szCs w:val="24"/>
        </w:rPr>
        <w:t xml:space="preserve">4.11. Somente serão aceitos os lances cujos valores forem inferiores ao último lance que tenha sido anteriormente registrado no sistema. </w:t>
      </w:r>
    </w:p>
    <w:p w14:paraId="7CD74B2F" w14:textId="77777777" w:rsidR="00E7383C" w:rsidRPr="005925FC" w:rsidRDefault="00E7383C" w:rsidP="00E7383C">
      <w:pPr>
        <w:jc w:val="both"/>
        <w:rPr>
          <w:sz w:val="24"/>
          <w:szCs w:val="24"/>
        </w:rPr>
      </w:pPr>
      <w:r w:rsidRPr="005925FC">
        <w:rPr>
          <w:sz w:val="24"/>
          <w:szCs w:val="24"/>
        </w:rPr>
        <w:t xml:space="preserve">4.11.1. Se algum licitante fizer um lance que esteja em desacordo com a licitação (preços e diferenças inexequíveis ou excessivas) poderá tê-lo cancelado pelo pregoeiro através do sistema. </w:t>
      </w:r>
    </w:p>
    <w:p w14:paraId="6A6C5510" w14:textId="77777777" w:rsidR="00E7383C" w:rsidRPr="005925FC" w:rsidRDefault="00E7383C" w:rsidP="00E7383C">
      <w:pPr>
        <w:jc w:val="both"/>
        <w:rPr>
          <w:sz w:val="24"/>
          <w:szCs w:val="24"/>
        </w:rPr>
      </w:pPr>
      <w:r w:rsidRPr="005925FC">
        <w:rPr>
          <w:sz w:val="24"/>
          <w:szCs w:val="24"/>
        </w:rPr>
        <w:t xml:space="preserve">4.12. Não serão aceitos dois ou mais lances de mesmo valor, prevalecendo aquele que foi recebido e registrado em primeiro lugar pelo sistema eletrônico. </w:t>
      </w:r>
    </w:p>
    <w:p w14:paraId="590844EA" w14:textId="77777777" w:rsidR="00E7383C" w:rsidRPr="005925FC" w:rsidRDefault="00E7383C" w:rsidP="00E7383C">
      <w:pPr>
        <w:jc w:val="both"/>
        <w:rPr>
          <w:sz w:val="24"/>
          <w:szCs w:val="24"/>
        </w:rPr>
      </w:pPr>
      <w:r w:rsidRPr="005925FC">
        <w:rPr>
          <w:sz w:val="24"/>
          <w:szCs w:val="24"/>
        </w:rPr>
        <w:t xml:space="preserve">4.13. Durante a Sessão Pública do Pregão Eletrônico, as licitantes serão informadas, em tempo real, do valor do menor lance registrado, VEDADO A IDENTIFICAÇÃO DO SEU DETENTOR. </w:t>
      </w:r>
    </w:p>
    <w:p w14:paraId="2D48B9BF" w14:textId="77777777" w:rsidR="00E7383C" w:rsidRPr="005925FC" w:rsidRDefault="00E7383C" w:rsidP="00E7383C">
      <w:pPr>
        <w:jc w:val="both"/>
        <w:rPr>
          <w:sz w:val="24"/>
          <w:szCs w:val="24"/>
        </w:rPr>
      </w:pPr>
      <w:r w:rsidRPr="005925FC">
        <w:rPr>
          <w:sz w:val="24"/>
          <w:szCs w:val="24"/>
        </w:rPr>
        <w:t xml:space="preserve">4.13.1. A identificação do participante durante o certame implicará em desclassificação, assim como a comunicação em qualquer forma com o pregoeiro. </w:t>
      </w:r>
    </w:p>
    <w:p w14:paraId="5A0AAE13" w14:textId="77777777" w:rsidR="00E7383C" w:rsidRPr="005925FC" w:rsidRDefault="00E7383C" w:rsidP="00E7383C">
      <w:pPr>
        <w:jc w:val="both"/>
        <w:rPr>
          <w:sz w:val="24"/>
          <w:szCs w:val="24"/>
        </w:rPr>
      </w:pPr>
      <w:r w:rsidRPr="005925FC">
        <w:rPr>
          <w:sz w:val="24"/>
          <w:szCs w:val="24"/>
        </w:rPr>
        <w:t>4.14. A etapa de lances da sessão pública durará dez minutos, e, após isso, será prorrogada automaticamente pelo sistema quando houver lance ofertado nos últimos dois minutos do período de duração da sessão pública.</w:t>
      </w:r>
    </w:p>
    <w:p w14:paraId="66C4F900" w14:textId="77777777" w:rsidR="00E7383C" w:rsidRPr="005925FC" w:rsidRDefault="00E7383C" w:rsidP="00E7383C">
      <w:pPr>
        <w:jc w:val="both"/>
        <w:rPr>
          <w:sz w:val="24"/>
          <w:szCs w:val="24"/>
        </w:rPr>
      </w:pPr>
      <w:r w:rsidRPr="005925FC">
        <w:rPr>
          <w:sz w:val="24"/>
          <w:szCs w:val="24"/>
        </w:rPr>
        <w:t xml:space="preserve">4.14.1. A prorrogação automática da etapa de envio de lances será de dois minutos e ocorrerá sucessivamente, sempre que houver lances enviados nesse período de prorrogação, inclusive quando se tratar de lances intermediários. </w:t>
      </w:r>
    </w:p>
    <w:p w14:paraId="2D9156A2" w14:textId="77777777" w:rsidR="00E7383C" w:rsidRPr="005925FC" w:rsidRDefault="00E7383C" w:rsidP="00E7383C">
      <w:pPr>
        <w:jc w:val="both"/>
        <w:rPr>
          <w:sz w:val="24"/>
          <w:szCs w:val="24"/>
        </w:rPr>
      </w:pPr>
      <w:r w:rsidRPr="005925FC">
        <w:rPr>
          <w:sz w:val="24"/>
          <w:szCs w:val="24"/>
        </w:rPr>
        <w:t xml:space="preserve">4.14.2. Na hipótese de não haver novos lances, a sessão pública será encerrada automaticamente, facultando ao pregoeiro admitir o reinício da etapa de envio de lances. </w:t>
      </w:r>
    </w:p>
    <w:p w14:paraId="3BB55254" w14:textId="77777777" w:rsidR="00E7383C" w:rsidRPr="005925FC" w:rsidRDefault="00E7383C" w:rsidP="00E7383C">
      <w:pPr>
        <w:jc w:val="both"/>
        <w:rPr>
          <w:sz w:val="24"/>
          <w:szCs w:val="24"/>
        </w:rPr>
      </w:pPr>
      <w:r w:rsidRPr="005925FC">
        <w:rPr>
          <w:sz w:val="24"/>
          <w:szCs w:val="24"/>
        </w:rPr>
        <w:t xml:space="preserve">4.15. No caso de desconexão com o Pregoeiro, no decorrer da etapa competitiva do Pregão Eletrônico, o sistema eletrônico poderá permanecer acessível às licitantes para a recepção dos lances, retornando o Pregoeiro, quando possível, à sua atuação no certame, sem prejuízo dos atos realizados. </w:t>
      </w:r>
    </w:p>
    <w:p w14:paraId="36243350" w14:textId="77777777" w:rsidR="00E7383C" w:rsidRPr="005925FC" w:rsidRDefault="00E7383C" w:rsidP="00E7383C">
      <w:pPr>
        <w:jc w:val="both"/>
        <w:rPr>
          <w:sz w:val="24"/>
          <w:szCs w:val="24"/>
        </w:rPr>
      </w:pPr>
      <w:r w:rsidRPr="005925FC">
        <w:rPr>
          <w:sz w:val="24"/>
          <w:szCs w:val="24"/>
        </w:rPr>
        <w:t xml:space="preserve">4.16. Quando a desconexão persistir por tempo superior a 10 (dez) minutos a Sessão do Pregão Eletrônico será suspensa e terá reinício somente após comunicação expressa aos participantes. </w:t>
      </w:r>
    </w:p>
    <w:p w14:paraId="25D152E4" w14:textId="77777777" w:rsidR="00E7383C" w:rsidRPr="005925FC" w:rsidRDefault="00E7383C" w:rsidP="00E7383C">
      <w:pPr>
        <w:jc w:val="both"/>
        <w:rPr>
          <w:sz w:val="24"/>
          <w:szCs w:val="24"/>
        </w:rPr>
      </w:pPr>
      <w:r w:rsidRPr="005925FC">
        <w:rPr>
          <w:sz w:val="24"/>
          <w:szCs w:val="24"/>
        </w:rPr>
        <w:t xml:space="preserve">4.17. Após o fechamento da etapa de lances, o Pregoeiro poderá encaminhar, pelo sistema eletrônico, contrapropostas diretamente à proponente que tenha apresentado o lance de menor valor, para que seja obtido preço melhor, bem como decidir sobre a sua aceitação. </w:t>
      </w:r>
    </w:p>
    <w:p w14:paraId="6A65AB99" w14:textId="77777777" w:rsidR="00E7383C" w:rsidRPr="005925FC" w:rsidRDefault="00E7383C" w:rsidP="00E7383C">
      <w:pPr>
        <w:jc w:val="both"/>
        <w:rPr>
          <w:sz w:val="24"/>
          <w:szCs w:val="24"/>
        </w:rPr>
      </w:pPr>
      <w:r w:rsidRPr="005925FC">
        <w:rPr>
          <w:sz w:val="24"/>
          <w:szCs w:val="24"/>
        </w:rPr>
        <w:t xml:space="preserve">4.18. Após análise da proposta e da documentação, o Pregoeiro anunciará a proponente vencedora. </w:t>
      </w:r>
    </w:p>
    <w:p w14:paraId="59750451" w14:textId="77777777" w:rsidR="00E7383C" w:rsidRPr="005925FC" w:rsidRDefault="00E7383C" w:rsidP="00E7383C">
      <w:pPr>
        <w:jc w:val="both"/>
        <w:rPr>
          <w:sz w:val="24"/>
          <w:szCs w:val="24"/>
        </w:rPr>
      </w:pPr>
      <w:r w:rsidRPr="005925FC">
        <w:rPr>
          <w:sz w:val="24"/>
          <w:szCs w:val="24"/>
        </w:rPr>
        <w:t xml:space="preserve">4.19. Na hipótese da proposta ou do lance de menor valor não ser aceito ou se a proponente vencedora desatender as exigências </w:t>
      </w:r>
      <w:proofErr w:type="spellStart"/>
      <w:r w:rsidRPr="005925FC">
        <w:rPr>
          <w:sz w:val="24"/>
          <w:szCs w:val="24"/>
        </w:rPr>
        <w:t>habilitatórias</w:t>
      </w:r>
      <w:proofErr w:type="spellEnd"/>
      <w:r w:rsidRPr="005925FC">
        <w:rPr>
          <w:sz w:val="24"/>
          <w:szCs w:val="24"/>
        </w:rPr>
        <w:t xml:space="preserve">, o Pregoeiro examinará a proposta ou lance subsequente, verificando a sua aceitabilidade e procedendo a habilitação do proponente, na ordem de classificação, segundo o critério de menor preço por item, e assim sucessivamente, até a apuração de uma proposta ou lance que atenda o Edital. </w:t>
      </w:r>
    </w:p>
    <w:p w14:paraId="79337B4D" w14:textId="77777777" w:rsidR="00E7383C" w:rsidRPr="005925FC" w:rsidRDefault="00E7383C" w:rsidP="00E7383C">
      <w:pPr>
        <w:jc w:val="both"/>
        <w:rPr>
          <w:sz w:val="24"/>
          <w:szCs w:val="24"/>
        </w:rPr>
      </w:pPr>
      <w:r w:rsidRPr="005925FC">
        <w:rPr>
          <w:sz w:val="24"/>
          <w:szCs w:val="24"/>
        </w:rPr>
        <w:t xml:space="preserve">4.20. Não poderá haver desistência dos lances ofertados, sujeitando-se o proponente desistente às penalidades previstas no Edital. </w:t>
      </w:r>
    </w:p>
    <w:p w14:paraId="470E3E0C" w14:textId="77777777" w:rsidR="00E7383C" w:rsidRPr="005925FC" w:rsidRDefault="00E7383C" w:rsidP="00E7383C">
      <w:pPr>
        <w:jc w:val="both"/>
        <w:rPr>
          <w:sz w:val="24"/>
          <w:szCs w:val="24"/>
        </w:rPr>
      </w:pPr>
      <w:r w:rsidRPr="005925FC">
        <w:rPr>
          <w:sz w:val="24"/>
          <w:szCs w:val="24"/>
        </w:rPr>
        <w:t xml:space="preserve">4.21. Quando não houver mais lances, será encerrada a etapa competitiva e ordenadas as ofertas, exclusivamente pelo critério do menor preço por item. </w:t>
      </w:r>
    </w:p>
    <w:p w14:paraId="086F1C9E" w14:textId="77777777" w:rsidR="00E7383C" w:rsidRDefault="00E7383C" w:rsidP="00E7383C">
      <w:pPr>
        <w:jc w:val="both"/>
        <w:rPr>
          <w:sz w:val="24"/>
          <w:szCs w:val="24"/>
        </w:rPr>
      </w:pPr>
      <w:r w:rsidRPr="005925FC">
        <w:rPr>
          <w:sz w:val="24"/>
          <w:szCs w:val="24"/>
        </w:rPr>
        <w:t>4.22. Terminada a sessão, o sistema automaticamente rejeitará qualquer tentativa de envio de lances.</w:t>
      </w:r>
    </w:p>
    <w:p w14:paraId="5C5EB971" w14:textId="77777777" w:rsidR="00DB7167" w:rsidRPr="005925FC" w:rsidRDefault="00DB7167" w:rsidP="00E7383C">
      <w:pPr>
        <w:jc w:val="both"/>
        <w:rPr>
          <w:sz w:val="24"/>
          <w:szCs w:val="24"/>
        </w:rPr>
      </w:pPr>
    </w:p>
    <w:p w14:paraId="29A98D1A" w14:textId="77777777" w:rsidR="00E7383C" w:rsidRPr="005925FC" w:rsidRDefault="00E7383C" w:rsidP="00E7383C">
      <w:pPr>
        <w:jc w:val="both"/>
        <w:rPr>
          <w:sz w:val="24"/>
          <w:szCs w:val="24"/>
        </w:rPr>
      </w:pPr>
    </w:p>
    <w:p w14:paraId="6896DEA8" w14:textId="77777777" w:rsidR="00E7383C" w:rsidRPr="005925FC" w:rsidRDefault="00E7383C" w:rsidP="00E7383C">
      <w:pPr>
        <w:jc w:val="both"/>
        <w:rPr>
          <w:sz w:val="24"/>
          <w:szCs w:val="24"/>
        </w:rPr>
      </w:pPr>
      <w:r w:rsidRPr="005925FC">
        <w:rPr>
          <w:sz w:val="24"/>
          <w:szCs w:val="24"/>
        </w:rPr>
        <w:lastRenderedPageBreak/>
        <w:t>5. PROPOSTA NO SISTEMA ELETRÔNICO:</w:t>
      </w:r>
    </w:p>
    <w:p w14:paraId="7EE8C66B" w14:textId="77777777" w:rsidR="00E7383C" w:rsidRPr="005925FC" w:rsidRDefault="00E7383C" w:rsidP="00E7383C">
      <w:pPr>
        <w:jc w:val="both"/>
        <w:rPr>
          <w:sz w:val="24"/>
          <w:szCs w:val="24"/>
        </w:rPr>
      </w:pPr>
      <w:r w:rsidRPr="005925FC">
        <w:rPr>
          <w:sz w:val="24"/>
          <w:szCs w:val="24"/>
        </w:rPr>
        <w:t>5.1.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4310EC95" w14:textId="77777777" w:rsidR="00E7383C" w:rsidRPr="005925FC" w:rsidRDefault="00E7383C" w:rsidP="00E7383C">
      <w:pPr>
        <w:jc w:val="both"/>
        <w:rPr>
          <w:sz w:val="24"/>
          <w:szCs w:val="24"/>
        </w:rPr>
      </w:pPr>
      <w:r w:rsidRPr="005925FC">
        <w:rPr>
          <w:sz w:val="24"/>
          <w:szCs w:val="24"/>
        </w:rPr>
        <w:t xml:space="preserve">5.2. O objeto deverá estar totalmente dentro das especificações contidas na plataforma </w:t>
      </w:r>
      <w:hyperlink r:id="rId15" w:history="1">
        <w:r w:rsidRPr="005925FC">
          <w:rPr>
            <w:rStyle w:val="Hyperlink"/>
            <w:sz w:val="24"/>
            <w:szCs w:val="24"/>
          </w:rPr>
          <w:t>www.licitardigital.com.br</w:t>
        </w:r>
      </w:hyperlink>
      <w:r w:rsidRPr="005925FC">
        <w:rPr>
          <w:sz w:val="24"/>
          <w:szCs w:val="24"/>
        </w:rPr>
        <w:t xml:space="preserve">. </w:t>
      </w:r>
    </w:p>
    <w:p w14:paraId="7B50F7C0" w14:textId="77777777" w:rsidR="00E7383C" w:rsidRPr="005925FC" w:rsidRDefault="00E7383C" w:rsidP="00E7383C">
      <w:pPr>
        <w:jc w:val="both"/>
        <w:rPr>
          <w:sz w:val="24"/>
          <w:szCs w:val="24"/>
        </w:rPr>
      </w:pPr>
      <w:r w:rsidRPr="005925FC">
        <w:rPr>
          <w:sz w:val="24"/>
          <w:szCs w:val="24"/>
        </w:rPr>
        <w:t>5.3. A validade da proposta será de 60 (sessenta) dias, contados a partir da data da sessão pública do Pregão.</w:t>
      </w:r>
    </w:p>
    <w:p w14:paraId="6C3D88F8" w14:textId="77777777" w:rsidR="00E7383C" w:rsidRPr="005925FC" w:rsidRDefault="00E7383C" w:rsidP="00E7383C">
      <w:pPr>
        <w:jc w:val="both"/>
        <w:rPr>
          <w:sz w:val="24"/>
          <w:szCs w:val="24"/>
        </w:rPr>
      </w:pPr>
      <w:r w:rsidRPr="005925FC">
        <w:rPr>
          <w:sz w:val="24"/>
          <w:szCs w:val="24"/>
        </w:rPr>
        <w:t>6. DA IMPUGNAÇÃO AO ATO CONVOCATÓRIO:</w:t>
      </w:r>
    </w:p>
    <w:p w14:paraId="0FBC74A1" w14:textId="77777777" w:rsidR="00E7383C" w:rsidRPr="005925FC" w:rsidRDefault="00E7383C" w:rsidP="00E7383C">
      <w:pPr>
        <w:jc w:val="both"/>
        <w:rPr>
          <w:sz w:val="24"/>
          <w:szCs w:val="24"/>
        </w:rPr>
      </w:pPr>
      <w:r w:rsidRPr="005925FC">
        <w:rPr>
          <w:sz w:val="24"/>
          <w:szCs w:val="24"/>
        </w:rPr>
        <w:t xml:space="preserve">6.1. As impugnações ao ato convocatório do pregão serão recebidas até 03 (três) dias úteis da data fixada para abertura da sessão, exclusivamente por meio da plataforma de licitações. </w:t>
      </w:r>
    </w:p>
    <w:p w14:paraId="4BD2F292" w14:textId="77777777" w:rsidR="00E7383C" w:rsidRPr="005925FC" w:rsidRDefault="00E7383C" w:rsidP="00E7383C">
      <w:pPr>
        <w:jc w:val="both"/>
        <w:rPr>
          <w:sz w:val="24"/>
          <w:szCs w:val="24"/>
        </w:rPr>
      </w:pPr>
      <w:r w:rsidRPr="005925FC">
        <w:rPr>
          <w:sz w:val="24"/>
          <w:szCs w:val="24"/>
        </w:rPr>
        <w:t xml:space="preserve">6.1.1. Caberá ao Pregoeiro decidir sobre a petição no prazo de até 03 (três) dias úteis, limitado ao último dia útil anterior à data da abertura do certame. </w:t>
      </w:r>
    </w:p>
    <w:p w14:paraId="76B099B6" w14:textId="77777777" w:rsidR="00E7383C" w:rsidRPr="005925FC" w:rsidRDefault="00E7383C" w:rsidP="00E7383C">
      <w:pPr>
        <w:jc w:val="both"/>
        <w:rPr>
          <w:sz w:val="24"/>
          <w:szCs w:val="24"/>
        </w:rPr>
      </w:pPr>
      <w:r w:rsidRPr="005925FC">
        <w:rPr>
          <w:sz w:val="24"/>
          <w:szCs w:val="24"/>
        </w:rPr>
        <w:t>6.1.2. Deferida a impugnação contra o ato convocatório, será designada nova data para a realização do certame.</w:t>
      </w:r>
    </w:p>
    <w:p w14:paraId="7005D0AD" w14:textId="77777777" w:rsidR="00E7383C" w:rsidRPr="005925FC" w:rsidRDefault="00E7383C" w:rsidP="00E7383C">
      <w:pPr>
        <w:jc w:val="both"/>
        <w:rPr>
          <w:sz w:val="24"/>
          <w:szCs w:val="24"/>
        </w:rPr>
      </w:pPr>
      <w:r w:rsidRPr="005925FC">
        <w:rPr>
          <w:sz w:val="24"/>
          <w:szCs w:val="24"/>
        </w:rPr>
        <w:t>7. DOS RECURSOS ADMINISTRATIVOS:</w:t>
      </w:r>
    </w:p>
    <w:p w14:paraId="2A237CE7" w14:textId="77777777" w:rsidR="00E7383C" w:rsidRPr="005925FC" w:rsidRDefault="00E7383C" w:rsidP="00E7383C">
      <w:pPr>
        <w:pStyle w:val="Default"/>
        <w:tabs>
          <w:tab w:val="left" w:pos="567"/>
        </w:tabs>
        <w:jc w:val="both"/>
      </w:pPr>
      <w:r w:rsidRPr="005925FC">
        <w:t xml:space="preserve">7.1. Caberá recurso nos casos previstos na Lei Federal nº 14.133/2021, devendo o licitante manifestar motivadamente sua intenção de interpor recurso, através de formulário próprio do Sistema Eletrônico, explicitando sucintamente suas razões, após o término da sessão de lances. </w:t>
      </w:r>
    </w:p>
    <w:p w14:paraId="2E7B6DBB" w14:textId="77777777" w:rsidR="00E7383C" w:rsidRPr="005925FC" w:rsidRDefault="00E7383C" w:rsidP="00E7383C">
      <w:pPr>
        <w:pStyle w:val="Default"/>
        <w:tabs>
          <w:tab w:val="left" w:pos="567"/>
        </w:tabs>
        <w:jc w:val="both"/>
      </w:pPr>
      <w:r w:rsidRPr="005925FC">
        <w:t>7.1. A interposição de recurso referente ao julgamento das propostas, à habilitação ou inabilitação de licitantes, à anulação ou revogação da licitação, observará o disposto no art. 165 da Lei nº 14.133, de 2021.</w:t>
      </w:r>
    </w:p>
    <w:p w14:paraId="502D612B" w14:textId="77777777" w:rsidR="00E7383C" w:rsidRPr="005925FC" w:rsidRDefault="00E7383C" w:rsidP="00E7383C">
      <w:pPr>
        <w:pStyle w:val="Default"/>
        <w:tabs>
          <w:tab w:val="left" w:pos="567"/>
        </w:tabs>
        <w:jc w:val="both"/>
      </w:pPr>
      <w:r w:rsidRPr="005925FC">
        <w:t>7.2. Após declarada a vencedora, será aberto o prazo de 30 (trinta) minutos, durante o qual qualquer licitante poderá, de forma imediata e motivada, em campo próprio do sistema, manifestar sua intenção de recurso.</w:t>
      </w:r>
    </w:p>
    <w:p w14:paraId="77F59E56" w14:textId="77777777" w:rsidR="00E7383C" w:rsidRPr="005925FC" w:rsidRDefault="00E7383C" w:rsidP="00E7383C">
      <w:pPr>
        <w:pStyle w:val="Default"/>
        <w:tabs>
          <w:tab w:val="left" w:pos="567"/>
        </w:tabs>
        <w:jc w:val="both"/>
      </w:pPr>
      <w:r w:rsidRPr="005925FC">
        <w:t>7.3. A falta de manifestação no prazo estabelecido importará a decadência do direito de recurso e autoriza a adjudicação do objeto à licitante vencedora.</w:t>
      </w:r>
    </w:p>
    <w:p w14:paraId="24C842C7" w14:textId="77777777" w:rsidR="00E7383C" w:rsidRPr="005925FC" w:rsidRDefault="00E7383C" w:rsidP="00E7383C">
      <w:pPr>
        <w:pStyle w:val="Default"/>
        <w:tabs>
          <w:tab w:val="left" w:pos="567"/>
        </w:tabs>
        <w:jc w:val="both"/>
      </w:pPr>
      <w:r w:rsidRPr="005925FC">
        <w:t>7.4. O prazo recursal é de 3 (três) dias úteis, contados da data de intimação ou de lavratura da ata.</w:t>
      </w:r>
    </w:p>
    <w:p w14:paraId="31B697BF" w14:textId="77777777" w:rsidR="00E7383C" w:rsidRPr="005925FC" w:rsidRDefault="00E7383C" w:rsidP="00E7383C">
      <w:pPr>
        <w:pStyle w:val="Default"/>
        <w:tabs>
          <w:tab w:val="left" w:pos="567"/>
        </w:tabs>
        <w:jc w:val="both"/>
      </w:pPr>
      <w:r w:rsidRPr="005925FC">
        <w:t>7.5 Quando o recurso apresentado impugnar o julgamento das propostas ou o ato de habilitação ou inabilitação do licitante:</w:t>
      </w:r>
    </w:p>
    <w:p w14:paraId="44E850DB" w14:textId="77777777" w:rsidR="00E7383C" w:rsidRPr="005925FC" w:rsidRDefault="00E7383C" w:rsidP="00E7383C">
      <w:pPr>
        <w:pStyle w:val="Default"/>
        <w:tabs>
          <w:tab w:val="left" w:pos="567"/>
        </w:tabs>
        <w:jc w:val="both"/>
      </w:pPr>
      <w:r w:rsidRPr="005925FC">
        <w:t>7.5.1. a intenção de recorrer deverá ser manifestada imediatamente, sob pena de preclusão;</w:t>
      </w:r>
    </w:p>
    <w:p w14:paraId="1F72AC90" w14:textId="77777777" w:rsidR="00E7383C" w:rsidRPr="005925FC" w:rsidRDefault="00E7383C" w:rsidP="00E7383C">
      <w:pPr>
        <w:pStyle w:val="Default"/>
        <w:tabs>
          <w:tab w:val="left" w:pos="567"/>
        </w:tabs>
        <w:jc w:val="both"/>
      </w:pPr>
      <w:r w:rsidRPr="005925FC">
        <w:t>7.5.2. o prazo para apresentação das razões recursais será iniciado na data de intimação ou de lavratura da ata de habilitação ou inabilitação;</w:t>
      </w:r>
    </w:p>
    <w:p w14:paraId="0D52E356" w14:textId="77777777" w:rsidR="00E7383C" w:rsidRPr="005925FC" w:rsidRDefault="00E7383C" w:rsidP="00E7383C">
      <w:pPr>
        <w:pStyle w:val="Default"/>
        <w:tabs>
          <w:tab w:val="left" w:pos="567"/>
        </w:tabs>
        <w:jc w:val="both"/>
      </w:pPr>
      <w:r w:rsidRPr="005925FC">
        <w:t>7.5.3. na hipótese de adoção da inversão de fases prevista no § 1º do art. 17 da Lei nº 14.133, de 2021, o prazo para apresentação das razões recursais será iniciado na data de intimação da ata de julgamento.</w:t>
      </w:r>
    </w:p>
    <w:p w14:paraId="3FE8179C" w14:textId="77777777" w:rsidR="00E7383C" w:rsidRPr="005925FC" w:rsidRDefault="00E7383C" w:rsidP="00E7383C">
      <w:pPr>
        <w:pStyle w:val="Default"/>
        <w:tabs>
          <w:tab w:val="left" w:pos="567"/>
        </w:tabs>
        <w:jc w:val="both"/>
      </w:pPr>
      <w:r w:rsidRPr="005925FC">
        <w:t>7.6. Os recursos deverão ser encaminhados em campo próprio do sistema.</w:t>
      </w:r>
    </w:p>
    <w:p w14:paraId="45DE8C72" w14:textId="77777777" w:rsidR="00E7383C" w:rsidRPr="005925FC" w:rsidRDefault="00E7383C" w:rsidP="00E7383C">
      <w:pPr>
        <w:pStyle w:val="Default"/>
        <w:tabs>
          <w:tab w:val="left" w:pos="567"/>
        </w:tabs>
        <w:jc w:val="both"/>
      </w:pPr>
      <w:r w:rsidRPr="005925FC">
        <w:t>7.7.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5BEC3EA" w14:textId="77777777" w:rsidR="00E7383C" w:rsidRPr="005925FC" w:rsidRDefault="00E7383C" w:rsidP="00E7383C">
      <w:pPr>
        <w:pStyle w:val="Default"/>
        <w:tabs>
          <w:tab w:val="left" w:pos="567"/>
        </w:tabs>
        <w:jc w:val="both"/>
      </w:pPr>
      <w:r w:rsidRPr="005925FC">
        <w:t xml:space="preserve">7.8. Os recursos interpostos fora do prazo não serão conhecidos. </w:t>
      </w:r>
    </w:p>
    <w:p w14:paraId="026E9AF7" w14:textId="77777777" w:rsidR="00E7383C" w:rsidRPr="005925FC" w:rsidRDefault="00E7383C" w:rsidP="00E7383C">
      <w:pPr>
        <w:pStyle w:val="Default"/>
        <w:tabs>
          <w:tab w:val="left" w:pos="567"/>
        </w:tabs>
        <w:jc w:val="both"/>
      </w:pPr>
      <w:r w:rsidRPr="005925FC">
        <w:t xml:space="preserve">7.9. O prazo para apresentação de contrarrazões ao recurso pelos demais licitantes será de 3 (três) dias úteis, contados da data da intimação pessoal ou da divulgação da interposição </w:t>
      </w:r>
      <w:r w:rsidRPr="005925FC">
        <w:lastRenderedPageBreak/>
        <w:t>do recurso, assegurada a vista imediata dos elementos indispensáveis à defesa de seus interesses.</w:t>
      </w:r>
    </w:p>
    <w:p w14:paraId="683B969F" w14:textId="77777777" w:rsidR="00E7383C" w:rsidRPr="005925FC" w:rsidRDefault="00E7383C" w:rsidP="00E7383C">
      <w:pPr>
        <w:pStyle w:val="Default"/>
        <w:tabs>
          <w:tab w:val="left" w:pos="567"/>
        </w:tabs>
        <w:jc w:val="both"/>
      </w:pPr>
      <w:r w:rsidRPr="005925FC">
        <w:t xml:space="preserve">7.10. O recurso e o pedido de reconsideração terão efeito suspensivo do ato ou da decisão recorrida até que sobrevenha decisão final da autoridade competente. </w:t>
      </w:r>
    </w:p>
    <w:p w14:paraId="510E4800" w14:textId="77777777" w:rsidR="00E7383C" w:rsidRPr="005925FC" w:rsidRDefault="00E7383C" w:rsidP="00E7383C">
      <w:pPr>
        <w:pStyle w:val="Default"/>
        <w:tabs>
          <w:tab w:val="left" w:pos="567"/>
        </w:tabs>
        <w:jc w:val="both"/>
      </w:pPr>
      <w:r w:rsidRPr="005925FC">
        <w:t xml:space="preserve">8.11. O acolhimento do recurso invalida tão somente os atos insuscetíveis de aproveitamento. </w:t>
      </w:r>
    </w:p>
    <w:p w14:paraId="2BED0A9B" w14:textId="77777777" w:rsidR="00E7383C" w:rsidRPr="005925FC" w:rsidRDefault="00E7383C" w:rsidP="00E7383C">
      <w:pPr>
        <w:pStyle w:val="Default"/>
        <w:tabs>
          <w:tab w:val="left" w:pos="567"/>
        </w:tabs>
        <w:jc w:val="both"/>
      </w:pPr>
      <w:r w:rsidRPr="005925FC">
        <w:t>7.12. Os autos do processo permanecerão com vista franqueada aos interessados no sítio eletrônico oficial do órgão.</w:t>
      </w:r>
    </w:p>
    <w:p w14:paraId="3FBCB7A6" w14:textId="77777777" w:rsidR="00E7383C" w:rsidRPr="005925FC" w:rsidRDefault="00E7383C" w:rsidP="00E7383C">
      <w:pPr>
        <w:pStyle w:val="Default"/>
        <w:tabs>
          <w:tab w:val="left" w:pos="567"/>
        </w:tabs>
        <w:jc w:val="both"/>
      </w:pPr>
    </w:p>
    <w:p w14:paraId="45DE1EE4" w14:textId="77777777" w:rsidR="00E7383C" w:rsidRPr="005925FC" w:rsidRDefault="00E7383C" w:rsidP="00E7383C">
      <w:pPr>
        <w:jc w:val="both"/>
        <w:rPr>
          <w:sz w:val="24"/>
          <w:szCs w:val="24"/>
        </w:rPr>
      </w:pPr>
      <w:r w:rsidRPr="005925FC">
        <w:rPr>
          <w:sz w:val="24"/>
          <w:szCs w:val="24"/>
        </w:rPr>
        <w:t xml:space="preserve">8. DO JULGAMENTO DA PROPOSTA APÓS O ENCERRAMENTO DA DISPUTA: </w:t>
      </w:r>
    </w:p>
    <w:p w14:paraId="7553E485" w14:textId="77777777" w:rsidR="00E7383C" w:rsidRPr="005925FC" w:rsidRDefault="00E7383C" w:rsidP="00E7383C">
      <w:pPr>
        <w:jc w:val="both"/>
        <w:rPr>
          <w:sz w:val="24"/>
          <w:szCs w:val="24"/>
        </w:rPr>
      </w:pPr>
      <w:r w:rsidRPr="005925FC">
        <w:rPr>
          <w:sz w:val="24"/>
          <w:szCs w:val="24"/>
        </w:rPr>
        <w:t xml:space="preserve">8.1. Após análise da proposta e documentação, o Pregoeiro anunciará o licitante vencedor. </w:t>
      </w:r>
    </w:p>
    <w:p w14:paraId="2E72BE66" w14:textId="77777777" w:rsidR="00E7383C" w:rsidRPr="005925FC" w:rsidRDefault="00E7383C" w:rsidP="00E7383C">
      <w:pPr>
        <w:jc w:val="both"/>
        <w:rPr>
          <w:sz w:val="24"/>
          <w:szCs w:val="24"/>
        </w:rPr>
      </w:pPr>
      <w:r w:rsidRPr="005925FC">
        <w:rPr>
          <w:sz w:val="24"/>
          <w:szCs w:val="24"/>
        </w:rPr>
        <w:t xml:space="preserve">8.2. Sendo suscitada alguma dúvida quanto ao objeto proposto pelo licitante vencedor, em razão das especificações indicadas na proposta, o Pregoeiro poderá solicitar à licitante declaração expedida pela empresa, de que o objeto possui as características indicadas na proposta, como condição necessária para adjudicação do objeto. </w:t>
      </w:r>
    </w:p>
    <w:p w14:paraId="02FF211B" w14:textId="77777777" w:rsidR="00E7383C" w:rsidRPr="005925FC" w:rsidRDefault="00E7383C" w:rsidP="00E7383C">
      <w:pPr>
        <w:jc w:val="both"/>
        <w:rPr>
          <w:sz w:val="24"/>
          <w:szCs w:val="24"/>
        </w:rPr>
      </w:pPr>
      <w:r w:rsidRPr="005925FC">
        <w:rPr>
          <w:sz w:val="24"/>
          <w:szCs w:val="24"/>
        </w:rPr>
        <w:t>8.3. O licitante que não atender ao disposto no item anterior, em prazo estabelecido pelo pregoeiro, está sujeito à desclassificação do item proposto.</w:t>
      </w:r>
    </w:p>
    <w:p w14:paraId="10A5B851" w14:textId="77777777" w:rsidR="00E7383C" w:rsidRPr="005925FC" w:rsidRDefault="00E7383C" w:rsidP="00E7383C">
      <w:pPr>
        <w:jc w:val="both"/>
        <w:rPr>
          <w:sz w:val="24"/>
          <w:szCs w:val="24"/>
        </w:rPr>
      </w:pPr>
      <w:r w:rsidRPr="005925FC">
        <w:rPr>
          <w:sz w:val="24"/>
          <w:szCs w:val="24"/>
        </w:rPr>
        <w:t xml:space="preserve">9. DA DOCUMENTAÇÃO PARA HABILITAÇÃO: </w:t>
      </w:r>
    </w:p>
    <w:p w14:paraId="409CB50C" w14:textId="77777777" w:rsidR="00E7383C" w:rsidRPr="005925FC" w:rsidRDefault="00E7383C" w:rsidP="00E7383C">
      <w:pPr>
        <w:jc w:val="both"/>
        <w:rPr>
          <w:sz w:val="24"/>
          <w:szCs w:val="24"/>
        </w:rPr>
      </w:pPr>
      <w:r w:rsidRPr="005925FC">
        <w:rPr>
          <w:sz w:val="24"/>
          <w:szCs w:val="24"/>
        </w:rPr>
        <w:t>9.1. Para fins de habilitação e posteriormente ter o item adjudicado e homologado, a licitante vencedora deverá ter anexado na plataforma do www.licitardigital.com.br, os documentos abaixo discriminados:</w:t>
      </w:r>
    </w:p>
    <w:p w14:paraId="56DA71FD" w14:textId="77777777" w:rsidR="00E7383C" w:rsidRPr="005925FC" w:rsidRDefault="00E7383C" w:rsidP="00E7383C">
      <w:pPr>
        <w:jc w:val="both"/>
        <w:rPr>
          <w:sz w:val="24"/>
          <w:szCs w:val="24"/>
        </w:rPr>
      </w:pPr>
      <w:r w:rsidRPr="005925FC">
        <w:rPr>
          <w:sz w:val="24"/>
          <w:szCs w:val="24"/>
        </w:rPr>
        <w:t>9.1.1. DA HABILITAÇÃO FISCAL:</w:t>
      </w:r>
    </w:p>
    <w:p w14:paraId="1553CE94" w14:textId="77777777" w:rsidR="00E7383C" w:rsidRPr="005925FC" w:rsidRDefault="00E7383C" w:rsidP="00E7383C">
      <w:pPr>
        <w:jc w:val="both"/>
        <w:rPr>
          <w:sz w:val="24"/>
          <w:szCs w:val="24"/>
        </w:rPr>
      </w:pPr>
      <w:r w:rsidRPr="005925FC">
        <w:rPr>
          <w:sz w:val="24"/>
          <w:szCs w:val="24"/>
        </w:rPr>
        <w:t xml:space="preserve"> a) Prova de inscrição no Cadastro Nacional de Pessoas Jurídicas (CNPJ).</w:t>
      </w:r>
    </w:p>
    <w:p w14:paraId="4B28CB2C" w14:textId="77777777" w:rsidR="00E7383C" w:rsidRPr="005925FC" w:rsidRDefault="00E7383C" w:rsidP="00E7383C">
      <w:pPr>
        <w:rPr>
          <w:sz w:val="24"/>
          <w:szCs w:val="24"/>
        </w:rPr>
      </w:pPr>
      <w:r w:rsidRPr="005925FC">
        <w:rPr>
          <w:sz w:val="24"/>
          <w:szCs w:val="24"/>
        </w:rPr>
        <w:t>b)  Prova de inscrição no cadastro de contribuintes estadual, se houver, relativo ao domicílio ou sede do licitante, pertinente ao seu ramo de atividade e compatível com o objeto contratual.</w:t>
      </w:r>
    </w:p>
    <w:p w14:paraId="770734CB" w14:textId="77777777" w:rsidR="00E7383C" w:rsidRPr="005925FC" w:rsidRDefault="00E7383C" w:rsidP="00E7383C">
      <w:pPr>
        <w:jc w:val="both"/>
        <w:rPr>
          <w:sz w:val="24"/>
          <w:szCs w:val="24"/>
        </w:rPr>
      </w:pPr>
      <w:r w:rsidRPr="005925FC">
        <w:rPr>
          <w:sz w:val="24"/>
          <w:szCs w:val="24"/>
        </w:rPr>
        <w:t xml:space="preserve">c) Comprovante de regularidade para com a Fazenda Estadual da sede ou domicílio do licitante; </w:t>
      </w:r>
    </w:p>
    <w:p w14:paraId="6A813978" w14:textId="77777777" w:rsidR="00E7383C" w:rsidRPr="005925FC" w:rsidRDefault="00E7383C" w:rsidP="00E7383C">
      <w:pPr>
        <w:jc w:val="both"/>
        <w:rPr>
          <w:sz w:val="24"/>
          <w:szCs w:val="24"/>
        </w:rPr>
      </w:pPr>
      <w:r w:rsidRPr="005925FC">
        <w:rPr>
          <w:sz w:val="24"/>
          <w:szCs w:val="24"/>
        </w:rPr>
        <w:t xml:space="preserve">d) Comprovante de regularidade para com a Fazenda Municipal da sede ou domicílio do licitante; </w:t>
      </w:r>
    </w:p>
    <w:p w14:paraId="7A8695D2" w14:textId="77777777" w:rsidR="00E7383C" w:rsidRPr="005925FC" w:rsidRDefault="00E7383C" w:rsidP="00E7383C">
      <w:pPr>
        <w:jc w:val="both"/>
        <w:rPr>
          <w:sz w:val="24"/>
          <w:szCs w:val="24"/>
        </w:rPr>
      </w:pPr>
      <w:r w:rsidRPr="005925FC">
        <w:rPr>
          <w:sz w:val="24"/>
          <w:szCs w:val="24"/>
        </w:rPr>
        <w:t xml:space="preserve">e) 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 </w:t>
      </w:r>
    </w:p>
    <w:p w14:paraId="182E8257" w14:textId="77777777" w:rsidR="00E7383C" w:rsidRPr="005925FC" w:rsidRDefault="00E7383C" w:rsidP="00E7383C">
      <w:pPr>
        <w:jc w:val="both"/>
        <w:rPr>
          <w:sz w:val="24"/>
          <w:szCs w:val="24"/>
        </w:rPr>
      </w:pPr>
      <w:r w:rsidRPr="005925FC">
        <w:rPr>
          <w:sz w:val="24"/>
          <w:szCs w:val="24"/>
        </w:rPr>
        <w:t xml:space="preserve">f) Prova de regularidade relativa ao Fundo de Garantia por Tempo de Serviço (FGTS); </w:t>
      </w:r>
    </w:p>
    <w:p w14:paraId="4B4B108E" w14:textId="77777777" w:rsidR="00E7383C" w:rsidRPr="005925FC" w:rsidRDefault="00E7383C" w:rsidP="00E7383C">
      <w:pPr>
        <w:jc w:val="both"/>
        <w:rPr>
          <w:sz w:val="24"/>
          <w:szCs w:val="24"/>
        </w:rPr>
      </w:pPr>
      <w:r w:rsidRPr="005925FC">
        <w:rPr>
          <w:sz w:val="24"/>
          <w:szCs w:val="24"/>
        </w:rPr>
        <w:t>g) Prova de inexistência de débitos inadimplidos perante a Justiça do Trabalho, mediante a apresentação de certidão negativa de débitos trabalhistas, nos termos do Título VII-A da Consolidação das Leis do Trabalho, aprovada pelo Decreto-Lei no 5.452, de 1o de maio de 1943.</w:t>
      </w:r>
    </w:p>
    <w:p w14:paraId="19C70655" w14:textId="77777777" w:rsidR="00E7383C" w:rsidRPr="005925FC" w:rsidRDefault="00E7383C" w:rsidP="00E7383C">
      <w:pPr>
        <w:jc w:val="both"/>
        <w:rPr>
          <w:sz w:val="24"/>
          <w:szCs w:val="24"/>
        </w:rPr>
      </w:pPr>
      <w:r w:rsidRPr="005925FC">
        <w:rPr>
          <w:sz w:val="24"/>
          <w:szCs w:val="24"/>
        </w:rPr>
        <w:t xml:space="preserve">9.1.2. DA HABILITAÇÃO JURÍDICA: </w:t>
      </w:r>
    </w:p>
    <w:p w14:paraId="034AB031" w14:textId="77777777" w:rsidR="00E7383C" w:rsidRPr="005925FC" w:rsidRDefault="00E7383C" w:rsidP="00E7383C">
      <w:pPr>
        <w:pStyle w:val="Default"/>
        <w:jc w:val="both"/>
        <w:rPr>
          <w:color w:val="auto"/>
        </w:rPr>
      </w:pPr>
      <w:r w:rsidRPr="005925FC">
        <w:rPr>
          <w:color w:val="auto"/>
        </w:rPr>
        <w:t>a) Registro comercial, no caso de empresa individual;</w:t>
      </w:r>
    </w:p>
    <w:p w14:paraId="6355FBF3" w14:textId="77777777" w:rsidR="00E7383C" w:rsidRPr="005925FC" w:rsidRDefault="00E7383C" w:rsidP="00E7383C">
      <w:pPr>
        <w:pStyle w:val="Default"/>
        <w:jc w:val="both"/>
        <w:rPr>
          <w:color w:val="auto"/>
        </w:rPr>
      </w:pPr>
      <w:r w:rsidRPr="005925FC">
        <w:rPr>
          <w:color w:val="auto"/>
        </w:rPr>
        <w:t>b) Ato constitutivo (estatuto ou contrato social em vigor), devidamente registrado, em se tratando de sociedade comercial e, no caso de sociedade por ações, acompanhado do documento de eleição de seus administradores;</w:t>
      </w:r>
    </w:p>
    <w:p w14:paraId="74AF834D" w14:textId="77777777" w:rsidR="00E7383C" w:rsidRPr="005925FC" w:rsidRDefault="00E7383C" w:rsidP="00E7383C">
      <w:pPr>
        <w:pStyle w:val="Default"/>
        <w:jc w:val="both"/>
        <w:rPr>
          <w:color w:val="auto"/>
        </w:rPr>
      </w:pPr>
      <w:r w:rsidRPr="005925FC">
        <w:rPr>
          <w:color w:val="auto"/>
        </w:rPr>
        <w:t>c) Inscrição do ato constitutivo, no caso de sociedade civil, acompanhada de prova da diretoria em exercício;</w:t>
      </w:r>
    </w:p>
    <w:p w14:paraId="0C4D12A4" w14:textId="77777777" w:rsidR="00E7383C" w:rsidRPr="005925FC" w:rsidRDefault="00E7383C" w:rsidP="00E7383C">
      <w:pPr>
        <w:pStyle w:val="Default"/>
        <w:jc w:val="both"/>
        <w:rPr>
          <w:color w:val="auto"/>
        </w:rPr>
      </w:pPr>
      <w:r w:rsidRPr="005925FC">
        <w:rPr>
          <w:color w:val="auto"/>
        </w:rPr>
        <w:t>d) Decreto de autorização, em se tratando de empresa ou sociedade estrangeira em funcionamento no país e ato de registro ou autorização para funcionamento expedido pelo Órgão competente, quando a atividade assim o exigir;</w:t>
      </w:r>
    </w:p>
    <w:p w14:paraId="03D0E630" w14:textId="77777777" w:rsidR="00E7383C" w:rsidRPr="005925FC" w:rsidRDefault="00E7383C" w:rsidP="00E7383C">
      <w:pPr>
        <w:pStyle w:val="Default"/>
        <w:jc w:val="both"/>
        <w:rPr>
          <w:color w:val="auto"/>
        </w:rPr>
      </w:pPr>
      <w:r w:rsidRPr="005925FC">
        <w:rPr>
          <w:color w:val="auto"/>
        </w:rPr>
        <w:t>e) No caso de MEI – Certificado de Micro Empreendedor Individual.</w:t>
      </w:r>
    </w:p>
    <w:p w14:paraId="001B734B" w14:textId="77777777" w:rsidR="00E7383C" w:rsidRPr="005925FC" w:rsidRDefault="00E7383C" w:rsidP="00E7383C">
      <w:pPr>
        <w:jc w:val="both"/>
        <w:rPr>
          <w:sz w:val="24"/>
          <w:szCs w:val="24"/>
        </w:rPr>
      </w:pPr>
      <w:r w:rsidRPr="005925FC">
        <w:rPr>
          <w:sz w:val="24"/>
          <w:szCs w:val="24"/>
        </w:rPr>
        <w:t>9.1.3. DA QUALIFICAÇÃO ECONÔMICO – FINANCEIRA:</w:t>
      </w:r>
    </w:p>
    <w:p w14:paraId="3822AC09" w14:textId="77777777" w:rsidR="00E7383C" w:rsidRPr="005925FC" w:rsidRDefault="00E7383C" w:rsidP="00E7383C">
      <w:pPr>
        <w:jc w:val="both"/>
        <w:rPr>
          <w:sz w:val="24"/>
          <w:szCs w:val="24"/>
        </w:rPr>
      </w:pPr>
      <w:r w:rsidRPr="005925FC">
        <w:rPr>
          <w:sz w:val="24"/>
          <w:szCs w:val="24"/>
        </w:rPr>
        <w:t xml:space="preserve">a) Certidão Negativa de Falência e Concordata da empresa expedida pelo distribuidor da sede da pessoa jurídica, ou de execução patrimonial expedida no domicílio da pessoa física, datada de no máximo 90 (noventa) dias da data prevista para a realização da sessão pública do Pregão; OU </w:t>
      </w:r>
    </w:p>
    <w:p w14:paraId="252E9A0F" w14:textId="77777777" w:rsidR="00E7383C" w:rsidRPr="005925FC" w:rsidRDefault="00E7383C" w:rsidP="00E7383C">
      <w:pPr>
        <w:jc w:val="both"/>
        <w:rPr>
          <w:sz w:val="24"/>
          <w:szCs w:val="24"/>
        </w:rPr>
      </w:pPr>
      <w:r w:rsidRPr="005925FC">
        <w:rPr>
          <w:sz w:val="24"/>
          <w:szCs w:val="24"/>
        </w:rPr>
        <w:lastRenderedPageBreak/>
        <w:t>b) A empresa licitante, submetida a processo de recuperação judicial, deverá comprovar sua capacidade econômico-financeira para assumir a ata de registro de preços e, neste aspecto, apresentar certidão emitida pela instância judicial competente, que certifique encontrar-se apta, econômica e financeiramente, para participar de procedimento licitatório, nos termos da Lei n.º 14.133/21.</w:t>
      </w:r>
    </w:p>
    <w:p w14:paraId="07D8E993" w14:textId="77777777" w:rsidR="00E7383C" w:rsidRPr="005925FC" w:rsidRDefault="00E7383C" w:rsidP="00E7383C">
      <w:pPr>
        <w:jc w:val="both"/>
        <w:rPr>
          <w:sz w:val="24"/>
          <w:szCs w:val="24"/>
        </w:rPr>
      </w:pPr>
    </w:p>
    <w:p w14:paraId="278561C1" w14:textId="77777777" w:rsidR="00E7383C" w:rsidRPr="005925FC" w:rsidRDefault="00E7383C" w:rsidP="00E7383C">
      <w:pPr>
        <w:jc w:val="both"/>
        <w:rPr>
          <w:sz w:val="24"/>
          <w:szCs w:val="24"/>
        </w:rPr>
      </w:pPr>
      <w:r w:rsidRPr="005925FC">
        <w:rPr>
          <w:sz w:val="24"/>
          <w:szCs w:val="24"/>
          <w:u w:val="single"/>
        </w:rPr>
        <w:t>9.2</w:t>
      </w:r>
      <w:r w:rsidRPr="005925FC">
        <w:rPr>
          <w:sz w:val="24"/>
          <w:szCs w:val="24"/>
        </w:rPr>
        <w:t xml:space="preserve">. Os documentos deverão ser anexados através da plataforma </w:t>
      </w:r>
      <w:hyperlink r:id="rId16" w:history="1">
        <w:r w:rsidRPr="005925FC">
          <w:rPr>
            <w:rStyle w:val="Hyperlink"/>
            <w:sz w:val="24"/>
            <w:szCs w:val="24"/>
          </w:rPr>
          <w:t>www.licitardigital.com.br</w:t>
        </w:r>
      </w:hyperlink>
      <w:r w:rsidRPr="005925FC">
        <w:rPr>
          <w:sz w:val="24"/>
          <w:szCs w:val="24"/>
        </w:rPr>
        <w:t xml:space="preserve">. </w:t>
      </w:r>
    </w:p>
    <w:p w14:paraId="4303E92D" w14:textId="77777777" w:rsidR="00E7383C" w:rsidRPr="005925FC" w:rsidRDefault="00E7383C" w:rsidP="00E7383C">
      <w:pPr>
        <w:jc w:val="both"/>
        <w:rPr>
          <w:sz w:val="24"/>
          <w:szCs w:val="24"/>
        </w:rPr>
      </w:pPr>
      <w:r w:rsidRPr="005925FC">
        <w:rPr>
          <w:sz w:val="24"/>
          <w:szCs w:val="24"/>
        </w:rPr>
        <w:t xml:space="preserve">9.3. Os documentos extraídos de sistema informatizado (internet) ficarão sujeitos à verificação da autenticidade de seus dados pela Administração. </w:t>
      </w:r>
    </w:p>
    <w:p w14:paraId="081548CE" w14:textId="77777777" w:rsidR="00E7383C" w:rsidRPr="005925FC" w:rsidRDefault="00E7383C" w:rsidP="00E7383C">
      <w:pPr>
        <w:jc w:val="both"/>
        <w:rPr>
          <w:sz w:val="24"/>
          <w:szCs w:val="24"/>
        </w:rPr>
      </w:pPr>
      <w:r w:rsidRPr="005925FC">
        <w:rPr>
          <w:sz w:val="24"/>
          <w:szCs w:val="24"/>
        </w:rPr>
        <w:t xml:space="preserve">9.4. As microempresas (ME) e empresas de pequeno porte (EPP) e MEI deverão anexar em campo próprio do sistema toda a documentação exigida para efeito de comprovação de regularidade fiscal e trabalhista, mesmo que esta apresente alguma restrição, conforme previsto no art. 43 da LC nº 123 de 14.12.2006, LC 147 de 07.08.2014 e LC 155 de 27/10/2016. </w:t>
      </w:r>
    </w:p>
    <w:p w14:paraId="3396B811" w14:textId="77777777" w:rsidR="00E7383C" w:rsidRPr="005925FC" w:rsidRDefault="00E7383C" w:rsidP="00E7383C">
      <w:pPr>
        <w:jc w:val="both"/>
        <w:rPr>
          <w:sz w:val="24"/>
          <w:szCs w:val="24"/>
        </w:rPr>
      </w:pPr>
      <w:r w:rsidRPr="005925FC">
        <w:rPr>
          <w:sz w:val="24"/>
          <w:szCs w:val="24"/>
        </w:rPr>
        <w:t xml:space="preserve">9.5. Após a declaração do vencedor e havendo alguma restrição na comprovação da regularidade fiscal e trabalhista, será assegurado à ME, EPP e MEI o prazo de 05 (cinco) dias úteis, prorrogáveis por igual período, a critério da Administração, para regularização da mesma. </w:t>
      </w:r>
    </w:p>
    <w:p w14:paraId="3820249D" w14:textId="77777777" w:rsidR="00E7383C" w:rsidRPr="005925FC" w:rsidRDefault="00E7383C" w:rsidP="00E7383C">
      <w:pPr>
        <w:jc w:val="both"/>
        <w:rPr>
          <w:sz w:val="24"/>
          <w:szCs w:val="24"/>
        </w:rPr>
      </w:pPr>
      <w:r w:rsidRPr="005925FC">
        <w:rPr>
          <w:sz w:val="24"/>
          <w:szCs w:val="24"/>
        </w:rPr>
        <w:t xml:space="preserve">9.6. A não regularização da documentação, no prazo previsto acima, implicará decadência do direito à contratação, sem prejuízo das sanções previstas nas Lei Federal nº 14.133/21, sendo facultado à Administração convocar os licitantes remanescentes. </w:t>
      </w:r>
    </w:p>
    <w:p w14:paraId="44297CF7" w14:textId="77777777" w:rsidR="00E7383C" w:rsidRPr="005925FC" w:rsidRDefault="00E7383C" w:rsidP="00E7383C">
      <w:pPr>
        <w:jc w:val="both"/>
        <w:rPr>
          <w:sz w:val="24"/>
          <w:szCs w:val="24"/>
        </w:rPr>
      </w:pPr>
      <w:r w:rsidRPr="005925FC">
        <w:rPr>
          <w:sz w:val="24"/>
          <w:szCs w:val="24"/>
        </w:rPr>
        <w:t xml:space="preserve">9.7. Quanto aos documentos solicitados, não havendo validade expressa, deverão ser expedidos com data não superior a 90 (noventa) dias anteriores à data limite para o recebimento das propostas da presente licitação. </w:t>
      </w:r>
    </w:p>
    <w:p w14:paraId="06ABF915" w14:textId="77777777" w:rsidR="00E7383C" w:rsidRPr="005925FC" w:rsidRDefault="00E7383C" w:rsidP="00E7383C">
      <w:pPr>
        <w:jc w:val="both"/>
        <w:rPr>
          <w:sz w:val="24"/>
          <w:szCs w:val="24"/>
        </w:rPr>
      </w:pPr>
      <w:r w:rsidRPr="005925FC">
        <w:rPr>
          <w:sz w:val="24"/>
          <w:szCs w:val="24"/>
        </w:rPr>
        <w:t xml:space="preserve">9.8. O Pregoeiro reserva-se o direito de solicitar aos licitantes, em qualquer tempo, no curso da licitação, quaisquer esclarecimentos sobre documentos já entregues, fixando-lhes prazo para atendimento. </w:t>
      </w:r>
    </w:p>
    <w:p w14:paraId="0E7F5CF2" w14:textId="77777777" w:rsidR="00E7383C" w:rsidRPr="005925FC" w:rsidRDefault="00E7383C" w:rsidP="00E7383C">
      <w:pPr>
        <w:jc w:val="both"/>
        <w:rPr>
          <w:sz w:val="24"/>
          <w:szCs w:val="24"/>
        </w:rPr>
      </w:pPr>
      <w:r w:rsidRPr="005925FC">
        <w:rPr>
          <w:sz w:val="24"/>
          <w:szCs w:val="24"/>
        </w:rPr>
        <w:t>9.9. Não serão aceitos protocolos de entrega ou solicitação de documento em substituição aos requeridos neste Edital e seus anexos.</w:t>
      </w:r>
    </w:p>
    <w:p w14:paraId="471D59E0" w14:textId="77777777" w:rsidR="00E7383C" w:rsidRPr="005925FC" w:rsidRDefault="00E7383C" w:rsidP="00E7383C">
      <w:pPr>
        <w:jc w:val="both"/>
        <w:rPr>
          <w:sz w:val="24"/>
          <w:szCs w:val="24"/>
        </w:rPr>
      </w:pPr>
      <w:r w:rsidRPr="005925FC">
        <w:rPr>
          <w:sz w:val="24"/>
          <w:szCs w:val="24"/>
        </w:rPr>
        <w:t xml:space="preserve">10. DA ADJUDICAÇÃO, HOMOLOGAÇÃO E CADASTRO DE RESERVA: </w:t>
      </w:r>
    </w:p>
    <w:p w14:paraId="4C0DB56D" w14:textId="77777777" w:rsidR="00E7383C" w:rsidRPr="005925FC" w:rsidRDefault="00E7383C" w:rsidP="00E7383C">
      <w:pPr>
        <w:jc w:val="both"/>
        <w:rPr>
          <w:sz w:val="24"/>
          <w:szCs w:val="24"/>
        </w:rPr>
      </w:pPr>
      <w:r w:rsidRPr="005925FC">
        <w:rPr>
          <w:sz w:val="24"/>
          <w:szCs w:val="24"/>
        </w:rPr>
        <w:t xml:space="preserve">10.1. A adjudicação do objeto do presente certame será viabilizada pelo Pregoeiro, sempre que não houver recurso. </w:t>
      </w:r>
    </w:p>
    <w:p w14:paraId="44F5E246" w14:textId="77777777" w:rsidR="00E7383C" w:rsidRPr="005925FC" w:rsidRDefault="00E7383C" w:rsidP="00E7383C">
      <w:pPr>
        <w:jc w:val="both"/>
        <w:rPr>
          <w:sz w:val="24"/>
          <w:szCs w:val="24"/>
        </w:rPr>
      </w:pPr>
      <w:r w:rsidRPr="005925FC">
        <w:rPr>
          <w:sz w:val="24"/>
          <w:szCs w:val="24"/>
        </w:rPr>
        <w:t xml:space="preserve">10.2. A homologação da licitação é de responsabilidade da autoridade competente e só poderá ser realizada depois da adjudicação do objeto ao proponente vencedor pelo Pregoeiro, ou, quando houver recurso, pela própria autoridade competente. </w:t>
      </w:r>
    </w:p>
    <w:p w14:paraId="27F682CE" w14:textId="77777777" w:rsidR="00E7383C" w:rsidRPr="005925FC" w:rsidRDefault="00E7383C" w:rsidP="00E7383C">
      <w:pPr>
        <w:jc w:val="both"/>
        <w:rPr>
          <w:sz w:val="24"/>
          <w:szCs w:val="24"/>
        </w:rPr>
      </w:pPr>
      <w:r w:rsidRPr="005925FC">
        <w:rPr>
          <w:sz w:val="24"/>
          <w:szCs w:val="24"/>
        </w:rPr>
        <w:t>10.3. Constatado o atendimento das exigências fixadas no Edital, a licitante será declarada vencedora, sendo-lhe adjudicado o(s) item(</w:t>
      </w:r>
      <w:proofErr w:type="spellStart"/>
      <w:r w:rsidRPr="005925FC">
        <w:rPr>
          <w:sz w:val="24"/>
          <w:szCs w:val="24"/>
        </w:rPr>
        <w:t>ns</w:t>
      </w:r>
      <w:proofErr w:type="spellEnd"/>
      <w:r w:rsidRPr="005925FC">
        <w:rPr>
          <w:sz w:val="24"/>
          <w:szCs w:val="24"/>
        </w:rPr>
        <w:t xml:space="preserve">) objeto do certame. </w:t>
      </w:r>
    </w:p>
    <w:p w14:paraId="3704D77A" w14:textId="77777777" w:rsidR="00E7383C" w:rsidRPr="005925FC" w:rsidRDefault="00E7383C" w:rsidP="00E7383C">
      <w:pPr>
        <w:jc w:val="both"/>
        <w:rPr>
          <w:sz w:val="24"/>
          <w:szCs w:val="24"/>
        </w:rPr>
      </w:pPr>
      <w:r w:rsidRPr="005925FC">
        <w:rPr>
          <w:sz w:val="24"/>
          <w:szCs w:val="24"/>
        </w:rPr>
        <w:t xml:space="preserve">10.4. Em caso de desatendimento às exigências </w:t>
      </w:r>
      <w:proofErr w:type="spellStart"/>
      <w:r w:rsidRPr="005925FC">
        <w:rPr>
          <w:sz w:val="24"/>
          <w:szCs w:val="24"/>
        </w:rPr>
        <w:t>habilitatórias</w:t>
      </w:r>
      <w:proofErr w:type="spellEnd"/>
      <w:r w:rsidRPr="005925FC">
        <w:rPr>
          <w:sz w:val="24"/>
          <w:szCs w:val="24"/>
        </w:rPr>
        <w:t xml:space="preserve">, o Pregoeiro inabilitará a licitante e examinará as ofertas subsequentes e a qualificação das licitantes, na ordem de classificação, e, assim, sucessivamente, até a apuração de uma que atenda ao edital, sendo a respectiva licitante declarada vencedora, ocasião em que o Pregoeiro poderá negociar diretamente com o proponente para que seja obtido preço melhor. </w:t>
      </w:r>
    </w:p>
    <w:p w14:paraId="4FCB3777" w14:textId="77777777" w:rsidR="00E7383C" w:rsidRPr="005925FC" w:rsidRDefault="00E7383C" w:rsidP="00E7383C">
      <w:pPr>
        <w:jc w:val="both"/>
        <w:rPr>
          <w:sz w:val="24"/>
          <w:szCs w:val="24"/>
        </w:rPr>
      </w:pPr>
      <w:r w:rsidRPr="005925FC">
        <w:rPr>
          <w:sz w:val="24"/>
          <w:szCs w:val="24"/>
        </w:rPr>
        <w:t xml:space="preserve">10.5. Encerrado o julgamento das propostas e da habilitação, o Pregoeiro proclamará a vencedora, proporcionando, a seguir, a oportunidade aos licitantes para que manifestem a intenção de interpor recurso, esclarecendo que a falta dessa manifestação, imediata e motivada, importará na decadência do direito de recurso por parte do licitante. Constará na ata da Sessão a síntese das razões de recurso apresentadas, bem como o registro de que todas as demais licitantes ficaram intimadas para, querendo, manifestarem-se sobre as razões do recurso no prazo de 03 (três) dias úteis, após o término do prazo da recorrente, proporcionando-se, a todos, vista imediata do processo. </w:t>
      </w:r>
    </w:p>
    <w:p w14:paraId="421BA965" w14:textId="77777777" w:rsidR="00E7383C" w:rsidRPr="005925FC" w:rsidRDefault="00E7383C" w:rsidP="00E7383C">
      <w:pPr>
        <w:jc w:val="both"/>
        <w:rPr>
          <w:sz w:val="24"/>
          <w:szCs w:val="24"/>
        </w:rPr>
      </w:pPr>
      <w:r w:rsidRPr="005925FC">
        <w:rPr>
          <w:sz w:val="24"/>
          <w:szCs w:val="24"/>
        </w:rPr>
        <w:t xml:space="preserve">10.6. Após a homologação da licitação, o registro de preços observará, entre outras, as seguintes condições: </w:t>
      </w:r>
    </w:p>
    <w:p w14:paraId="3A3E6760" w14:textId="77777777" w:rsidR="00E7383C" w:rsidRPr="005925FC" w:rsidRDefault="00E7383C" w:rsidP="00E7383C">
      <w:pPr>
        <w:jc w:val="both"/>
        <w:rPr>
          <w:sz w:val="24"/>
          <w:szCs w:val="24"/>
        </w:rPr>
      </w:pPr>
      <w:r w:rsidRPr="005925FC">
        <w:rPr>
          <w:sz w:val="24"/>
          <w:szCs w:val="24"/>
        </w:rPr>
        <w:lastRenderedPageBreak/>
        <w:t>10.6.1. Serão registrados na ata de registro de preços os preços e quantitativos do licitante mais bem classificado durante a fase competitiva.</w:t>
      </w:r>
    </w:p>
    <w:p w14:paraId="0710A5FF" w14:textId="77777777" w:rsidR="00E7383C" w:rsidRPr="005925FC" w:rsidRDefault="00E7383C" w:rsidP="00E7383C">
      <w:pPr>
        <w:jc w:val="both"/>
        <w:rPr>
          <w:sz w:val="24"/>
          <w:szCs w:val="24"/>
        </w:rPr>
      </w:pPr>
      <w:r w:rsidRPr="005925FC">
        <w:rPr>
          <w:sz w:val="24"/>
          <w:szCs w:val="24"/>
        </w:rPr>
        <w:t xml:space="preserve">10.6.2. Será incluído, na respectiva ata, na forma de anexo, o registro dos licitantes que aceitarem cotar os bens ou serviços com preços iguais aos do licitante vencedor na sequência da classificação do certame, excluído o percentual referente à margem de preferência. </w:t>
      </w:r>
    </w:p>
    <w:p w14:paraId="24BCCC21" w14:textId="77777777" w:rsidR="00E7383C" w:rsidRPr="005925FC" w:rsidRDefault="00E7383C" w:rsidP="00E7383C">
      <w:pPr>
        <w:jc w:val="both"/>
        <w:rPr>
          <w:sz w:val="24"/>
          <w:szCs w:val="24"/>
        </w:rPr>
      </w:pPr>
      <w:r w:rsidRPr="005925FC">
        <w:rPr>
          <w:sz w:val="24"/>
          <w:szCs w:val="24"/>
        </w:rPr>
        <w:t xml:space="preserve">10.6.3. O preço registrado com indicação dos fornecedores será divulgado no Portal da Transparência do Município de SANTA CRUZ DO ESCALVADO e ficará disponibilizado durante a vigência da ata de registro de preços. </w:t>
      </w:r>
    </w:p>
    <w:p w14:paraId="79EFD312" w14:textId="77777777" w:rsidR="00E7383C" w:rsidRPr="005925FC" w:rsidRDefault="00E7383C" w:rsidP="00E7383C">
      <w:pPr>
        <w:jc w:val="both"/>
        <w:rPr>
          <w:sz w:val="24"/>
          <w:szCs w:val="24"/>
        </w:rPr>
      </w:pPr>
      <w:r w:rsidRPr="005925FC">
        <w:rPr>
          <w:sz w:val="24"/>
          <w:szCs w:val="24"/>
        </w:rPr>
        <w:t>10.6.4. A ordem de classificação dos licitantes registrados na ata deverá ser respeitada nas contratações.</w:t>
      </w:r>
    </w:p>
    <w:p w14:paraId="00814584" w14:textId="77777777" w:rsidR="00E7383C" w:rsidRPr="005925FC" w:rsidRDefault="00E7383C" w:rsidP="00E7383C">
      <w:pPr>
        <w:jc w:val="both"/>
        <w:rPr>
          <w:sz w:val="24"/>
          <w:szCs w:val="24"/>
        </w:rPr>
      </w:pPr>
      <w:r w:rsidRPr="005925FC">
        <w:rPr>
          <w:sz w:val="24"/>
          <w:szCs w:val="24"/>
        </w:rPr>
        <w:t xml:space="preserve"> 10.6.5. O registro a que se refere o subitem 10.6.2 deste título tem por objetivo a formação de cadastro de reserva no caso de impossibilidade de atendimento pelo primeiro colocado da ata, nas hipóteses previstas no Art. 137 da Lei Federal n º 14.133/2021. </w:t>
      </w:r>
    </w:p>
    <w:p w14:paraId="7A5482AF" w14:textId="77777777" w:rsidR="00E7383C" w:rsidRPr="005925FC" w:rsidRDefault="00E7383C" w:rsidP="00E7383C">
      <w:pPr>
        <w:jc w:val="both"/>
        <w:rPr>
          <w:sz w:val="24"/>
          <w:szCs w:val="24"/>
        </w:rPr>
      </w:pPr>
      <w:r w:rsidRPr="005925FC">
        <w:rPr>
          <w:sz w:val="24"/>
          <w:szCs w:val="24"/>
        </w:rPr>
        <w:t xml:space="preserve">10.6.6. Se houver mais de um licitante na situação de que trata o subitem 10.6.2 deste título, serão classificados segundo a ordem da última proposta apresentada durante a fase competitiva. </w:t>
      </w:r>
    </w:p>
    <w:p w14:paraId="17267A73" w14:textId="77777777" w:rsidR="00E7383C" w:rsidRPr="005925FC" w:rsidRDefault="00E7383C" w:rsidP="00E7383C">
      <w:pPr>
        <w:jc w:val="both"/>
        <w:rPr>
          <w:sz w:val="24"/>
          <w:szCs w:val="24"/>
        </w:rPr>
      </w:pPr>
      <w:r w:rsidRPr="005925FC">
        <w:rPr>
          <w:sz w:val="24"/>
          <w:szCs w:val="24"/>
        </w:rPr>
        <w:t xml:space="preserve">10.6.7. A habilitação dos fornecedores que comporão o cadastro de reserva a que se refere o subitem 10.6.2 deste título será efetuada, na hipótese prevista no §1º e §2º do Art. 90 da Lei Federal nº 14.133/2021, e, quando houver necessidade de contratação de fornecedor remanescente, nas hipóteses previstas no §4.º da legislação em comento. </w:t>
      </w:r>
    </w:p>
    <w:p w14:paraId="3A344AFF" w14:textId="77777777" w:rsidR="00E7383C" w:rsidRPr="005925FC" w:rsidRDefault="00E7383C" w:rsidP="00E7383C">
      <w:pPr>
        <w:jc w:val="both"/>
        <w:rPr>
          <w:sz w:val="24"/>
          <w:szCs w:val="24"/>
        </w:rPr>
      </w:pPr>
      <w:r w:rsidRPr="005925FC">
        <w:rPr>
          <w:sz w:val="24"/>
          <w:szCs w:val="24"/>
        </w:rPr>
        <w:t xml:space="preserve">10.6.8. O anexo de que trata o subitem 10.6.2 deste título consiste na ata de realização da sessão pública do pregão, que conterá a informação dos licitantes que aceitarem cotar os bens ou serviços com preços iguais ao do licitante vencedor do certame. </w:t>
      </w:r>
    </w:p>
    <w:p w14:paraId="032DDB7A" w14:textId="77777777" w:rsidR="00E7383C" w:rsidRPr="005925FC" w:rsidRDefault="00E7383C" w:rsidP="00E7383C">
      <w:pPr>
        <w:jc w:val="both"/>
        <w:rPr>
          <w:sz w:val="24"/>
          <w:szCs w:val="24"/>
        </w:rPr>
      </w:pPr>
      <w:r w:rsidRPr="005925FC">
        <w:rPr>
          <w:sz w:val="24"/>
          <w:szCs w:val="24"/>
        </w:rPr>
        <w:t xml:space="preserve">10.6.9. Caso os documentos </w:t>
      </w:r>
      <w:proofErr w:type="spellStart"/>
      <w:r w:rsidRPr="005925FC">
        <w:rPr>
          <w:sz w:val="24"/>
          <w:szCs w:val="24"/>
        </w:rPr>
        <w:t>habilitatórios</w:t>
      </w:r>
      <w:proofErr w:type="spellEnd"/>
      <w:r w:rsidRPr="005925FC">
        <w:rPr>
          <w:sz w:val="24"/>
          <w:szCs w:val="24"/>
        </w:rPr>
        <w:t xml:space="preserve"> estejam desatualizados, devem ser solicitados novos para a licitante, a fim de verificar-se a manutenção das condições de habilitação já preenchidas no dia da sessão de julgamento. </w:t>
      </w:r>
    </w:p>
    <w:p w14:paraId="11498BB3" w14:textId="77777777" w:rsidR="00E7383C" w:rsidRDefault="00E7383C" w:rsidP="00E7383C">
      <w:pPr>
        <w:jc w:val="both"/>
        <w:rPr>
          <w:sz w:val="24"/>
          <w:szCs w:val="24"/>
        </w:rPr>
      </w:pPr>
      <w:r w:rsidRPr="005925FC">
        <w:rPr>
          <w:sz w:val="24"/>
          <w:szCs w:val="24"/>
        </w:rPr>
        <w:t>10.6.10. No caso de utilização do cadastro reserva, haverá a realização de ato complementar de homologação do procedimento.</w:t>
      </w:r>
    </w:p>
    <w:p w14:paraId="1D5CE766" w14:textId="77777777" w:rsidR="00A308E5" w:rsidRPr="005925FC" w:rsidRDefault="00A308E5" w:rsidP="00E7383C">
      <w:pPr>
        <w:jc w:val="both"/>
        <w:rPr>
          <w:sz w:val="24"/>
          <w:szCs w:val="24"/>
        </w:rPr>
      </w:pPr>
    </w:p>
    <w:p w14:paraId="4D81043B" w14:textId="77777777" w:rsidR="00E7383C" w:rsidRPr="005925FC" w:rsidRDefault="00E7383C" w:rsidP="00E7383C">
      <w:pPr>
        <w:tabs>
          <w:tab w:val="left" w:pos="567"/>
        </w:tabs>
        <w:jc w:val="both"/>
        <w:rPr>
          <w:b/>
          <w:sz w:val="24"/>
          <w:szCs w:val="24"/>
        </w:rPr>
      </w:pPr>
      <w:r w:rsidRPr="005925FC">
        <w:rPr>
          <w:sz w:val="24"/>
          <w:szCs w:val="24"/>
        </w:rPr>
        <w:t>11.</w:t>
      </w:r>
      <w:r w:rsidRPr="005925FC">
        <w:rPr>
          <w:b/>
          <w:sz w:val="24"/>
          <w:szCs w:val="24"/>
        </w:rPr>
        <w:t xml:space="preserve"> - CADASTRO DE RESERVA</w:t>
      </w:r>
    </w:p>
    <w:p w14:paraId="698C30BC" w14:textId="77777777" w:rsidR="00E7383C" w:rsidRPr="005925FC" w:rsidRDefault="00E7383C" w:rsidP="00E7383C">
      <w:pPr>
        <w:tabs>
          <w:tab w:val="left" w:pos="567"/>
        </w:tabs>
        <w:jc w:val="both"/>
        <w:rPr>
          <w:bCs/>
          <w:sz w:val="24"/>
          <w:szCs w:val="24"/>
        </w:rPr>
      </w:pPr>
      <w:r w:rsidRPr="005925FC">
        <w:rPr>
          <w:bCs/>
          <w:sz w:val="24"/>
          <w:szCs w:val="24"/>
        </w:rPr>
        <w:t>11.1. Poderá ser formado um cadastro de reserva de preços mediante o registro de mais de um fornecedor ou prestador de serviço, desde que aceitem cotar o objeto em preço igual ao do licitante vencedor, assegurada a preferência de contratação de acordo com a ordem de classificação da licitação.</w:t>
      </w:r>
    </w:p>
    <w:p w14:paraId="42368C51" w14:textId="77777777" w:rsidR="00E7383C" w:rsidRPr="005925FC" w:rsidRDefault="00E7383C" w:rsidP="00E7383C">
      <w:pPr>
        <w:tabs>
          <w:tab w:val="left" w:pos="567"/>
        </w:tabs>
        <w:jc w:val="both"/>
        <w:rPr>
          <w:bCs/>
          <w:sz w:val="24"/>
          <w:szCs w:val="24"/>
        </w:rPr>
      </w:pPr>
      <w:r w:rsidRPr="005925FC">
        <w:rPr>
          <w:bCs/>
          <w:sz w:val="24"/>
          <w:szCs w:val="24"/>
        </w:rPr>
        <w:t>11.2. Será incluído, na respectiva ata, na forma de anexo, o registro dos licitantes que aceitarem cotar os bens ou serviços com preços iguais aos do licitante vencedor na sequência da classificação do certame, excluído o percentual referente à margem de preferência.</w:t>
      </w:r>
    </w:p>
    <w:p w14:paraId="41B1C81B" w14:textId="77777777" w:rsidR="00E7383C" w:rsidRPr="005925FC" w:rsidRDefault="00E7383C" w:rsidP="00E7383C">
      <w:pPr>
        <w:tabs>
          <w:tab w:val="left" w:pos="567"/>
        </w:tabs>
        <w:jc w:val="both"/>
        <w:rPr>
          <w:bCs/>
          <w:sz w:val="24"/>
          <w:szCs w:val="24"/>
        </w:rPr>
      </w:pPr>
      <w:r w:rsidRPr="005925FC">
        <w:rPr>
          <w:bCs/>
          <w:sz w:val="24"/>
          <w:szCs w:val="24"/>
        </w:rPr>
        <w:t>11.3. O registro do cadastro de reserva tem por objetivo a formação de cadastro de reserva, para o caso de impossibilidade de atendimento pelo signatário da ata</w:t>
      </w:r>
    </w:p>
    <w:p w14:paraId="5C5694FD" w14:textId="77777777" w:rsidR="00E7383C" w:rsidRPr="005925FC" w:rsidRDefault="00E7383C" w:rsidP="00E7383C">
      <w:pPr>
        <w:tabs>
          <w:tab w:val="left" w:pos="567"/>
        </w:tabs>
        <w:jc w:val="both"/>
        <w:rPr>
          <w:bCs/>
          <w:sz w:val="24"/>
          <w:szCs w:val="24"/>
        </w:rPr>
      </w:pPr>
      <w:r w:rsidRPr="005925FC">
        <w:rPr>
          <w:bCs/>
          <w:sz w:val="24"/>
          <w:szCs w:val="24"/>
        </w:rPr>
        <w:t>11.4. Para fins da ordem de classificação, os licitantes inscritos no cadastro de reserva antecederão aqueles que mantiverem sua proposta inicial ou último lance.</w:t>
      </w:r>
    </w:p>
    <w:p w14:paraId="009E9E4F" w14:textId="77777777" w:rsidR="00E7383C" w:rsidRPr="005925FC" w:rsidRDefault="00E7383C" w:rsidP="00E7383C">
      <w:pPr>
        <w:tabs>
          <w:tab w:val="left" w:pos="567"/>
        </w:tabs>
        <w:jc w:val="both"/>
        <w:rPr>
          <w:bCs/>
          <w:sz w:val="24"/>
          <w:szCs w:val="24"/>
        </w:rPr>
      </w:pPr>
      <w:r w:rsidRPr="005925FC">
        <w:rPr>
          <w:bCs/>
          <w:sz w:val="24"/>
          <w:szCs w:val="24"/>
        </w:rPr>
        <w:t>11.5. A habilitação dos licitantes que comporão o cadastro de reserva somente será efetuada quando houver necessidade de contratação dos licitantes remanescentes, nas seguintes hipóteses:</w:t>
      </w:r>
    </w:p>
    <w:p w14:paraId="602BDB7E" w14:textId="77777777" w:rsidR="00E7383C" w:rsidRPr="005925FC" w:rsidRDefault="00E7383C" w:rsidP="00E7383C">
      <w:pPr>
        <w:tabs>
          <w:tab w:val="left" w:pos="567"/>
        </w:tabs>
        <w:jc w:val="both"/>
        <w:rPr>
          <w:bCs/>
          <w:sz w:val="24"/>
          <w:szCs w:val="24"/>
        </w:rPr>
      </w:pPr>
      <w:r w:rsidRPr="005925FC">
        <w:rPr>
          <w:bCs/>
          <w:sz w:val="24"/>
          <w:szCs w:val="24"/>
        </w:rPr>
        <w:t>11.5.1. Quando o licitante vencedor não assinar a ata de registro de preços no prazo e nas condições estabelecidos no edital; ou</w:t>
      </w:r>
    </w:p>
    <w:p w14:paraId="0D9063B8" w14:textId="77777777" w:rsidR="00E7383C" w:rsidRDefault="00E7383C" w:rsidP="00E7383C">
      <w:pPr>
        <w:tabs>
          <w:tab w:val="left" w:pos="567"/>
        </w:tabs>
        <w:jc w:val="both"/>
        <w:rPr>
          <w:bCs/>
          <w:sz w:val="24"/>
          <w:szCs w:val="24"/>
        </w:rPr>
      </w:pPr>
      <w:r w:rsidRPr="005925FC">
        <w:rPr>
          <w:bCs/>
          <w:sz w:val="24"/>
          <w:szCs w:val="24"/>
        </w:rPr>
        <w:t>11.5.2. Quando houver o cancelamento do registro do fornecedor ou do registro de preços.</w:t>
      </w:r>
    </w:p>
    <w:p w14:paraId="1CD3742E" w14:textId="77777777" w:rsidR="00A308E5" w:rsidRDefault="00A308E5" w:rsidP="00E7383C">
      <w:pPr>
        <w:tabs>
          <w:tab w:val="left" w:pos="567"/>
        </w:tabs>
        <w:jc w:val="both"/>
        <w:rPr>
          <w:bCs/>
          <w:sz w:val="24"/>
          <w:szCs w:val="24"/>
        </w:rPr>
      </w:pPr>
    </w:p>
    <w:p w14:paraId="257A82F4" w14:textId="77777777" w:rsidR="00A308E5" w:rsidRDefault="00A308E5" w:rsidP="00E7383C">
      <w:pPr>
        <w:tabs>
          <w:tab w:val="left" w:pos="567"/>
        </w:tabs>
        <w:jc w:val="both"/>
        <w:rPr>
          <w:bCs/>
          <w:sz w:val="24"/>
          <w:szCs w:val="24"/>
        </w:rPr>
      </w:pPr>
    </w:p>
    <w:p w14:paraId="2E57DB99" w14:textId="77777777" w:rsidR="00A308E5" w:rsidRPr="005925FC" w:rsidRDefault="00A308E5" w:rsidP="00E7383C">
      <w:pPr>
        <w:tabs>
          <w:tab w:val="left" w:pos="567"/>
        </w:tabs>
        <w:jc w:val="both"/>
        <w:rPr>
          <w:bCs/>
          <w:sz w:val="24"/>
          <w:szCs w:val="24"/>
        </w:rPr>
      </w:pPr>
    </w:p>
    <w:p w14:paraId="774E3AD8" w14:textId="77777777" w:rsidR="00E7383C" w:rsidRPr="005925FC" w:rsidRDefault="00E7383C" w:rsidP="00E7383C">
      <w:pPr>
        <w:jc w:val="both"/>
        <w:rPr>
          <w:sz w:val="24"/>
          <w:szCs w:val="24"/>
        </w:rPr>
      </w:pPr>
    </w:p>
    <w:p w14:paraId="0F3468BB" w14:textId="77777777" w:rsidR="00E7383C" w:rsidRPr="005925FC" w:rsidRDefault="00E7383C" w:rsidP="00E7383C">
      <w:pPr>
        <w:jc w:val="both"/>
        <w:rPr>
          <w:sz w:val="24"/>
          <w:szCs w:val="24"/>
        </w:rPr>
      </w:pPr>
      <w:r w:rsidRPr="005925FC">
        <w:rPr>
          <w:sz w:val="24"/>
          <w:szCs w:val="24"/>
        </w:rPr>
        <w:lastRenderedPageBreak/>
        <w:t xml:space="preserve">12. DA VALIDADE DO REGISTRO DE PREÇOS: </w:t>
      </w:r>
    </w:p>
    <w:p w14:paraId="68A295F0" w14:textId="77777777" w:rsidR="00E7383C" w:rsidRPr="005925FC" w:rsidRDefault="00E7383C" w:rsidP="00E7383C">
      <w:pPr>
        <w:jc w:val="both"/>
        <w:rPr>
          <w:sz w:val="24"/>
          <w:szCs w:val="24"/>
        </w:rPr>
      </w:pPr>
      <w:r w:rsidRPr="005925FC">
        <w:rPr>
          <w:sz w:val="24"/>
          <w:szCs w:val="24"/>
        </w:rPr>
        <w:t>12.1. A ata de registro de preços oriunda desta contratação iniciará na data de sua assinatura e vigerá por 12 (doze) meses, podendo ser prorrogada por igual período, nos termos do Art. 84 da Lei Federal nº 14.133/2021.</w:t>
      </w:r>
    </w:p>
    <w:p w14:paraId="405F0762" w14:textId="77777777" w:rsidR="00E7383C" w:rsidRPr="005925FC" w:rsidRDefault="00E7383C" w:rsidP="00E7383C">
      <w:pPr>
        <w:jc w:val="both"/>
        <w:rPr>
          <w:sz w:val="24"/>
          <w:szCs w:val="24"/>
        </w:rPr>
      </w:pPr>
      <w:r w:rsidRPr="005925FC">
        <w:rPr>
          <w:sz w:val="24"/>
          <w:szCs w:val="24"/>
        </w:rPr>
        <w:t xml:space="preserve">13. INFRAÇÕES E SANÇÕES ADMINISTRATIVAS </w:t>
      </w:r>
    </w:p>
    <w:p w14:paraId="18AB035C" w14:textId="77777777" w:rsidR="00E7383C" w:rsidRPr="005925FC" w:rsidRDefault="00E7383C" w:rsidP="00E7383C">
      <w:pPr>
        <w:pStyle w:val="Recuodecorpodetexto"/>
      </w:pPr>
      <w:r w:rsidRPr="005925FC">
        <w:t>13.1. Comete infração administrativa, nos termos da Lei nº 14.133, de 2021, o contratado que:</w:t>
      </w:r>
    </w:p>
    <w:p w14:paraId="73ACA235" w14:textId="77777777" w:rsidR="00E7383C" w:rsidRPr="005925FC" w:rsidRDefault="00E7383C" w:rsidP="00E7383C">
      <w:pPr>
        <w:pStyle w:val="Recuodecorpodetexto"/>
      </w:pPr>
      <w:r w:rsidRPr="005925FC">
        <w:t xml:space="preserve"> a) der causa à inexecução parcial do contrato; </w:t>
      </w:r>
    </w:p>
    <w:p w14:paraId="40D7B787" w14:textId="77777777" w:rsidR="00E7383C" w:rsidRPr="005925FC" w:rsidRDefault="00E7383C" w:rsidP="00E7383C">
      <w:pPr>
        <w:pStyle w:val="Recuodecorpodetexto"/>
      </w:pPr>
      <w:r w:rsidRPr="005925FC">
        <w:t xml:space="preserve">b) der causa à inexecução parcial do contrato que cause grave dano à Administração ou ao funcionamento dos serviços públicos ou ao interesse coletivo; </w:t>
      </w:r>
    </w:p>
    <w:p w14:paraId="2EA87BA7" w14:textId="77777777" w:rsidR="00E7383C" w:rsidRPr="005925FC" w:rsidRDefault="00E7383C" w:rsidP="00E7383C">
      <w:pPr>
        <w:pStyle w:val="Recuodecorpodetexto"/>
      </w:pPr>
      <w:r w:rsidRPr="005925FC">
        <w:t xml:space="preserve">c) der causa à inexecução total do contrato; </w:t>
      </w:r>
    </w:p>
    <w:p w14:paraId="109C85B2" w14:textId="77777777" w:rsidR="00E7383C" w:rsidRPr="005925FC" w:rsidRDefault="00E7383C" w:rsidP="00E7383C">
      <w:pPr>
        <w:pStyle w:val="Recuodecorpodetexto"/>
      </w:pPr>
      <w:r w:rsidRPr="005925FC">
        <w:t xml:space="preserve">d) ensejar o retardamento da execução ou da entrega do objeto da contratação sem motivo justificado; </w:t>
      </w:r>
    </w:p>
    <w:p w14:paraId="5FC1B0D7" w14:textId="77777777" w:rsidR="00E7383C" w:rsidRPr="005925FC" w:rsidRDefault="00E7383C" w:rsidP="00E7383C">
      <w:pPr>
        <w:pStyle w:val="Recuodecorpodetexto"/>
      </w:pPr>
      <w:r w:rsidRPr="005925FC">
        <w:t xml:space="preserve">e) apresentar documentação falsa ou prestar declaração falsa durante a execução do contrato; </w:t>
      </w:r>
    </w:p>
    <w:p w14:paraId="24AA0445" w14:textId="77777777" w:rsidR="00E7383C" w:rsidRPr="005925FC" w:rsidRDefault="00E7383C" w:rsidP="00E7383C">
      <w:pPr>
        <w:pStyle w:val="Recuodecorpodetexto"/>
      </w:pPr>
      <w:r w:rsidRPr="005925FC">
        <w:t xml:space="preserve">f) praticar ato fraudulento na execução do contrato; </w:t>
      </w:r>
    </w:p>
    <w:p w14:paraId="29728E94" w14:textId="77777777" w:rsidR="00E7383C" w:rsidRPr="005925FC" w:rsidRDefault="00E7383C" w:rsidP="00E7383C">
      <w:pPr>
        <w:pStyle w:val="Recuodecorpodetexto"/>
      </w:pPr>
      <w:r w:rsidRPr="005925FC">
        <w:t xml:space="preserve">g) comportar-se de modo inidôneo ou cometer fraude de qualquer natureza; </w:t>
      </w:r>
    </w:p>
    <w:p w14:paraId="2AD4907E" w14:textId="77777777" w:rsidR="00E7383C" w:rsidRPr="005925FC" w:rsidRDefault="00E7383C" w:rsidP="00E7383C">
      <w:pPr>
        <w:pStyle w:val="Recuodecorpodetexto"/>
      </w:pPr>
      <w:r w:rsidRPr="005925FC">
        <w:t>h) praticar ato lesivo previsto no art. 5º da Lei nº 12.846, de 1º de agosto de 2013.</w:t>
      </w:r>
    </w:p>
    <w:p w14:paraId="37B80B9D" w14:textId="77777777" w:rsidR="00E7383C" w:rsidRPr="005925FC" w:rsidRDefault="00E7383C" w:rsidP="00E7383C">
      <w:pPr>
        <w:pStyle w:val="Recuodecorpodetexto"/>
      </w:pPr>
      <w:r w:rsidRPr="005925FC">
        <w:t>13.2. Serão aplicadas ao contratado que incorrer nas infrações acima descritas as seguintes sanções:</w:t>
      </w:r>
    </w:p>
    <w:p w14:paraId="2AA257B5" w14:textId="77777777" w:rsidR="00E7383C" w:rsidRPr="005925FC" w:rsidRDefault="00E7383C" w:rsidP="00E7383C">
      <w:pPr>
        <w:pStyle w:val="Recuodecorpodetexto"/>
      </w:pPr>
      <w:r w:rsidRPr="005925FC">
        <w:t xml:space="preserve"> a) Advertência, quando o contratado der causa à inexecução parcial do contrato, sempre que não se justificar a imposição de penalidade mais grave (art. 156, §2º, da Lei nº 14.133, de 2021); </w:t>
      </w:r>
    </w:p>
    <w:p w14:paraId="310B9425" w14:textId="77777777" w:rsidR="00E7383C" w:rsidRPr="005925FC" w:rsidRDefault="00E7383C" w:rsidP="00E7383C">
      <w:pPr>
        <w:pStyle w:val="Recuodecorpodetexto"/>
      </w:pPr>
      <w:r w:rsidRPr="005925FC">
        <w:t xml:space="preserve">b) Impedimento de licitar e contratar, quando praticadas as condutas descritas nas alíneas “b”, “c” e “d” do subitem acima, sempre que não se justificar a imposição de penalidade mais grave (art. 156, § 4º, da Lei nº 14.133, de 2021); </w:t>
      </w:r>
    </w:p>
    <w:p w14:paraId="243F1DAB" w14:textId="77777777" w:rsidR="00E7383C" w:rsidRPr="005925FC" w:rsidRDefault="00E7383C" w:rsidP="00E7383C">
      <w:pPr>
        <w:pStyle w:val="Recuodecorpodetexto"/>
      </w:pPr>
      <w:r w:rsidRPr="005925FC">
        <w:t>c) Declaração de inidoneidade para licitar e contratar, quando praticadas as condutas descritas nas alíneas “e”, “f”, “g” e “h” do subitem acima, bem como nas alíneas “b”, “c” e “d”, que justifiquem a imposição de penalidade mais grave (art. 156, §5º, da Lei nº 14.133, de 2021).</w:t>
      </w:r>
    </w:p>
    <w:p w14:paraId="2461F4E0" w14:textId="77777777" w:rsidR="00E7383C" w:rsidRPr="005925FC" w:rsidRDefault="00E7383C" w:rsidP="00E7383C">
      <w:pPr>
        <w:pStyle w:val="Recuodecorpodetexto"/>
      </w:pPr>
      <w:r w:rsidRPr="005925FC">
        <w:t>d) Multa:</w:t>
      </w:r>
    </w:p>
    <w:p w14:paraId="5CFC015A" w14:textId="77777777" w:rsidR="00E7383C" w:rsidRPr="005925FC" w:rsidRDefault="00E7383C" w:rsidP="00E7383C">
      <w:pPr>
        <w:pStyle w:val="Recuodecorpodetexto"/>
      </w:pPr>
      <w:r w:rsidRPr="005925FC">
        <w:t xml:space="preserve"> i. moratória de 0,5% (zero vírgula cinco por cento) por dia de atraso injustificado sobre o valor da parcela inadimplida, até o limite de 15 (quinze) dias;</w:t>
      </w:r>
    </w:p>
    <w:p w14:paraId="4ACCBA94" w14:textId="77777777" w:rsidR="00E7383C" w:rsidRPr="005925FC" w:rsidRDefault="00E7383C" w:rsidP="00E7383C">
      <w:pPr>
        <w:pStyle w:val="Recuodecorpodetexto"/>
      </w:pPr>
      <w:r w:rsidRPr="005925FC">
        <w:t xml:space="preserve"> </w:t>
      </w:r>
      <w:proofErr w:type="spellStart"/>
      <w:r w:rsidRPr="005925FC">
        <w:t>ii</w:t>
      </w:r>
      <w:proofErr w:type="spellEnd"/>
      <w:r w:rsidRPr="005925FC">
        <w:t xml:space="preserve">. compensatória de 0,5% (zero vírgula cinco por cento) sobre o valor total do contrato, no caso de inexecução total do objeto; </w:t>
      </w:r>
    </w:p>
    <w:p w14:paraId="2B1E9449" w14:textId="77777777" w:rsidR="00E7383C" w:rsidRPr="005925FC" w:rsidRDefault="00E7383C" w:rsidP="00E7383C">
      <w:pPr>
        <w:pStyle w:val="Recuodecorpodetexto"/>
      </w:pPr>
      <w:r w:rsidRPr="005925FC">
        <w:t>13.3. A aplicação das sanções previstas no Contrato não exclui, em hipótese alguma, a obrigação de reparação integral do dano causado ao Contratante (art. 156, §9º, da Lei nº 14.133, de 2021);</w:t>
      </w:r>
    </w:p>
    <w:p w14:paraId="4F2B8A29" w14:textId="77777777" w:rsidR="00E7383C" w:rsidRPr="005925FC" w:rsidRDefault="00E7383C" w:rsidP="00E7383C">
      <w:pPr>
        <w:pStyle w:val="Recuodecorpodetexto"/>
      </w:pPr>
      <w:r w:rsidRPr="005925FC">
        <w:t>13.4. Todas as sanções previstas no Contrato poderão ser aplicadas cumulativamente com a multa (art. 156, §7º, da Lei nº 14.133, de 2021).</w:t>
      </w:r>
    </w:p>
    <w:p w14:paraId="54603856" w14:textId="77777777" w:rsidR="00E7383C" w:rsidRPr="005925FC" w:rsidRDefault="00E7383C" w:rsidP="00E7383C">
      <w:pPr>
        <w:pStyle w:val="Recuodecorpodetexto"/>
      </w:pPr>
      <w:r w:rsidRPr="005925FC">
        <w:t xml:space="preserve">13.5. Antes da aplicação da multa será facultada a defesa do interessado no prazo de 15 (quinze) dias úteis, contado da data de sua intimação (art. 157, da Lei nº 14.133, de 2021) </w:t>
      </w:r>
    </w:p>
    <w:p w14:paraId="0A5E153C" w14:textId="77777777" w:rsidR="00E7383C" w:rsidRPr="005925FC" w:rsidRDefault="00E7383C" w:rsidP="00E7383C">
      <w:pPr>
        <w:pStyle w:val="Recuodecorpodetexto"/>
      </w:pPr>
      <w:r w:rsidRPr="005925FC">
        <w:t xml:space="preserve">136. Se a multa aplicada e as indenizações cabíveis forem superiores ao valor do pagamento eventualmente devido pelo Contratante ao Contratado, além da perda desse valor, a diferença será </w:t>
      </w:r>
      <w:r w:rsidRPr="005925FC">
        <w:lastRenderedPageBreak/>
        <w:t>descontada da garantia prestada ou será cobrada judicialmente (art. 156, §8º, da Lei nº 14.133, de 2021).</w:t>
      </w:r>
    </w:p>
    <w:p w14:paraId="5661580B" w14:textId="77777777" w:rsidR="00E7383C" w:rsidRPr="005925FC" w:rsidRDefault="00E7383C" w:rsidP="00E7383C">
      <w:pPr>
        <w:pStyle w:val="Recuodecorpodetexto"/>
      </w:pPr>
      <w:r w:rsidRPr="005925FC">
        <w:t xml:space="preserve"> 13.7.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6F7B6F24" w14:textId="77777777" w:rsidR="00E7383C" w:rsidRPr="005925FC" w:rsidRDefault="00E7383C" w:rsidP="00E7383C">
      <w:pPr>
        <w:pStyle w:val="Recuodecorpodetexto"/>
      </w:pPr>
      <w:r w:rsidRPr="005925FC">
        <w:t xml:space="preserve">13.8. Na aplicação das sanções serão considerados (art. 156, §1º, da Lei nº 14.133, de 2021): </w:t>
      </w:r>
    </w:p>
    <w:p w14:paraId="6D63AD6A" w14:textId="77777777" w:rsidR="00E7383C" w:rsidRPr="005925FC" w:rsidRDefault="00E7383C" w:rsidP="00E7383C">
      <w:pPr>
        <w:pStyle w:val="Recuodecorpodetexto"/>
      </w:pPr>
      <w:r w:rsidRPr="005925FC">
        <w:t>a) a natureza e a gravidade da infração cometida; b) as peculiaridades do caso concreto;</w:t>
      </w:r>
    </w:p>
    <w:p w14:paraId="2400A6BB" w14:textId="77777777" w:rsidR="00E7383C" w:rsidRPr="005925FC" w:rsidRDefault="00E7383C" w:rsidP="00E7383C">
      <w:pPr>
        <w:pStyle w:val="Recuodecorpodetexto"/>
      </w:pPr>
      <w:r w:rsidRPr="005925FC">
        <w:t xml:space="preserve"> c) as circunstâncias agravantes ou atenuantes; </w:t>
      </w:r>
    </w:p>
    <w:p w14:paraId="48092B13" w14:textId="77777777" w:rsidR="00E7383C" w:rsidRPr="005925FC" w:rsidRDefault="00E7383C" w:rsidP="00E7383C">
      <w:pPr>
        <w:pStyle w:val="Recuodecorpodetexto"/>
      </w:pPr>
      <w:r w:rsidRPr="005925FC">
        <w:t>d) os danos que dela provierem para o Contratante;</w:t>
      </w:r>
    </w:p>
    <w:p w14:paraId="22C65B42" w14:textId="77777777" w:rsidR="00E7383C" w:rsidRPr="005925FC" w:rsidRDefault="00E7383C" w:rsidP="00E7383C">
      <w:pPr>
        <w:pStyle w:val="Recuodecorpodetexto"/>
      </w:pPr>
      <w:r w:rsidRPr="005925FC">
        <w:t xml:space="preserve"> e) a implantação ou o aperfeiçoamento de programa de integridade, conforme normas e orientações dos órgãos de controle.</w:t>
      </w:r>
    </w:p>
    <w:p w14:paraId="2EA7C746" w14:textId="77777777" w:rsidR="00E7383C" w:rsidRPr="005925FC" w:rsidRDefault="00E7383C" w:rsidP="00E7383C">
      <w:pPr>
        <w:pStyle w:val="Recuodecorpodetexto"/>
      </w:pPr>
      <w:r w:rsidRPr="005925FC">
        <w:t>13.9.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7594892A" w14:textId="77777777" w:rsidR="00E7383C" w:rsidRPr="005925FC" w:rsidRDefault="00E7383C" w:rsidP="00E7383C">
      <w:pPr>
        <w:pStyle w:val="Recuodecorpodetexto"/>
      </w:pPr>
      <w:r w:rsidRPr="005925FC">
        <w:t>13.10.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5E5F0E10" w14:textId="77777777" w:rsidR="00E7383C" w:rsidRPr="005925FC" w:rsidRDefault="00E7383C" w:rsidP="00E7383C">
      <w:pPr>
        <w:pStyle w:val="Recuodecorpodetexto"/>
      </w:pPr>
      <w:r w:rsidRPr="005925FC">
        <w:t>13.11. O Contratante deverá, no prazo máximo 15 (quinze) dias úteis, contado da data de aplicação da sanção, informar e manter atualizados os dados relativos às sanções por ela aplicadas, para fins de publicidade na Imprensa Oficial do Município.</w:t>
      </w:r>
    </w:p>
    <w:p w14:paraId="7FAB54C0" w14:textId="77777777" w:rsidR="00E7383C" w:rsidRPr="005925FC" w:rsidRDefault="00E7383C" w:rsidP="00E7383C">
      <w:pPr>
        <w:pStyle w:val="Recuodecorpodetexto"/>
      </w:pPr>
      <w:r w:rsidRPr="005925FC">
        <w:t>13.12. As sanções de impedimento de licitar e contratar e declaração de inidoneidade para licitar ou contratar são passíveis de reabilitação na forma do art. 163 da Lei nº 14.133/21.</w:t>
      </w:r>
    </w:p>
    <w:p w14:paraId="6ADF3AE4" w14:textId="77777777" w:rsidR="00E7383C" w:rsidRPr="005925FC" w:rsidRDefault="00E7383C" w:rsidP="00E7383C">
      <w:pPr>
        <w:tabs>
          <w:tab w:val="left" w:pos="567"/>
        </w:tabs>
        <w:jc w:val="both"/>
        <w:rPr>
          <w:b/>
          <w:sz w:val="24"/>
          <w:szCs w:val="24"/>
        </w:rPr>
      </w:pPr>
      <w:r w:rsidRPr="005925FC">
        <w:rPr>
          <w:b/>
          <w:sz w:val="24"/>
          <w:szCs w:val="24"/>
        </w:rPr>
        <w:t>14 - ALTERAÇÃO DA ATA DE REGISTRO DE PREÇOS</w:t>
      </w:r>
    </w:p>
    <w:p w14:paraId="10E32176" w14:textId="77777777" w:rsidR="00E7383C" w:rsidRPr="005925FC" w:rsidRDefault="00E7383C" w:rsidP="00E7383C">
      <w:pPr>
        <w:tabs>
          <w:tab w:val="left" w:pos="567"/>
        </w:tabs>
        <w:jc w:val="both"/>
        <w:rPr>
          <w:bCs/>
          <w:sz w:val="24"/>
          <w:szCs w:val="24"/>
        </w:rPr>
      </w:pPr>
      <w:r w:rsidRPr="005925FC">
        <w:rPr>
          <w:bCs/>
          <w:sz w:val="24"/>
          <w:szCs w:val="24"/>
        </w:rPr>
        <w:t>14.1. Havendo alteração de preços dos materiais, gêneros ou serviços, os preços registrados poderão ser alterados em conformidade com as modificações ocorridas, em qualquer momento após a oferta da proposta ou do orçamento, desde que a variação seja demonstrada analiticamente, para manutenção da equação econômico-financeira.</w:t>
      </w:r>
    </w:p>
    <w:p w14:paraId="74875D3E" w14:textId="77777777" w:rsidR="00E7383C" w:rsidRPr="005925FC" w:rsidRDefault="00E7383C" w:rsidP="00E7383C">
      <w:pPr>
        <w:tabs>
          <w:tab w:val="left" w:pos="567"/>
        </w:tabs>
        <w:jc w:val="both"/>
        <w:rPr>
          <w:bCs/>
          <w:sz w:val="24"/>
          <w:szCs w:val="24"/>
        </w:rPr>
      </w:pPr>
      <w:r w:rsidRPr="005925FC">
        <w:rPr>
          <w:bCs/>
          <w:sz w:val="24"/>
          <w:szCs w:val="24"/>
        </w:rPr>
        <w:t>14.1.1. Em caso de alterações, deverá ser mantida a proporcionalidade apurada entre o preço originalmente constante na proposta original e o preço de custo da época.</w:t>
      </w:r>
    </w:p>
    <w:p w14:paraId="08110844" w14:textId="77777777" w:rsidR="00E7383C" w:rsidRPr="005925FC" w:rsidRDefault="00E7383C" w:rsidP="00E7383C">
      <w:pPr>
        <w:tabs>
          <w:tab w:val="left" w:pos="567"/>
        </w:tabs>
        <w:jc w:val="both"/>
        <w:rPr>
          <w:bCs/>
          <w:sz w:val="24"/>
          <w:szCs w:val="24"/>
        </w:rPr>
      </w:pPr>
      <w:r w:rsidRPr="005925FC">
        <w:rPr>
          <w:bCs/>
          <w:sz w:val="24"/>
          <w:szCs w:val="24"/>
        </w:rPr>
        <w:t>14.1.1. Aplica-se, igualmente, aos casos de incidência de novos impostos ou taxas ou de alteração das alíquotas dos já existentes, ou fatos supervenientes imprevisíveis, ou previsíveis, de consequências incalculáveis que impactem no custo do fornecedor, devendo o pedido de reequilíbrio econômico-financeiro ser analisado na forma do art. 124, inciso II, alínea "d", da Lei Federal nº 14.133/2021.</w:t>
      </w:r>
    </w:p>
    <w:p w14:paraId="1076CC2F" w14:textId="77777777" w:rsidR="00E7383C" w:rsidRPr="005925FC" w:rsidRDefault="00E7383C" w:rsidP="00E7383C">
      <w:pPr>
        <w:tabs>
          <w:tab w:val="left" w:pos="567"/>
        </w:tabs>
        <w:jc w:val="both"/>
        <w:rPr>
          <w:bCs/>
          <w:sz w:val="24"/>
          <w:szCs w:val="24"/>
        </w:rPr>
      </w:pPr>
      <w:r w:rsidRPr="005925FC">
        <w:rPr>
          <w:bCs/>
          <w:sz w:val="24"/>
          <w:szCs w:val="24"/>
        </w:rPr>
        <w:t>14.2. Os preços registrados e os contratos deles decorrentes poderão ser reajustados após 1 (um) ano da data-base fixada na Ata de Registro de Preço, aplicando-se o índice de variação de preços apropriado.</w:t>
      </w:r>
    </w:p>
    <w:p w14:paraId="3883D262" w14:textId="77777777" w:rsidR="00E7383C" w:rsidRPr="005925FC" w:rsidRDefault="00E7383C" w:rsidP="00E7383C">
      <w:pPr>
        <w:tabs>
          <w:tab w:val="left" w:pos="567"/>
        </w:tabs>
        <w:jc w:val="both"/>
        <w:rPr>
          <w:bCs/>
          <w:sz w:val="24"/>
          <w:szCs w:val="24"/>
        </w:rPr>
      </w:pPr>
      <w:r w:rsidRPr="005925FC">
        <w:rPr>
          <w:bCs/>
          <w:sz w:val="24"/>
          <w:szCs w:val="24"/>
        </w:rPr>
        <w:lastRenderedPageBreak/>
        <w:t>14.3. O pedido de revisão de preços será processado pelo Gestor do Contrato e, sempre que necessário, remetido aos órgãos técnicos para emissão de parecer de conformidade.</w:t>
      </w:r>
    </w:p>
    <w:p w14:paraId="342AD2FE" w14:textId="77777777" w:rsidR="00E7383C" w:rsidRPr="005925FC" w:rsidRDefault="00E7383C" w:rsidP="00E7383C">
      <w:pPr>
        <w:tabs>
          <w:tab w:val="left" w:pos="567"/>
        </w:tabs>
        <w:jc w:val="both"/>
        <w:rPr>
          <w:bCs/>
          <w:sz w:val="24"/>
          <w:szCs w:val="24"/>
        </w:rPr>
      </w:pPr>
      <w:r w:rsidRPr="005925FC">
        <w:rPr>
          <w:bCs/>
          <w:sz w:val="24"/>
          <w:szCs w:val="24"/>
        </w:rPr>
        <w:t>14.4. Na hipótese de o preço registrado tornar-se superior ao preço praticado no mercado, por motivo superveniente, o órgão ou a entidade gerenciadora convocará o fornecedor para negociar a redução do preço registrado.</w:t>
      </w:r>
    </w:p>
    <w:p w14:paraId="69ED287F" w14:textId="77777777" w:rsidR="00E7383C" w:rsidRPr="005925FC" w:rsidRDefault="00E7383C" w:rsidP="00E7383C">
      <w:pPr>
        <w:tabs>
          <w:tab w:val="left" w:pos="567"/>
        </w:tabs>
        <w:jc w:val="both"/>
        <w:rPr>
          <w:bCs/>
          <w:sz w:val="24"/>
          <w:szCs w:val="24"/>
        </w:rPr>
      </w:pPr>
      <w:r w:rsidRPr="005925FC">
        <w:rPr>
          <w:bCs/>
          <w:sz w:val="24"/>
          <w:szCs w:val="24"/>
        </w:rPr>
        <w:t>14.4.1. Caso não aceite reduzir seu preço aos valores praticados pelo mercado, o fornecedor será liberado do compromisso assumido quanto ao item registrado, sem aplicação de penalidades administrativas.</w:t>
      </w:r>
    </w:p>
    <w:p w14:paraId="4A378241" w14:textId="77777777" w:rsidR="00E7383C" w:rsidRPr="005925FC" w:rsidRDefault="00E7383C" w:rsidP="00E7383C">
      <w:pPr>
        <w:tabs>
          <w:tab w:val="left" w:pos="567"/>
        </w:tabs>
        <w:jc w:val="both"/>
        <w:rPr>
          <w:bCs/>
          <w:sz w:val="24"/>
          <w:szCs w:val="24"/>
        </w:rPr>
      </w:pPr>
      <w:r w:rsidRPr="005925FC">
        <w:rPr>
          <w:bCs/>
          <w:sz w:val="24"/>
          <w:szCs w:val="24"/>
        </w:rPr>
        <w:t>14.4.2. Na hipótese prevista no item anterior, o gerenciador poderá convocar os fornecedores do cadastro de reserva, na ordem de classificação, para verificar se aceitam reduzir seus preços aos valores de mercado.</w:t>
      </w:r>
    </w:p>
    <w:p w14:paraId="4E8CC397" w14:textId="77777777" w:rsidR="00E7383C" w:rsidRPr="005925FC" w:rsidRDefault="00E7383C" w:rsidP="00E7383C">
      <w:pPr>
        <w:tabs>
          <w:tab w:val="left" w:pos="567"/>
        </w:tabs>
        <w:jc w:val="both"/>
        <w:rPr>
          <w:bCs/>
          <w:sz w:val="24"/>
          <w:szCs w:val="24"/>
        </w:rPr>
      </w:pPr>
      <w:r w:rsidRPr="005925FC">
        <w:rPr>
          <w:bCs/>
          <w:sz w:val="24"/>
          <w:szCs w:val="24"/>
        </w:rPr>
        <w:t>14.4.3. Se não obtiver êxito nas negociações, o órgão ou a entidade gerenciadora procederá ao cancelamento da ata de registro de preços, e adotará as medidas cabíveis para a obtenção de contratação mais vantajosa.</w:t>
      </w:r>
    </w:p>
    <w:p w14:paraId="093858BE" w14:textId="77777777" w:rsidR="00E7383C" w:rsidRPr="005925FC" w:rsidRDefault="00E7383C" w:rsidP="00E7383C">
      <w:pPr>
        <w:tabs>
          <w:tab w:val="left" w:pos="567"/>
        </w:tabs>
        <w:jc w:val="both"/>
        <w:rPr>
          <w:bCs/>
          <w:sz w:val="24"/>
          <w:szCs w:val="24"/>
        </w:rPr>
      </w:pPr>
      <w:r w:rsidRPr="005925FC">
        <w:rPr>
          <w:bCs/>
          <w:sz w:val="24"/>
          <w:szCs w:val="24"/>
        </w:rPr>
        <w:t>14.5.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o impossibilite de cumprir o compromisso.</w:t>
      </w:r>
    </w:p>
    <w:p w14:paraId="51B11F2E" w14:textId="77777777" w:rsidR="00E7383C" w:rsidRPr="005925FC" w:rsidRDefault="00E7383C" w:rsidP="00E7383C">
      <w:pPr>
        <w:tabs>
          <w:tab w:val="left" w:pos="567"/>
        </w:tabs>
        <w:jc w:val="both"/>
        <w:rPr>
          <w:bCs/>
          <w:sz w:val="24"/>
          <w:szCs w:val="24"/>
        </w:rPr>
      </w:pPr>
      <w:r w:rsidRPr="005925FC">
        <w:rPr>
          <w:bCs/>
          <w:sz w:val="24"/>
          <w:szCs w:val="24"/>
        </w:rPr>
        <w:t xml:space="preserve">14.5.1. O fornecedor deverá encaminhar, juntamente com o pedido de alteração, a documentação comprobatória ou </w:t>
      </w:r>
      <w:proofErr w:type="spellStart"/>
      <w:r w:rsidRPr="005925FC">
        <w:rPr>
          <w:bCs/>
          <w:sz w:val="24"/>
          <w:szCs w:val="24"/>
        </w:rPr>
        <w:t>a</w:t>
      </w:r>
      <w:proofErr w:type="spellEnd"/>
      <w:r w:rsidRPr="005925FC">
        <w:rPr>
          <w:bCs/>
          <w:sz w:val="24"/>
          <w:szCs w:val="24"/>
        </w:rPr>
        <w:t xml:space="preserve"> planilha de custos que demonstre a inviabilidade do preço registrado em relação às condições inicialmente pactuadas.</w:t>
      </w:r>
    </w:p>
    <w:p w14:paraId="1305FD5B" w14:textId="77777777" w:rsidR="00E7383C" w:rsidRPr="005925FC" w:rsidRDefault="00E7383C" w:rsidP="00E7383C">
      <w:pPr>
        <w:tabs>
          <w:tab w:val="left" w:pos="567"/>
        </w:tabs>
        <w:jc w:val="both"/>
        <w:rPr>
          <w:bCs/>
          <w:sz w:val="24"/>
          <w:szCs w:val="24"/>
        </w:rPr>
      </w:pPr>
      <w:r w:rsidRPr="005925FC">
        <w:rPr>
          <w:bCs/>
          <w:sz w:val="24"/>
          <w:szCs w:val="24"/>
        </w:rPr>
        <w:t>14.5.2. Na hipótese de não comprovação da existência de fato superveniente que inviabilize o preço registrado, o pedido será indeferido pelo município e o fornecedor deverá cumprir as obrigações estabelecidas na ata, sob pena de cancelamento do seu registro, sem prejuízo da aplicação das sanções previstas na Lei nº 14.133, de 2021, e na legislação aplicável.</w:t>
      </w:r>
    </w:p>
    <w:p w14:paraId="67D55722" w14:textId="77777777" w:rsidR="00E7383C" w:rsidRPr="005925FC" w:rsidRDefault="00E7383C" w:rsidP="00E7383C">
      <w:pPr>
        <w:tabs>
          <w:tab w:val="left" w:pos="567"/>
        </w:tabs>
        <w:jc w:val="both"/>
        <w:rPr>
          <w:bCs/>
          <w:sz w:val="24"/>
          <w:szCs w:val="24"/>
        </w:rPr>
      </w:pPr>
      <w:r w:rsidRPr="005925FC">
        <w:rPr>
          <w:bCs/>
          <w:sz w:val="24"/>
          <w:szCs w:val="24"/>
        </w:rPr>
        <w:t>14.5.3. Na hipótese de cancelamento do registro do fornecedor, o gerenciador deverá convocar os fornecedores do cadastro de reserva, na ordem de classificação, para verificar se aceitam manter seus preços registrados.</w:t>
      </w:r>
    </w:p>
    <w:p w14:paraId="7E7CB3B3" w14:textId="77777777" w:rsidR="00E7383C" w:rsidRPr="005925FC" w:rsidRDefault="00E7383C" w:rsidP="00E7383C">
      <w:pPr>
        <w:tabs>
          <w:tab w:val="left" w:pos="567"/>
        </w:tabs>
        <w:jc w:val="both"/>
        <w:rPr>
          <w:bCs/>
          <w:sz w:val="24"/>
          <w:szCs w:val="24"/>
        </w:rPr>
      </w:pPr>
      <w:r w:rsidRPr="005925FC">
        <w:rPr>
          <w:bCs/>
          <w:sz w:val="24"/>
          <w:szCs w:val="24"/>
        </w:rPr>
        <w:t>14.5.4. Não havendo êxito na convocação, o órgão gerenciador deverá proceder o cancelamento da ata de registro de preços em relação ao item ou itens enquadrados na situação.</w:t>
      </w:r>
    </w:p>
    <w:p w14:paraId="1106E001" w14:textId="77777777" w:rsidR="00E7383C" w:rsidRPr="005925FC" w:rsidRDefault="00E7383C" w:rsidP="00E7383C">
      <w:pPr>
        <w:tabs>
          <w:tab w:val="left" w:pos="567"/>
        </w:tabs>
        <w:jc w:val="both"/>
        <w:rPr>
          <w:bCs/>
          <w:sz w:val="24"/>
          <w:szCs w:val="24"/>
        </w:rPr>
      </w:pPr>
      <w:r w:rsidRPr="005925FC">
        <w:rPr>
          <w:bCs/>
          <w:sz w:val="24"/>
          <w:szCs w:val="24"/>
        </w:rPr>
        <w:t>14.6. Para fins deste edital, será considerado preço de mercado, a utilização dos parâmetros do art. 23 da Lei 14.133/2021.</w:t>
      </w:r>
    </w:p>
    <w:p w14:paraId="4FCC3126" w14:textId="77777777" w:rsidR="00E7383C" w:rsidRPr="005925FC" w:rsidRDefault="00E7383C" w:rsidP="00E7383C">
      <w:pPr>
        <w:tabs>
          <w:tab w:val="left" w:pos="567"/>
        </w:tabs>
        <w:jc w:val="both"/>
        <w:rPr>
          <w:bCs/>
          <w:sz w:val="24"/>
          <w:szCs w:val="24"/>
        </w:rPr>
      </w:pPr>
      <w:r w:rsidRPr="005925FC">
        <w:rPr>
          <w:bCs/>
          <w:sz w:val="24"/>
          <w:szCs w:val="24"/>
        </w:rPr>
        <w:t>14.7. A ata de registro de preços não será objeto de supressão ou acréscimo quantitativo ou qualitativo, sem prejuízo da incidência desses institutos aos contratos dela decorrente, nos termos da Lei nº 14.133, de 1º de abril de 2021, salvo no caso de prorrogação.</w:t>
      </w:r>
    </w:p>
    <w:p w14:paraId="67864DC7" w14:textId="77777777" w:rsidR="00E7383C" w:rsidRPr="005925FC" w:rsidRDefault="00E7383C" w:rsidP="00E7383C">
      <w:pPr>
        <w:tabs>
          <w:tab w:val="left" w:pos="567"/>
        </w:tabs>
        <w:jc w:val="both"/>
        <w:rPr>
          <w:bCs/>
          <w:sz w:val="24"/>
          <w:szCs w:val="24"/>
        </w:rPr>
      </w:pPr>
      <w:r w:rsidRPr="005925FC">
        <w:rPr>
          <w:bCs/>
          <w:sz w:val="24"/>
          <w:szCs w:val="24"/>
        </w:rPr>
        <w:t>14.8. O prazo de vigência da ata de registro de preços terá vigência conforme consta no Termo de Referência e poderá ser prorrogável por até igual período, desde que:</w:t>
      </w:r>
    </w:p>
    <w:p w14:paraId="2662B65E" w14:textId="77777777" w:rsidR="00E7383C" w:rsidRPr="005925FC" w:rsidRDefault="00E7383C" w:rsidP="00E7383C">
      <w:pPr>
        <w:tabs>
          <w:tab w:val="left" w:pos="567"/>
        </w:tabs>
        <w:jc w:val="both"/>
        <w:rPr>
          <w:bCs/>
          <w:sz w:val="24"/>
          <w:szCs w:val="24"/>
        </w:rPr>
      </w:pPr>
      <w:r w:rsidRPr="005925FC">
        <w:rPr>
          <w:bCs/>
          <w:sz w:val="24"/>
          <w:szCs w:val="24"/>
        </w:rPr>
        <w:t>14.8.1. O(s) detentor(es) haja(m) cumprido satisfatoriamente suas obrigações;</w:t>
      </w:r>
    </w:p>
    <w:p w14:paraId="33FAFD48" w14:textId="77777777" w:rsidR="00E7383C" w:rsidRPr="005925FC" w:rsidRDefault="00E7383C" w:rsidP="00E7383C">
      <w:pPr>
        <w:tabs>
          <w:tab w:val="left" w:pos="567"/>
        </w:tabs>
        <w:jc w:val="both"/>
        <w:rPr>
          <w:bCs/>
          <w:sz w:val="24"/>
          <w:szCs w:val="24"/>
        </w:rPr>
      </w:pPr>
      <w:r w:rsidRPr="005925FC">
        <w:rPr>
          <w:bCs/>
          <w:sz w:val="24"/>
          <w:szCs w:val="24"/>
        </w:rPr>
        <w:t>14.8.2. Que a pesquisa prévia revele que os preços são compatíveis com os de mercado.</w:t>
      </w:r>
    </w:p>
    <w:p w14:paraId="3ED3716C" w14:textId="77777777" w:rsidR="00E7383C" w:rsidRPr="005925FC" w:rsidRDefault="00E7383C" w:rsidP="00E7383C">
      <w:pPr>
        <w:tabs>
          <w:tab w:val="left" w:pos="567"/>
        </w:tabs>
        <w:jc w:val="both"/>
        <w:rPr>
          <w:bCs/>
          <w:sz w:val="24"/>
          <w:szCs w:val="24"/>
        </w:rPr>
      </w:pPr>
      <w:r w:rsidRPr="005925FC">
        <w:rPr>
          <w:bCs/>
          <w:sz w:val="24"/>
          <w:szCs w:val="24"/>
        </w:rPr>
        <w:t>14.8.3. Os quantitativos estimados na ata de registro de preços serão renovados proporcionalmente ao período da prorrogação, observada a estimativa de consumo inicialmente prevista pelo Órgão Gerenciador.</w:t>
      </w:r>
    </w:p>
    <w:p w14:paraId="50B313E6" w14:textId="77777777" w:rsidR="00E7383C" w:rsidRPr="005925FC" w:rsidRDefault="00E7383C" w:rsidP="00E7383C">
      <w:pPr>
        <w:tabs>
          <w:tab w:val="left" w:pos="567"/>
        </w:tabs>
        <w:jc w:val="both"/>
        <w:rPr>
          <w:bCs/>
          <w:sz w:val="24"/>
          <w:szCs w:val="24"/>
        </w:rPr>
      </w:pPr>
      <w:r w:rsidRPr="005925FC">
        <w:rPr>
          <w:bCs/>
          <w:sz w:val="24"/>
          <w:szCs w:val="24"/>
        </w:rPr>
        <w:t>14.9. A expiração do prazo de vigência da ata de registro de preços não acarreta a extinção dos contratos dela decorrentes, ainda em execução, os quais poderão ter a vigência prorrogada de acordo com as disposições neles contidas.</w:t>
      </w:r>
    </w:p>
    <w:p w14:paraId="010F4C54" w14:textId="77777777" w:rsidR="00E7383C" w:rsidRPr="005925FC" w:rsidRDefault="00E7383C" w:rsidP="00E7383C">
      <w:pPr>
        <w:jc w:val="both"/>
        <w:rPr>
          <w:sz w:val="24"/>
          <w:szCs w:val="24"/>
        </w:rPr>
      </w:pPr>
    </w:p>
    <w:p w14:paraId="42EFE9F6" w14:textId="77777777" w:rsidR="00E7383C" w:rsidRPr="005925FC" w:rsidRDefault="00E7383C" w:rsidP="00E7383C">
      <w:pPr>
        <w:jc w:val="both"/>
        <w:rPr>
          <w:sz w:val="24"/>
          <w:szCs w:val="24"/>
        </w:rPr>
      </w:pPr>
      <w:r w:rsidRPr="005925FC">
        <w:rPr>
          <w:sz w:val="24"/>
          <w:szCs w:val="24"/>
        </w:rPr>
        <w:t xml:space="preserve">15. DA ASSINATURA DA ATA: </w:t>
      </w:r>
    </w:p>
    <w:p w14:paraId="08EF6C19" w14:textId="77777777" w:rsidR="00E7383C" w:rsidRPr="005925FC" w:rsidRDefault="00E7383C" w:rsidP="00E7383C">
      <w:pPr>
        <w:jc w:val="both"/>
        <w:rPr>
          <w:sz w:val="24"/>
          <w:szCs w:val="24"/>
        </w:rPr>
      </w:pPr>
      <w:r w:rsidRPr="005925FC">
        <w:rPr>
          <w:sz w:val="24"/>
          <w:szCs w:val="24"/>
        </w:rPr>
        <w:lastRenderedPageBreak/>
        <w:t>15.1. A Ata de registro de preços a ser firmada com a licitante vencedora incluirá as condições estabelecidas neste instrumento convocatório e seus anexos, necessárias à fiel execução do objeto desta licitação.</w:t>
      </w:r>
    </w:p>
    <w:p w14:paraId="64129EF9" w14:textId="77777777" w:rsidR="00E7383C" w:rsidRPr="005925FC" w:rsidRDefault="00E7383C" w:rsidP="00E7383C">
      <w:pPr>
        <w:jc w:val="both"/>
        <w:rPr>
          <w:sz w:val="24"/>
          <w:szCs w:val="24"/>
        </w:rPr>
      </w:pPr>
      <w:r w:rsidRPr="005925FC">
        <w:rPr>
          <w:sz w:val="24"/>
          <w:szCs w:val="24"/>
        </w:rPr>
        <w:t xml:space="preserve">15.2. Homologado o resultado da licitação, o fornecedor será convocado para assinar a Ata de Registro de Preços, conforme preconiza o art. 90 da Lei Federal nº 14.133/2021, no prazo de 05 (cinco) dias úteis, na sede do Município, após a notificação do  Comprador. </w:t>
      </w:r>
    </w:p>
    <w:p w14:paraId="39699086" w14:textId="77777777" w:rsidR="00E7383C" w:rsidRPr="005925FC" w:rsidRDefault="00E7383C" w:rsidP="00E7383C">
      <w:pPr>
        <w:jc w:val="both"/>
        <w:rPr>
          <w:sz w:val="24"/>
          <w:szCs w:val="24"/>
        </w:rPr>
      </w:pPr>
      <w:r w:rsidRPr="005925FC">
        <w:rPr>
          <w:sz w:val="24"/>
          <w:szCs w:val="24"/>
        </w:rPr>
        <w:t xml:space="preserve">15.3. A recusa em assinar a ATA DE REGISTRO DE PREÇOS, no prazo estabelecido no item anterior, caracterizará o descumprimento integral da obrigação assumida, sujeitando-se às sanções previstas neste edital, sem prejuízo das demais penalidades previstas na Lei Federal nº 14.133/2021. </w:t>
      </w:r>
    </w:p>
    <w:p w14:paraId="21DA24E5" w14:textId="77777777" w:rsidR="00E7383C" w:rsidRPr="005925FC" w:rsidRDefault="00E7383C" w:rsidP="00E7383C">
      <w:pPr>
        <w:jc w:val="both"/>
        <w:rPr>
          <w:sz w:val="24"/>
          <w:szCs w:val="24"/>
        </w:rPr>
      </w:pPr>
      <w:r w:rsidRPr="005925FC">
        <w:rPr>
          <w:sz w:val="24"/>
          <w:szCs w:val="24"/>
        </w:rPr>
        <w:t>15.4. Na hipótese acima, à licitante decairá do direito à contratação, reservando-se o  Comprador o direito de convocar a segunda classificada, e assim sucessivamente, para negociações, observado o disposto no Art. 90 da Lei Federal nº 14.133/2021.</w:t>
      </w:r>
    </w:p>
    <w:p w14:paraId="48C63238" w14:textId="77777777" w:rsidR="00E7383C" w:rsidRPr="005925FC" w:rsidRDefault="00E7383C" w:rsidP="00E7383C">
      <w:pPr>
        <w:tabs>
          <w:tab w:val="left" w:pos="567"/>
        </w:tabs>
        <w:jc w:val="both"/>
        <w:rPr>
          <w:sz w:val="24"/>
          <w:szCs w:val="24"/>
        </w:rPr>
      </w:pPr>
      <w:r w:rsidRPr="005925FC">
        <w:rPr>
          <w:sz w:val="24"/>
          <w:szCs w:val="24"/>
        </w:rPr>
        <w:t>16 - UTILIZAÇÃO DA ATA DE REGISTRO DE PREÇOS POR ÓRGÃOS NÃO PARTICIPANTES.</w:t>
      </w:r>
    </w:p>
    <w:p w14:paraId="76815DB1" w14:textId="77777777" w:rsidR="00E7383C" w:rsidRPr="005925FC" w:rsidRDefault="00E7383C" w:rsidP="00E7383C">
      <w:pPr>
        <w:tabs>
          <w:tab w:val="left" w:pos="567"/>
        </w:tabs>
        <w:jc w:val="both"/>
        <w:rPr>
          <w:bCs/>
          <w:sz w:val="24"/>
          <w:szCs w:val="24"/>
        </w:rPr>
      </w:pPr>
      <w:r w:rsidRPr="005925FC">
        <w:rPr>
          <w:bCs/>
          <w:sz w:val="24"/>
          <w:szCs w:val="24"/>
        </w:rPr>
        <w:t>16.1. A ata de registro de preços poderá ser utilizada por qualquer município da Administração Pública, desde que devidamente comprovada a vantagem da utilização.</w:t>
      </w:r>
    </w:p>
    <w:p w14:paraId="5BF436DA" w14:textId="77777777" w:rsidR="00E7383C" w:rsidRPr="005925FC" w:rsidRDefault="00E7383C" w:rsidP="00E7383C">
      <w:pPr>
        <w:tabs>
          <w:tab w:val="left" w:pos="567"/>
        </w:tabs>
        <w:jc w:val="both"/>
        <w:rPr>
          <w:bCs/>
          <w:sz w:val="24"/>
          <w:szCs w:val="24"/>
        </w:rPr>
      </w:pPr>
      <w:r w:rsidRPr="005925FC">
        <w:rPr>
          <w:bCs/>
          <w:sz w:val="24"/>
          <w:szCs w:val="24"/>
        </w:rPr>
        <w:t>16.2. O Órgão Gerenciador deverá ser previamente consultado e autorizar a utilização da ata de registro de preço por município não participante.</w:t>
      </w:r>
    </w:p>
    <w:p w14:paraId="42E9243C" w14:textId="77777777" w:rsidR="00E7383C" w:rsidRPr="005925FC" w:rsidRDefault="00E7383C" w:rsidP="00E7383C">
      <w:pPr>
        <w:tabs>
          <w:tab w:val="left" w:pos="567"/>
        </w:tabs>
        <w:jc w:val="both"/>
        <w:rPr>
          <w:sz w:val="24"/>
          <w:szCs w:val="24"/>
        </w:rPr>
      </w:pPr>
      <w:r w:rsidRPr="005925FC">
        <w:rPr>
          <w:sz w:val="24"/>
          <w:szCs w:val="24"/>
        </w:rPr>
        <w:t>16.3. As aquisições ou contratações adicionais por município não participante não poderão exceder:</w:t>
      </w:r>
    </w:p>
    <w:p w14:paraId="051FDFE0" w14:textId="77777777" w:rsidR="00E7383C" w:rsidRPr="005925FC" w:rsidRDefault="00E7383C" w:rsidP="00E7383C">
      <w:pPr>
        <w:tabs>
          <w:tab w:val="left" w:pos="567"/>
        </w:tabs>
        <w:jc w:val="both"/>
        <w:rPr>
          <w:sz w:val="24"/>
          <w:szCs w:val="24"/>
        </w:rPr>
      </w:pPr>
      <w:r w:rsidRPr="005925FC">
        <w:rPr>
          <w:sz w:val="24"/>
          <w:szCs w:val="24"/>
        </w:rPr>
        <w:t>I - Por município aderente, a 50% (cinquenta por cento) dos quantitativos dos itens do instrumento convocatório e registrados na ata de registro de preços para o órgão gerenciador e para os órgãos participantes;</w:t>
      </w:r>
    </w:p>
    <w:p w14:paraId="32DC5231" w14:textId="77777777" w:rsidR="00E7383C" w:rsidRPr="005925FC" w:rsidRDefault="00E7383C" w:rsidP="00E7383C">
      <w:pPr>
        <w:tabs>
          <w:tab w:val="left" w:pos="567"/>
        </w:tabs>
        <w:jc w:val="both"/>
        <w:rPr>
          <w:sz w:val="24"/>
          <w:szCs w:val="24"/>
        </w:rPr>
      </w:pPr>
      <w:r w:rsidRPr="005925FC">
        <w:rPr>
          <w:sz w:val="24"/>
          <w:szCs w:val="24"/>
        </w:rPr>
        <w:t>II - Na totalidade, ao dobro do quantitativo de cada item registrado na ata de registro de preços para o órgão ou a entidade gerenciadora e os órgãos ou as entidades participantes, independentemente do número de órgãos ou entidades não participantes que aderirem à ata de registro de preços.</w:t>
      </w:r>
    </w:p>
    <w:p w14:paraId="4949F605" w14:textId="77777777" w:rsidR="00E7383C" w:rsidRPr="005925FC" w:rsidRDefault="00E7383C" w:rsidP="00E7383C">
      <w:pPr>
        <w:tabs>
          <w:tab w:val="left" w:pos="567"/>
        </w:tabs>
        <w:jc w:val="both"/>
        <w:rPr>
          <w:bCs/>
          <w:sz w:val="24"/>
          <w:szCs w:val="24"/>
        </w:rPr>
      </w:pPr>
      <w:r w:rsidRPr="005925FC">
        <w:rPr>
          <w:bCs/>
          <w:sz w:val="24"/>
          <w:szCs w:val="24"/>
        </w:rPr>
        <w:t>16.4. As adesões e contratações serão autorizadas preferencialmente sobre a cota reservada às microempresas e empresas de pequeno porte, com a anuência da respectiva detentora, até o limite estabelecido na referida cota em face da totalidade do objeto, sendo as demais adesões e contratações autorizadas sobre a cota remanescente, consultada a detentora desta última cota.</w:t>
      </w:r>
    </w:p>
    <w:p w14:paraId="356FFDF3" w14:textId="77777777" w:rsidR="00E7383C" w:rsidRPr="005925FC" w:rsidRDefault="00E7383C" w:rsidP="00E7383C">
      <w:pPr>
        <w:tabs>
          <w:tab w:val="left" w:pos="567"/>
        </w:tabs>
        <w:jc w:val="both"/>
        <w:rPr>
          <w:bCs/>
          <w:sz w:val="24"/>
          <w:szCs w:val="24"/>
        </w:rPr>
      </w:pPr>
      <w:r w:rsidRPr="005925FC">
        <w:rPr>
          <w:bCs/>
          <w:sz w:val="24"/>
          <w:szCs w:val="24"/>
        </w:rPr>
        <w:t>16.5. Os órgãos e entidades da Administração Pública Municipal poderão contratar mediante o uso de Ata de Registro de Preços de município de qualquer esfera da Administração Pública, inclusive Consórcios Públicos, cumpridos os seguintes requisitos:</w:t>
      </w:r>
    </w:p>
    <w:p w14:paraId="246E2ED7" w14:textId="77777777" w:rsidR="00E7383C" w:rsidRPr="005925FC" w:rsidRDefault="00E7383C" w:rsidP="00E7383C">
      <w:pPr>
        <w:tabs>
          <w:tab w:val="left" w:pos="567"/>
        </w:tabs>
        <w:jc w:val="both"/>
        <w:rPr>
          <w:bCs/>
          <w:sz w:val="24"/>
          <w:szCs w:val="24"/>
        </w:rPr>
      </w:pPr>
      <w:r w:rsidRPr="005925FC">
        <w:rPr>
          <w:bCs/>
          <w:sz w:val="24"/>
          <w:szCs w:val="24"/>
        </w:rPr>
        <w:t>I - Apresentação de justificativa da vantagem da adesão, inclusive em situações de provável desabastecimento ou de descontinuidade de serviço público;</w:t>
      </w:r>
    </w:p>
    <w:p w14:paraId="3207C699" w14:textId="77777777" w:rsidR="00E7383C" w:rsidRPr="005925FC" w:rsidRDefault="00E7383C" w:rsidP="00E7383C">
      <w:pPr>
        <w:tabs>
          <w:tab w:val="left" w:pos="567"/>
        </w:tabs>
        <w:jc w:val="both"/>
        <w:rPr>
          <w:bCs/>
          <w:sz w:val="24"/>
          <w:szCs w:val="24"/>
        </w:rPr>
      </w:pPr>
      <w:r w:rsidRPr="005925FC">
        <w:rPr>
          <w:bCs/>
          <w:sz w:val="24"/>
          <w:szCs w:val="24"/>
        </w:rPr>
        <w:t>II - Demonstração de que os valores registrados na ata que se pretende a adesão estão compatíveis com os valores praticados pelo mercado na forma do art. 23, da Lei Federal nº 14.133/2021, mediante pesquisa atualizada de mercado;</w:t>
      </w:r>
    </w:p>
    <w:p w14:paraId="6F5AA2E9" w14:textId="77777777" w:rsidR="00E7383C" w:rsidRPr="005925FC" w:rsidRDefault="00E7383C" w:rsidP="00E7383C">
      <w:pPr>
        <w:tabs>
          <w:tab w:val="left" w:pos="567"/>
        </w:tabs>
        <w:jc w:val="both"/>
        <w:rPr>
          <w:bCs/>
          <w:sz w:val="24"/>
          <w:szCs w:val="24"/>
        </w:rPr>
      </w:pPr>
      <w:r w:rsidRPr="005925FC">
        <w:rPr>
          <w:bCs/>
          <w:sz w:val="24"/>
          <w:szCs w:val="24"/>
        </w:rPr>
        <w:t>III - Prévia consulta e anuência do órgão gerenciador da Ata;</w:t>
      </w:r>
    </w:p>
    <w:p w14:paraId="0328C1DB" w14:textId="77777777" w:rsidR="00E7383C" w:rsidRPr="005925FC" w:rsidRDefault="00E7383C" w:rsidP="00E7383C">
      <w:pPr>
        <w:tabs>
          <w:tab w:val="left" w:pos="567"/>
        </w:tabs>
        <w:jc w:val="both"/>
        <w:rPr>
          <w:bCs/>
          <w:sz w:val="24"/>
          <w:szCs w:val="24"/>
        </w:rPr>
      </w:pPr>
      <w:r w:rsidRPr="005925FC">
        <w:rPr>
          <w:bCs/>
          <w:sz w:val="24"/>
          <w:szCs w:val="24"/>
        </w:rPr>
        <w:t>IV - Consulta e aceitação prévias do órgão ou da entidade gerenciadora e do fornecedor;</w:t>
      </w:r>
    </w:p>
    <w:p w14:paraId="4DA18FC0" w14:textId="77777777" w:rsidR="00E7383C" w:rsidRPr="005925FC" w:rsidRDefault="00E7383C" w:rsidP="00E7383C">
      <w:pPr>
        <w:tabs>
          <w:tab w:val="left" w:pos="567"/>
        </w:tabs>
        <w:jc w:val="both"/>
        <w:rPr>
          <w:bCs/>
          <w:sz w:val="24"/>
          <w:szCs w:val="24"/>
        </w:rPr>
      </w:pPr>
      <w:r w:rsidRPr="005925FC">
        <w:rPr>
          <w:bCs/>
          <w:sz w:val="24"/>
          <w:szCs w:val="24"/>
        </w:rPr>
        <w:t>V - Formalização do compromisso entre o órgão aderente e o fornecedor, mediante Termo de Adesão à Ata de Registro de Preços ou Contrato.</w:t>
      </w:r>
    </w:p>
    <w:p w14:paraId="4A14A480" w14:textId="77777777" w:rsidR="00E7383C" w:rsidRPr="005925FC" w:rsidRDefault="00E7383C" w:rsidP="00E7383C">
      <w:pPr>
        <w:tabs>
          <w:tab w:val="left" w:pos="567"/>
        </w:tabs>
        <w:jc w:val="both"/>
        <w:rPr>
          <w:bCs/>
          <w:sz w:val="24"/>
          <w:szCs w:val="24"/>
        </w:rPr>
      </w:pPr>
      <w:r w:rsidRPr="005925FC">
        <w:rPr>
          <w:bCs/>
          <w:sz w:val="24"/>
          <w:szCs w:val="24"/>
        </w:rPr>
        <w:t>16.6. A autorização do órgão ou da entidade gerenciadora apenas será realizada após a aceitação da adesão pelo fornecedor.</w:t>
      </w:r>
    </w:p>
    <w:p w14:paraId="14F794A0" w14:textId="77777777" w:rsidR="00E7383C" w:rsidRPr="005925FC" w:rsidRDefault="00E7383C" w:rsidP="00E7383C">
      <w:pPr>
        <w:tabs>
          <w:tab w:val="left" w:pos="567"/>
        </w:tabs>
        <w:jc w:val="both"/>
        <w:rPr>
          <w:bCs/>
          <w:sz w:val="24"/>
          <w:szCs w:val="24"/>
        </w:rPr>
      </w:pPr>
      <w:r w:rsidRPr="005925FC">
        <w:rPr>
          <w:bCs/>
          <w:sz w:val="24"/>
          <w:szCs w:val="24"/>
        </w:rPr>
        <w:t>16.6.1. Após a autorização do órgão ou da entidade gerenciadora, o órgão ou a entidade não participante efetivará a aquisição ou a contratação solicitada em até 90 (noventa) dias, observado o prazo de vigência da ata.</w:t>
      </w:r>
    </w:p>
    <w:p w14:paraId="790D7498" w14:textId="77777777" w:rsidR="00E7383C" w:rsidRPr="005925FC" w:rsidRDefault="00E7383C" w:rsidP="00E7383C">
      <w:pPr>
        <w:tabs>
          <w:tab w:val="left" w:pos="567"/>
        </w:tabs>
        <w:jc w:val="both"/>
        <w:rPr>
          <w:bCs/>
          <w:sz w:val="24"/>
          <w:szCs w:val="24"/>
        </w:rPr>
      </w:pPr>
      <w:r w:rsidRPr="005925FC">
        <w:rPr>
          <w:bCs/>
          <w:sz w:val="24"/>
          <w:szCs w:val="24"/>
        </w:rPr>
        <w:lastRenderedPageBreak/>
        <w:t>16.6.1.1. O prazo poderá ser prorrogado excepcionalmente, mediante solicitação do órgão ou da entidade não participante aceita pelo órgão ou pela entidade gerenciadora, desde que respeitado o limite temporal de vigência da ata de registro de preços.</w:t>
      </w:r>
    </w:p>
    <w:p w14:paraId="143EED72" w14:textId="77777777" w:rsidR="00E7383C" w:rsidRPr="005925FC" w:rsidRDefault="00E7383C" w:rsidP="00E7383C">
      <w:pPr>
        <w:tabs>
          <w:tab w:val="left" w:pos="567"/>
        </w:tabs>
        <w:jc w:val="both"/>
        <w:rPr>
          <w:bCs/>
          <w:sz w:val="24"/>
          <w:szCs w:val="24"/>
        </w:rPr>
      </w:pPr>
      <w:r w:rsidRPr="005925FC">
        <w:rPr>
          <w:bCs/>
          <w:sz w:val="24"/>
          <w:szCs w:val="24"/>
        </w:rPr>
        <w:t>16.7. A contratação com os fornecedores registrados na ata será formalizada pelo órgão ou pela entidade interessada por meio de instrumento contratual, emissão de nota de empenho de despesa, autorização de compra ou outro instrumento hábil, conforme o disposto no art. 95 da Lei nº 14.133, de 2021.</w:t>
      </w:r>
    </w:p>
    <w:p w14:paraId="4D27FC90" w14:textId="77777777" w:rsidR="00E7383C" w:rsidRPr="005925FC" w:rsidRDefault="00E7383C" w:rsidP="00E7383C">
      <w:pPr>
        <w:tabs>
          <w:tab w:val="left" w:pos="567"/>
        </w:tabs>
        <w:jc w:val="both"/>
        <w:rPr>
          <w:color w:val="FF0000"/>
          <w:sz w:val="24"/>
          <w:szCs w:val="24"/>
        </w:rPr>
      </w:pPr>
    </w:p>
    <w:p w14:paraId="12110B77" w14:textId="77777777" w:rsidR="00E7383C" w:rsidRPr="005925FC" w:rsidRDefault="00E7383C" w:rsidP="00E7383C">
      <w:pPr>
        <w:tabs>
          <w:tab w:val="left" w:pos="567"/>
        </w:tabs>
        <w:jc w:val="both"/>
        <w:rPr>
          <w:sz w:val="24"/>
          <w:szCs w:val="24"/>
        </w:rPr>
      </w:pPr>
      <w:r w:rsidRPr="005925FC">
        <w:rPr>
          <w:sz w:val="24"/>
          <w:szCs w:val="24"/>
        </w:rPr>
        <w:t>17- CANCELAMENTO DOS PREÇOS REGISTRADOS</w:t>
      </w:r>
    </w:p>
    <w:p w14:paraId="32F17DF7" w14:textId="77777777" w:rsidR="00E7383C" w:rsidRPr="005925FC" w:rsidRDefault="00E7383C" w:rsidP="00E7383C">
      <w:pPr>
        <w:tabs>
          <w:tab w:val="left" w:pos="567"/>
        </w:tabs>
        <w:jc w:val="both"/>
        <w:rPr>
          <w:bCs/>
          <w:sz w:val="24"/>
          <w:szCs w:val="24"/>
        </w:rPr>
      </w:pPr>
      <w:r w:rsidRPr="005925FC">
        <w:rPr>
          <w:bCs/>
          <w:sz w:val="24"/>
          <w:szCs w:val="24"/>
        </w:rPr>
        <w:t>17.1. O detentor da Ata de Registro de Preços, assegurado o contraditório e a ampla defesa, terá seu registro cancelado quando:</w:t>
      </w:r>
    </w:p>
    <w:p w14:paraId="757A4D3C" w14:textId="77777777" w:rsidR="00E7383C" w:rsidRPr="005925FC" w:rsidRDefault="00E7383C" w:rsidP="00E7383C">
      <w:pPr>
        <w:tabs>
          <w:tab w:val="left" w:pos="567"/>
        </w:tabs>
        <w:jc w:val="both"/>
        <w:rPr>
          <w:bCs/>
          <w:sz w:val="24"/>
          <w:szCs w:val="24"/>
        </w:rPr>
      </w:pPr>
      <w:r w:rsidRPr="005925FC">
        <w:rPr>
          <w:bCs/>
          <w:sz w:val="24"/>
          <w:szCs w:val="24"/>
        </w:rPr>
        <w:t>I - Descumprir as condições da ata de registro de preços;</w:t>
      </w:r>
    </w:p>
    <w:p w14:paraId="6FF1F533" w14:textId="77777777" w:rsidR="00E7383C" w:rsidRPr="005925FC" w:rsidRDefault="00E7383C" w:rsidP="00E7383C">
      <w:pPr>
        <w:tabs>
          <w:tab w:val="left" w:pos="567"/>
        </w:tabs>
        <w:jc w:val="both"/>
        <w:rPr>
          <w:bCs/>
          <w:sz w:val="24"/>
          <w:szCs w:val="24"/>
        </w:rPr>
      </w:pPr>
      <w:r w:rsidRPr="005925FC">
        <w:rPr>
          <w:bCs/>
          <w:sz w:val="24"/>
          <w:szCs w:val="24"/>
        </w:rPr>
        <w:t>II - Recusar-se, injustificadamente, ao atendimento da demanda solicitada, dentro da quantidade estimada na ata;</w:t>
      </w:r>
    </w:p>
    <w:p w14:paraId="30588FDA" w14:textId="77777777" w:rsidR="00E7383C" w:rsidRPr="005925FC" w:rsidRDefault="00E7383C" w:rsidP="00E7383C">
      <w:pPr>
        <w:tabs>
          <w:tab w:val="left" w:pos="567"/>
        </w:tabs>
        <w:jc w:val="both"/>
        <w:rPr>
          <w:bCs/>
          <w:sz w:val="24"/>
          <w:szCs w:val="24"/>
        </w:rPr>
      </w:pPr>
      <w:r w:rsidRPr="005925FC">
        <w:rPr>
          <w:bCs/>
          <w:sz w:val="24"/>
          <w:szCs w:val="24"/>
        </w:rPr>
        <w:t>III - deixar, injustificadamente, de assinar o contrato ou instrumento equivalente no prazo estabelecido pela Administração, sem justificativa aceitável;</w:t>
      </w:r>
    </w:p>
    <w:p w14:paraId="50936E71" w14:textId="77777777" w:rsidR="00E7383C" w:rsidRPr="005925FC" w:rsidRDefault="00E7383C" w:rsidP="00E7383C">
      <w:pPr>
        <w:tabs>
          <w:tab w:val="left" w:pos="567"/>
        </w:tabs>
        <w:jc w:val="both"/>
        <w:rPr>
          <w:bCs/>
          <w:sz w:val="24"/>
          <w:szCs w:val="24"/>
        </w:rPr>
      </w:pPr>
      <w:r w:rsidRPr="005925FC">
        <w:rPr>
          <w:bCs/>
          <w:sz w:val="24"/>
          <w:szCs w:val="24"/>
        </w:rPr>
        <w:t>IV - Recusar-se a reduzir o preço registrado, na hipótese de tornar-se superior àqueles praticados no mercado;</w:t>
      </w:r>
    </w:p>
    <w:p w14:paraId="4300D37F" w14:textId="77777777" w:rsidR="00E7383C" w:rsidRPr="005925FC" w:rsidRDefault="00E7383C" w:rsidP="00E7383C">
      <w:pPr>
        <w:tabs>
          <w:tab w:val="left" w:pos="567"/>
        </w:tabs>
        <w:jc w:val="both"/>
        <w:rPr>
          <w:bCs/>
          <w:sz w:val="24"/>
          <w:szCs w:val="24"/>
        </w:rPr>
      </w:pPr>
      <w:r w:rsidRPr="005925FC">
        <w:rPr>
          <w:bCs/>
          <w:sz w:val="24"/>
          <w:szCs w:val="24"/>
        </w:rPr>
        <w:t>V - Sofrer sanção prevista nos incisos III ou IV do artigo 156 da Lei Federal nº 14.133, de 2021, ou, em virtude de lei ou decisão judicial, ficar impedida de contratar com a Administração Pública.</w:t>
      </w:r>
    </w:p>
    <w:p w14:paraId="11BE7EF0" w14:textId="77777777" w:rsidR="00E7383C" w:rsidRPr="005925FC" w:rsidRDefault="00E7383C" w:rsidP="00E7383C">
      <w:pPr>
        <w:tabs>
          <w:tab w:val="left" w:pos="567"/>
        </w:tabs>
        <w:jc w:val="both"/>
        <w:rPr>
          <w:bCs/>
          <w:sz w:val="24"/>
          <w:szCs w:val="24"/>
        </w:rPr>
      </w:pPr>
      <w:r w:rsidRPr="005925FC">
        <w:rPr>
          <w:bCs/>
          <w:sz w:val="24"/>
          <w:szCs w:val="24"/>
        </w:rPr>
        <w:t>17.2. O fornecedor poderá solicitar o cancelamento do seu registro de preço, sem aplicação de penalidades, na ocorrência de fato superveniente que venha comprometer a perfeita execução contratual, decorrente de caso fortuito ou de força maior devidamente comprovados.</w:t>
      </w:r>
    </w:p>
    <w:p w14:paraId="541881D2" w14:textId="77777777" w:rsidR="00E7383C" w:rsidRPr="005925FC" w:rsidRDefault="00E7383C" w:rsidP="00E7383C">
      <w:pPr>
        <w:tabs>
          <w:tab w:val="left" w:pos="567"/>
        </w:tabs>
        <w:jc w:val="both"/>
        <w:rPr>
          <w:bCs/>
          <w:sz w:val="24"/>
          <w:szCs w:val="24"/>
        </w:rPr>
      </w:pPr>
      <w:r w:rsidRPr="005925FC">
        <w:rPr>
          <w:bCs/>
          <w:sz w:val="24"/>
          <w:szCs w:val="24"/>
        </w:rPr>
        <w:t>17.3. A ata de registro de preços poderá ser rescindida nas hipóteses previstas para a rescisão dos contratos em gera, dispostas na Lei Federal nº 14.133, de 2021.</w:t>
      </w:r>
    </w:p>
    <w:p w14:paraId="4B393DD0" w14:textId="77777777" w:rsidR="00E7383C" w:rsidRPr="005925FC" w:rsidRDefault="00E7383C" w:rsidP="00E7383C">
      <w:pPr>
        <w:jc w:val="both"/>
        <w:rPr>
          <w:sz w:val="24"/>
          <w:szCs w:val="24"/>
        </w:rPr>
      </w:pPr>
      <w:r w:rsidRPr="005925FC">
        <w:rPr>
          <w:sz w:val="24"/>
          <w:szCs w:val="24"/>
        </w:rPr>
        <w:t xml:space="preserve">18. DA PROTEÇÃO E INFORMAÇÃO DE DADOS - LGPD </w:t>
      </w:r>
    </w:p>
    <w:p w14:paraId="6E053D4F" w14:textId="77777777" w:rsidR="00E7383C" w:rsidRPr="005925FC" w:rsidRDefault="00E7383C" w:rsidP="00E7383C">
      <w:pPr>
        <w:jc w:val="both"/>
        <w:rPr>
          <w:sz w:val="24"/>
          <w:szCs w:val="24"/>
        </w:rPr>
      </w:pPr>
      <w:r w:rsidRPr="005925FC">
        <w:rPr>
          <w:sz w:val="24"/>
          <w:szCs w:val="24"/>
        </w:rPr>
        <w:t xml:space="preserve">18.1. As PARTES obrigam-se ao dever de proteção, confidencialidade e sigilo de toda informação, dados pessoais e/ou base de dados a que tenham acesso, inclusive em razão do fornecimento ou da operação dos programas/sistemas, nos termos da Lei nº 13.709/2018, Lei Geral de Proteção de Dados Pessoais, determinação de órgãos reguladores e/ou fiscalizadores, durante o cumprimento do objeto descrito no presente instrumento contratual. </w:t>
      </w:r>
    </w:p>
    <w:p w14:paraId="5A0DFD5A" w14:textId="77777777" w:rsidR="00E7383C" w:rsidRPr="005925FC" w:rsidRDefault="00E7383C" w:rsidP="00E7383C">
      <w:pPr>
        <w:jc w:val="both"/>
        <w:rPr>
          <w:sz w:val="24"/>
          <w:szCs w:val="24"/>
        </w:rPr>
      </w:pPr>
      <w:r w:rsidRPr="005925FC">
        <w:rPr>
          <w:sz w:val="24"/>
          <w:szCs w:val="24"/>
        </w:rPr>
        <w:t>18.2. As PARTES deverão fornecer e solicitar umas às outras apenas os dados estritamente necessários ao cumprimento do presente termo devendo ser realizado o tratamento adequado das informações a que tiver acesso.</w:t>
      </w:r>
    </w:p>
    <w:p w14:paraId="65BD570F" w14:textId="77777777" w:rsidR="00E7383C" w:rsidRPr="005925FC" w:rsidRDefault="00E7383C" w:rsidP="00E7383C">
      <w:pPr>
        <w:jc w:val="both"/>
        <w:rPr>
          <w:sz w:val="24"/>
          <w:szCs w:val="24"/>
        </w:rPr>
      </w:pPr>
      <w:r w:rsidRPr="005925FC">
        <w:rPr>
          <w:sz w:val="24"/>
          <w:szCs w:val="24"/>
        </w:rPr>
        <w:t>18.3. Os dados pessoais aos quais as PARTES tiverem acesso em razão da execução do presente termo não poderão ser revelados ou compartilhados com terceiros, seja mediante a distribuição de cópias, resumos, compilações, extratos, análises, estudos, encaminhamentos ou outros meios que reflitam as referidas informações, ressalvados os casos em que houver prévia autorização por escrito da Prefeitura Municipal de Santa Cruz do Escalvado.</w:t>
      </w:r>
    </w:p>
    <w:p w14:paraId="2BC1D3D6" w14:textId="77777777" w:rsidR="00E7383C" w:rsidRPr="005925FC" w:rsidRDefault="00E7383C" w:rsidP="00E7383C">
      <w:pPr>
        <w:jc w:val="both"/>
        <w:rPr>
          <w:sz w:val="24"/>
          <w:szCs w:val="24"/>
        </w:rPr>
      </w:pPr>
      <w:r w:rsidRPr="005925FC">
        <w:rPr>
          <w:sz w:val="24"/>
          <w:szCs w:val="24"/>
        </w:rPr>
        <w:t xml:space="preserve">18.4. As PARTES ficam obrigadas a manter preposto para comunicação para os assuntos pertinentes a Lei 13.709/2018 suas alterações e regulamentações posteriores. </w:t>
      </w:r>
    </w:p>
    <w:p w14:paraId="45E8761C" w14:textId="77777777" w:rsidR="00E7383C" w:rsidRPr="005925FC" w:rsidRDefault="00E7383C" w:rsidP="00E7383C">
      <w:pPr>
        <w:jc w:val="both"/>
        <w:rPr>
          <w:sz w:val="24"/>
          <w:szCs w:val="24"/>
        </w:rPr>
      </w:pPr>
      <w:r w:rsidRPr="005925FC">
        <w:rPr>
          <w:sz w:val="24"/>
          <w:szCs w:val="24"/>
        </w:rPr>
        <w:t xml:space="preserve">18.5. As PARTES devem implementar e manter medidas técnicas/administrativas suficientes para garantir a segurança, a proteção, a confidencialidade, o sigilo de toda informação, dados pessoais e/ou base de dados a que tenham acesso, evitando os acessos não autorizados, acidentes, vazamento acidentais ou ilícitos que causem destruição, perdas, alterações, comunicação ou qualquer outra forma de tratamento não autorizado. </w:t>
      </w:r>
    </w:p>
    <w:p w14:paraId="0207E0F3" w14:textId="77777777" w:rsidR="00E7383C" w:rsidRPr="005925FC" w:rsidRDefault="00E7383C" w:rsidP="00E7383C">
      <w:pPr>
        <w:jc w:val="both"/>
        <w:rPr>
          <w:sz w:val="24"/>
          <w:szCs w:val="24"/>
        </w:rPr>
      </w:pPr>
      <w:r w:rsidRPr="005925FC">
        <w:rPr>
          <w:sz w:val="24"/>
          <w:szCs w:val="24"/>
        </w:rPr>
        <w:t xml:space="preserve">18.6. As PARTES deverão manter sigilo sobre os dados pessoais de empregados, colaboradores, servidores ou qualquer pessoa física aos quais eventualmente tenham acesso, respeitando todos os </w:t>
      </w:r>
      <w:r w:rsidRPr="005925FC">
        <w:rPr>
          <w:sz w:val="24"/>
          <w:szCs w:val="24"/>
        </w:rPr>
        <w:lastRenderedPageBreak/>
        <w:t xml:space="preserve">protocolos exigidos pela Lei Federal nº 13.709/2018, bem como legislação complementar e orientações emitidas pelas ANPD (Autoridade Nacional de Proteção de Dados). </w:t>
      </w:r>
    </w:p>
    <w:p w14:paraId="034D766A" w14:textId="77777777" w:rsidR="00E7383C" w:rsidRPr="005925FC" w:rsidRDefault="00E7383C" w:rsidP="00E7383C">
      <w:pPr>
        <w:jc w:val="both"/>
        <w:rPr>
          <w:sz w:val="24"/>
          <w:szCs w:val="24"/>
        </w:rPr>
      </w:pPr>
      <w:r w:rsidRPr="005925FC">
        <w:rPr>
          <w:sz w:val="24"/>
          <w:szCs w:val="24"/>
        </w:rPr>
        <w:t xml:space="preserve">18.7. As PARTES devem assegurar que todos os seus servidores, empregados, colaboradores, consultores, e/ou prestadores de serviços que, no exercício das suas atividades tenham acesso e/ou conhecimento da informação e/ou dos dados pessoais, respeitem o dever de proteção, confidencialidade e sigilo, alertando-os sobre as responsabilidades decorrentes do descumprimento de tal dever. </w:t>
      </w:r>
    </w:p>
    <w:p w14:paraId="4DC47376" w14:textId="77777777" w:rsidR="00E7383C" w:rsidRPr="005925FC" w:rsidRDefault="00E7383C" w:rsidP="00E7383C">
      <w:pPr>
        <w:jc w:val="both"/>
        <w:rPr>
          <w:sz w:val="24"/>
          <w:szCs w:val="24"/>
        </w:rPr>
      </w:pPr>
      <w:r w:rsidRPr="005925FC">
        <w:rPr>
          <w:sz w:val="24"/>
          <w:szCs w:val="24"/>
        </w:rPr>
        <w:t xml:space="preserve">18.8. As PARTES cooperarão entre si no cumprimento das obrigações referentes ao exercício dos direitos dos titulares previstos na LGPD e demais normas de proteção de dados, bem como no atendimento de requisições e determinações do Poder Executivo, naquilo que couber. </w:t>
      </w:r>
    </w:p>
    <w:p w14:paraId="048E5420" w14:textId="77777777" w:rsidR="00E7383C" w:rsidRPr="005925FC" w:rsidRDefault="00E7383C" w:rsidP="00E7383C">
      <w:pPr>
        <w:jc w:val="both"/>
        <w:rPr>
          <w:sz w:val="24"/>
          <w:szCs w:val="24"/>
        </w:rPr>
      </w:pPr>
      <w:r w:rsidRPr="005925FC">
        <w:rPr>
          <w:sz w:val="24"/>
          <w:szCs w:val="24"/>
        </w:rPr>
        <w:t xml:space="preserve">18.9. As PARTES notificarão formalmente umas às outras, e imediatamente, a respeito de qualquer ocorrência relativa a eventual descumprimento das disposições relativas à proteção de dados pessoais que tenham relação com o objeto do presente contrato, promovendo todas as ações necessárias à solução dos problemas que venham ser causados por seus empregados e/ou colaboradores. </w:t>
      </w:r>
    </w:p>
    <w:p w14:paraId="633E0ECA" w14:textId="77777777" w:rsidR="00E7383C" w:rsidRPr="005925FC" w:rsidRDefault="00E7383C" w:rsidP="00E7383C">
      <w:pPr>
        <w:jc w:val="both"/>
        <w:rPr>
          <w:sz w:val="24"/>
          <w:szCs w:val="24"/>
        </w:rPr>
      </w:pPr>
      <w:r w:rsidRPr="005925FC">
        <w:rPr>
          <w:sz w:val="24"/>
          <w:szCs w:val="24"/>
        </w:rPr>
        <w:t xml:space="preserve">18.10. Considera-se ocorrência qualquer incidente que implique em violação ou risco de violação de dados pessoais, relativo a acesso, coleta, armazenamento, tratamento, compartilhamento e eliminação de dados, que possa gerar eventuais prejuízos aos titulares e/ou questionamento das autoridades competente </w:t>
      </w:r>
    </w:p>
    <w:p w14:paraId="5ECA39F1" w14:textId="77777777" w:rsidR="00E7383C" w:rsidRPr="005925FC" w:rsidRDefault="00E7383C" w:rsidP="00E7383C">
      <w:pPr>
        <w:jc w:val="both"/>
        <w:rPr>
          <w:sz w:val="24"/>
          <w:szCs w:val="24"/>
        </w:rPr>
      </w:pPr>
      <w:r w:rsidRPr="005925FC">
        <w:rPr>
          <w:sz w:val="24"/>
          <w:szCs w:val="24"/>
        </w:rPr>
        <w:t xml:space="preserve">18.11. Eventuais responsabilidades das PARTES serão apuradas conforme estabelecido neste contrato e também de acordo com o que dispõe a legislação aplicável, observado o contraditório e a ampla defesa. </w:t>
      </w:r>
    </w:p>
    <w:p w14:paraId="0F1DB53C" w14:textId="77777777" w:rsidR="00E7383C" w:rsidRPr="005925FC" w:rsidRDefault="00E7383C" w:rsidP="00E7383C">
      <w:pPr>
        <w:jc w:val="both"/>
        <w:rPr>
          <w:sz w:val="24"/>
          <w:szCs w:val="24"/>
        </w:rPr>
      </w:pPr>
      <w:r w:rsidRPr="005925FC">
        <w:rPr>
          <w:sz w:val="24"/>
          <w:szCs w:val="24"/>
        </w:rPr>
        <w:t xml:space="preserve">18.12. Em caso de ocorrência de prejuízo aos titulares de dados e/ou às PARTES decorrentes da não observância nas normas constantes neste termo, a PARTE que der causa ao prejuízo se obriga a indenizar a outra pelos danos sofridos, sejam eles de natureza patrimonial ou extrapatrimonial, sem prejuízo das sanções penais cabíveis, respeitando o contraditório e ampla defesa. </w:t>
      </w:r>
    </w:p>
    <w:p w14:paraId="01BE7ABE" w14:textId="77777777" w:rsidR="00E7383C" w:rsidRPr="005925FC" w:rsidRDefault="00E7383C" w:rsidP="00E7383C">
      <w:pPr>
        <w:tabs>
          <w:tab w:val="left" w:pos="567"/>
        </w:tabs>
        <w:jc w:val="both"/>
        <w:rPr>
          <w:bCs/>
          <w:sz w:val="24"/>
          <w:szCs w:val="24"/>
        </w:rPr>
      </w:pPr>
      <w:r w:rsidRPr="005925FC">
        <w:rPr>
          <w:sz w:val="24"/>
          <w:szCs w:val="24"/>
        </w:rPr>
        <w:t>18.13. O dever de sigilo e confidencialidade, e as demais obrigações descritas na presente cláusula, permanecerão em mesmo vigor após a extinção das relações entre as PARTES</w:t>
      </w:r>
    </w:p>
    <w:p w14:paraId="03778A7E" w14:textId="77777777" w:rsidR="00E7383C" w:rsidRPr="005925FC" w:rsidRDefault="00E7383C" w:rsidP="00E7383C">
      <w:pPr>
        <w:jc w:val="both"/>
        <w:rPr>
          <w:sz w:val="24"/>
          <w:szCs w:val="24"/>
        </w:rPr>
      </w:pPr>
    </w:p>
    <w:p w14:paraId="1C08B17C" w14:textId="77777777" w:rsidR="00E7383C" w:rsidRPr="005925FC" w:rsidRDefault="00E7383C" w:rsidP="00E7383C">
      <w:pPr>
        <w:jc w:val="both"/>
        <w:rPr>
          <w:sz w:val="24"/>
          <w:szCs w:val="24"/>
        </w:rPr>
      </w:pPr>
    </w:p>
    <w:p w14:paraId="148DA4E0" w14:textId="77777777" w:rsidR="00E7383C" w:rsidRPr="005925FC" w:rsidRDefault="00E7383C" w:rsidP="00E7383C">
      <w:pPr>
        <w:jc w:val="both"/>
        <w:rPr>
          <w:sz w:val="24"/>
          <w:szCs w:val="24"/>
        </w:rPr>
      </w:pPr>
      <w:r w:rsidRPr="005925FC">
        <w:rPr>
          <w:sz w:val="24"/>
          <w:szCs w:val="24"/>
        </w:rPr>
        <w:t xml:space="preserve">19. DISPOSIÇÕES FINAIS: </w:t>
      </w:r>
    </w:p>
    <w:p w14:paraId="18FAF0DE" w14:textId="77777777" w:rsidR="00E7383C" w:rsidRPr="005925FC" w:rsidRDefault="00E7383C" w:rsidP="00E7383C">
      <w:pPr>
        <w:jc w:val="both"/>
        <w:rPr>
          <w:sz w:val="24"/>
          <w:szCs w:val="24"/>
        </w:rPr>
      </w:pPr>
      <w:r w:rsidRPr="005925FC">
        <w:rPr>
          <w:sz w:val="24"/>
          <w:szCs w:val="24"/>
        </w:rPr>
        <w:t xml:space="preserve">19.1. A presente licitação não importa necessariamente em contratação, podendo a Prefeitura Municipal de SANTA CRUZ DO ESCALVADO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w:t>
      </w:r>
    </w:p>
    <w:p w14:paraId="6DF73B6A" w14:textId="77777777" w:rsidR="00E7383C" w:rsidRPr="005925FC" w:rsidRDefault="00E7383C" w:rsidP="00E7383C">
      <w:pPr>
        <w:jc w:val="both"/>
        <w:rPr>
          <w:sz w:val="24"/>
          <w:szCs w:val="24"/>
        </w:rPr>
      </w:pPr>
      <w:r w:rsidRPr="005925FC">
        <w:rPr>
          <w:sz w:val="24"/>
          <w:szCs w:val="24"/>
        </w:rPr>
        <w:t xml:space="preserve">19.2.A Prefeitura Municipal de SANTA CRUZ DO ESCALVADO poderá, ainda, prorrogar, a qualquer tempo, os prazos para recebimento das propostas ou para sua abertura. </w:t>
      </w:r>
    </w:p>
    <w:p w14:paraId="40AF53FF" w14:textId="77777777" w:rsidR="00E7383C" w:rsidRPr="005925FC" w:rsidRDefault="00E7383C" w:rsidP="00E7383C">
      <w:pPr>
        <w:jc w:val="both"/>
        <w:rPr>
          <w:sz w:val="24"/>
          <w:szCs w:val="24"/>
        </w:rPr>
      </w:pPr>
      <w:r w:rsidRPr="005925FC">
        <w:rPr>
          <w:sz w:val="24"/>
          <w:szCs w:val="24"/>
        </w:rPr>
        <w:t xml:space="preserve">19.3.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da ata de registro de preços ou do pedido de compra, sem prejuízo das demais sanções cabíveis. </w:t>
      </w:r>
    </w:p>
    <w:p w14:paraId="213630E2" w14:textId="77777777" w:rsidR="00E7383C" w:rsidRPr="005925FC" w:rsidRDefault="00E7383C" w:rsidP="00E7383C">
      <w:pPr>
        <w:jc w:val="both"/>
        <w:rPr>
          <w:sz w:val="24"/>
          <w:szCs w:val="24"/>
        </w:rPr>
      </w:pPr>
      <w:r w:rsidRPr="005925FC">
        <w:rPr>
          <w:sz w:val="24"/>
          <w:szCs w:val="24"/>
        </w:rPr>
        <w:t xml:space="preserve">19.4. É facultado ao Pregoeiro, ou à autoridade a ele superior, em qualquer fase da licitação, promover diligências com vistas a esclarecer ou a complementar a instrução do processo. </w:t>
      </w:r>
    </w:p>
    <w:p w14:paraId="36FE2060" w14:textId="77777777" w:rsidR="00E7383C" w:rsidRPr="005925FC" w:rsidRDefault="00E7383C" w:rsidP="00E7383C">
      <w:pPr>
        <w:jc w:val="both"/>
        <w:rPr>
          <w:sz w:val="24"/>
          <w:szCs w:val="24"/>
        </w:rPr>
      </w:pPr>
      <w:r w:rsidRPr="005925FC">
        <w:rPr>
          <w:sz w:val="24"/>
          <w:szCs w:val="24"/>
        </w:rPr>
        <w:t xml:space="preserve">19.5. Os proponentes intimados para prestar quaisquer esclarecimentos adicionais deverão fazê-lo no prazo determinado pelo Pregoeiro, sob pena de desclassificação/inabilitação. </w:t>
      </w:r>
    </w:p>
    <w:p w14:paraId="4E2CC749" w14:textId="77777777" w:rsidR="00E7383C" w:rsidRPr="005925FC" w:rsidRDefault="00E7383C" w:rsidP="00E7383C">
      <w:pPr>
        <w:jc w:val="both"/>
        <w:rPr>
          <w:sz w:val="24"/>
          <w:szCs w:val="24"/>
        </w:rPr>
      </w:pPr>
      <w:r w:rsidRPr="005925FC">
        <w:rPr>
          <w:sz w:val="24"/>
          <w:szCs w:val="24"/>
        </w:rPr>
        <w:t xml:space="preserve">19.6. O desatendimento de exigências formais não essenciais não importará no afastamento do proponente, desde que seja possível a aferição da sua qualificação e a exata compreensão da sua proposta. </w:t>
      </w:r>
    </w:p>
    <w:p w14:paraId="26E60F24" w14:textId="77777777" w:rsidR="00E7383C" w:rsidRPr="005925FC" w:rsidRDefault="00E7383C" w:rsidP="00E7383C">
      <w:pPr>
        <w:jc w:val="both"/>
        <w:rPr>
          <w:sz w:val="24"/>
          <w:szCs w:val="24"/>
        </w:rPr>
      </w:pPr>
      <w:r w:rsidRPr="005925FC">
        <w:rPr>
          <w:sz w:val="24"/>
          <w:szCs w:val="24"/>
        </w:rPr>
        <w:lastRenderedPageBreak/>
        <w:t xml:space="preserve">19.7. As normas que disciplinam este Pregão serão sempre interpretadas em favor da ampliação da disputa entre os proponentes, desde que não comprometam o interesse da Administração, a finalidade e a segurança da contratação. </w:t>
      </w:r>
    </w:p>
    <w:p w14:paraId="62DFA6D3" w14:textId="77777777" w:rsidR="00E7383C" w:rsidRPr="005925FC" w:rsidRDefault="00E7383C" w:rsidP="00E7383C">
      <w:pPr>
        <w:jc w:val="both"/>
        <w:rPr>
          <w:sz w:val="24"/>
          <w:szCs w:val="24"/>
        </w:rPr>
      </w:pPr>
      <w:r w:rsidRPr="005925FC">
        <w:rPr>
          <w:sz w:val="24"/>
          <w:szCs w:val="24"/>
        </w:rPr>
        <w:t xml:space="preserve">19.8 As decisões referentes a este processo licitatório poderão ser comunicadas aos proponentes por qualquer meio de comunicação que comprove o recebimento, ou, ainda, mediante publicação na Imprensa Oficial do Município. </w:t>
      </w:r>
    </w:p>
    <w:p w14:paraId="390FE92F" w14:textId="77777777" w:rsidR="00E7383C" w:rsidRPr="005925FC" w:rsidRDefault="00E7383C" w:rsidP="00E7383C">
      <w:pPr>
        <w:jc w:val="both"/>
        <w:rPr>
          <w:sz w:val="24"/>
          <w:szCs w:val="24"/>
        </w:rPr>
      </w:pPr>
      <w:r w:rsidRPr="005925FC">
        <w:rPr>
          <w:sz w:val="24"/>
          <w:szCs w:val="24"/>
        </w:rPr>
        <w:t>19.9. Os casos não previstos neste Edital serão decididos pelo Pregoeiro.</w:t>
      </w:r>
    </w:p>
    <w:p w14:paraId="32718592" w14:textId="77777777" w:rsidR="00E7383C" w:rsidRPr="005925FC" w:rsidRDefault="00E7383C" w:rsidP="00E7383C">
      <w:pPr>
        <w:jc w:val="both"/>
        <w:rPr>
          <w:sz w:val="24"/>
          <w:szCs w:val="24"/>
        </w:rPr>
      </w:pPr>
      <w:r w:rsidRPr="005925FC">
        <w:rPr>
          <w:sz w:val="24"/>
          <w:szCs w:val="24"/>
        </w:rPr>
        <w:t>19.10. A participação do proponente nesta Licitação implica em aceitação de todos os termos deste Edital.</w:t>
      </w:r>
    </w:p>
    <w:p w14:paraId="481DEF2E" w14:textId="77777777" w:rsidR="00E7383C" w:rsidRPr="005925FC" w:rsidRDefault="00E7383C" w:rsidP="00E7383C">
      <w:pPr>
        <w:jc w:val="both"/>
        <w:rPr>
          <w:sz w:val="24"/>
          <w:szCs w:val="24"/>
        </w:rPr>
      </w:pPr>
      <w:r w:rsidRPr="005925FC">
        <w:rPr>
          <w:sz w:val="24"/>
          <w:szCs w:val="24"/>
        </w:rPr>
        <w:t xml:space="preserve">19.11. Fica eleito o foro da comarca de PONTE NOVA/MG para dirimir quaisquer dúvidas quanto à execução da ata de registro de preços. </w:t>
      </w:r>
    </w:p>
    <w:p w14:paraId="3F6D99F1" w14:textId="77777777" w:rsidR="00E7383C" w:rsidRPr="005925FC" w:rsidRDefault="00E7383C" w:rsidP="00E7383C">
      <w:pPr>
        <w:jc w:val="both"/>
        <w:rPr>
          <w:sz w:val="24"/>
          <w:szCs w:val="24"/>
        </w:rPr>
      </w:pPr>
      <w:r w:rsidRPr="005925FC">
        <w:rPr>
          <w:sz w:val="24"/>
          <w:szCs w:val="24"/>
        </w:rPr>
        <w:t xml:space="preserve">19.12. Para agilização dos trabalhos, solicita-se que os licitantes façam constar em sua documentação o endereço e os números de telefone e e-mail. </w:t>
      </w:r>
    </w:p>
    <w:p w14:paraId="6AB79168" w14:textId="77777777" w:rsidR="00E7383C" w:rsidRPr="005925FC" w:rsidRDefault="00E7383C" w:rsidP="00E7383C">
      <w:pPr>
        <w:jc w:val="both"/>
        <w:rPr>
          <w:sz w:val="24"/>
          <w:szCs w:val="24"/>
        </w:rPr>
      </w:pPr>
      <w:r w:rsidRPr="005925FC">
        <w:rPr>
          <w:sz w:val="24"/>
          <w:szCs w:val="24"/>
        </w:rPr>
        <w:t xml:space="preserve">19.13. A existência dos preços registrados não obriga o Município a firmar as contratações que delas poderão advir, sendo-lhe facultada a utilização de outros meios, assegurada preferência ao beneficiário do registro, em igualdade de condições. </w:t>
      </w:r>
    </w:p>
    <w:p w14:paraId="1F524156" w14:textId="77777777" w:rsidR="00E7383C" w:rsidRPr="005925FC" w:rsidRDefault="00E7383C" w:rsidP="00E7383C">
      <w:pPr>
        <w:jc w:val="both"/>
        <w:rPr>
          <w:sz w:val="24"/>
          <w:szCs w:val="24"/>
        </w:rPr>
      </w:pPr>
      <w:r w:rsidRPr="005925FC">
        <w:rPr>
          <w:sz w:val="24"/>
          <w:szCs w:val="24"/>
        </w:rPr>
        <w:t xml:space="preserve">19.14. A Licitante compromete-se a manter durante a vigência da Ata, em compatibilidade com as obrigações por ela assumidas, todas as condições exigidas para a sua habilitação </w:t>
      </w:r>
    </w:p>
    <w:p w14:paraId="31A15211" w14:textId="77777777" w:rsidR="00E7383C" w:rsidRPr="005925FC" w:rsidRDefault="00E7383C" w:rsidP="00E7383C">
      <w:pPr>
        <w:jc w:val="both"/>
        <w:rPr>
          <w:sz w:val="24"/>
          <w:szCs w:val="24"/>
        </w:rPr>
      </w:pPr>
      <w:r w:rsidRPr="005925FC">
        <w:rPr>
          <w:sz w:val="24"/>
          <w:szCs w:val="24"/>
        </w:rPr>
        <w:t>19.15. Os casos omissos neste Edital serão resolvidos pelo Pregoeiro, nos termos da legislação pertinente.</w:t>
      </w:r>
    </w:p>
    <w:p w14:paraId="14D61724" w14:textId="77777777" w:rsidR="00E7383C" w:rsidRPr="005925FC" w:rsidRDefault="00E7383C" w:rsidP="00E7383C">
      <w:pPr>
        <w:jc w:val="both"/>
        <w:rPr>
          <w:sz w:val="24"/>
          <w:szCs w:val="24"/>
        </w:rPr>
      </w:pPr>
    </w:p>
    <w:p w14:paraId="7442860F" w14:textId="77777777" w:rsidR="00E7383C" w:rsidRPr="005925FC" w:rsidRDefault="00E7383C" w:rsidP="00E7383C">
      <w:pPr>
        <w:jc w:val="both"/>
        <w:rPr>
          <w:sz w:val="24"/>
          <w:szCs w:val="24"/>
        </w:rPr>
      </w:pPr>
    </w:p>
    <w:p w14:paraId="371DE051" w14:textId="77777777" w:rsidR="00E7383C" w:rsidRPr="005925FC" w:rsidRDefault="00E7383C" w:rsidP="00E7383C">
      <w:pPr>
        <w:jc w:val="both"/>
        <w:rPr>
          <w:sz w:val="24"/>
          <w:szCs w:val="24"/>
        </w:rPr>
      </w:pPr>
    </w:p>
    <w:p w14:paraId="10334870" w14:textId="77777777" w:rsidR="00E7383C" w:rsidRPr="005925FC" w:rsidRDefault="00E7383C" w:rsidP="00E7383C">
      <w:pPr>
        <w:jc w:val="both"/>
        <w:rPr>
          <w:sz w:val="24"/>
          <w:szCs w:val="24"/>
        </w:rPr>
      </w:pPr>
      <w:r w:rsidRPr="005925FC">
        <w:rPr>
          <w:sz w:val="24"/>
          <w:szCs w:val="24"/>
        </w:rPr>
        <w:t xml:space="preserve">20. DA RELAÇÃO DE ANEXOS </w:t>
      </w:r>
    </w:p>
    <w:p w14:paraId="1A6EAF55" w14:textId="77777777" w:rsidR="00E7383C" w:rsidRPr="005925FC" w:rsidRDefault="00E7383C" w:rsidP="00E7383C">
      <w:pPr>
        <w:jc w:val="both"/>
        <w:rPr>
          <w:sz w:val="24"/>
          <w:szCs w:val="24"/>
        </w:rPr>
      </w:pPr>
      <w:r w:rsidRPr="005925FC">
        <w:rPr>
          <w:sz w:val="24"/>
          <w:szCs w:val="24"/>
        </w:rPr>
        <w:t xml:space="preserve">20.1. São anexos deste edital: </w:t>
      </w:r>
    </w:p>
    <w:p w14:paraId="2348FDAA" w14:textId="77777777" w:rsidR="00E7383C" w:rsidRPr="005925FC" w:rsidRDefault="00E7383C" w:rsidP="00E7383C">
      <w:pPr>
        <w:jc w:val="both"/>
        <w:rPr>
          <w:sz w:val="24"/>
          <w:szCs w:val="24"/>
        </w:rPr>
      </w:pPr>
      <w:r w:rsidRPr="005925FC">
        <w:rPr>
          <w:sz w:val="24"/>
          <w:szCs w:val="24"/>
        </w:rPr>
        <w:t xml:space="preserve">Anexo I - Estudo Técnico Preliminar (ETP). </w:t>
      </w:r>
    </w:p>
    <w:p w14:paraId="4238158F" w14:textId="77777777" w:rsidR="00E7383C" w:rsidRPr="005925FC" w:rsidRDefault="00E7383C" w:rsidP="00E7383C">
      <w:pPr>
        <w:jc w:val="both"/>
        <w:rPr>
          <w:sz w:val="24"/>
          <w:szCs w:val="24"/>
        </w:rPr>
      </w:pPr>
      <w:r w:rsidRPr="005925FC">
        <w:rPr>
          <w:sz w:val="24"/>
          <w:szCs w:val="24"/>
        </w:rPr>
        <w:t>Anexo II – Termo de Referencia</w:t>
      </w:r>
    </w:p>
    <w:p w14:paraId="7C9FEEA1" w14:textId="77777777" w:rsidR="00E7383C" w:rsidRPr="005925FC" w:rsidRDefault="00E7383C" w:rsidP="00E7383C">
      <w:pPr>
        <w:jc w:val="both"/>
        <w:rPr>
          <w:sz w:val="24"/>
          <w:szCs w:val="24"/>
        </w:rPr>
      </w:pPr>
      <w:r w:rsidRPr="005925FC">
        <w:rPr>
          <w:sz w:val="24"/>
          <w:szCs w:val="24"/>
        </w:rPr>
        <w:t xml:space="preserve">Anexo III - Minuta da Ata de Registro de Preços. </w:t>
      </w:r>
    </w:p>
    <w:p w14:paraId="1E9294F8" w14:textId="77777777" w:rsidR="00E7383C" w:rsidRPr="005925FC" w:rsidRDefault="00E7383C" w:rsidP="00E7383C">
      <w:pPr>
        <w:jc w:val="both"/>
        <w:rPr>
          <w:sz w:val="24"/>
          <w:szCs w:val="24"/>
        </w:rPr>
      </w:pPr>
    </w:p>
    <w:p w14:paraId="7869B8F2" w14:textId="77777777" w:rsidR="00E7383C" w:rsidRPr="005925FC" w:rsidRDefault="00E7383C" w:rsidP="00E7383C">
      <w:pPr>
        <w:jc w:val="both"/>
        <w:rPr>
          <w:sz w:val="24"/>
          <w:szCs w:val="24"/>
        </w:rPr>
      </w:pPr>
    </w:p>
    <w:p w14:paraId="0AE9075D" w14:textId="77777777" w:rsidR="00E7383C" w:rsidRPr="005925FC" w:rsidRDefault="00E7383C" w:rsidP="00E7383C">
      <w:pPr>
        <w:jc w:val="both"/>
        <w:rPr>
          <w:sz w:val="24"/>
          <w:szCs w:val="24"/>
        </w:rPr>
      </w:pPr>
      <w:r w:rsidRPr="005925FC">
        <w:rPr>
          <w:sz w:val="24"/>
          <w:szCs w:val="24"/>
        </w:rPr>
        <w:t>Santa Cruz do Escalvado , 10 de maio de 2024.</w:t>
      </w:r>
    </w:p>
    <w:p w14:paraId="28CC408C" w14:textId="77777777" w:rsidR="00E7383C" w:rsidRPr="005925FC" w:rsidRDefault="00E7383C" w:rsidP="00E7383C">
      <w:pPr>
        <w:jc w:val="both"/>
        <w:rPr>
          <w:sz w:val="24"/>
          <w:szCs w:val="24"/>
        </w:rPr>
      </w:pPr>
    </w:p>
    <w:p w14:paraId="3ED4F275" w14:textId="77777777" w:rsidR="00E7383C" w:rsidRPr="005925FC" w:rsidRDefault="00E7383C" w:rsidP="00E7383C">
      <w:pPr>
        <w:jc w:val="both"/>
        <w:rPr>
          <w:sz w:val="24"/>
          <w:szCs w:val="24"/>
        </w:rPr>
      </w:pPr>
    </w:p>
    <w:p w14:paraId="0A6643CE" w14:textId="77777777" w:rsidR="00E7383C" w:rsidRPr="005925FC" w:rsidRDefault="00E7383C" w:rsidP="00E7383C">
      <w:pPr>
        <w:jc w:val="both"/>
        <w:rPr>
          <w:sz w:val="24"/>
          <w:szCs w:val="24"/>
        </w:rPr>
      </w:pPr>
    </w:p>
    <w:p w14:paraId="1043EC63" w14:textId="77777777" w:rsidR="00E7383C" w:rsidRPr="005925FC" w:rsidRDefault="00E7383C" w:rsidP="00E7383C">
      <w:pPr>
        <w:jc w:val="center"/>
        <w:rPr>
          <w:sz w:val="24"/>
          <w:szCs w:val="24"/>
        </w:rPr>
      </w:pPr>
      <w:r w:rsidRPr="005925FC">
        <w:rPr>
          <w:sz w:val="24"/>
          <w:szCs w:val="24"/>
        </w:rPr>
        <w:t>Geovana Andrade Soares</w:t>
      </w:r>
    </w:p>
    <w:p w14:paraId="18D04E6F" w14:textId="77777777" w:rsidR="00E7383C" w:rsidRPr="005925FC" w:rsidRDefault="00E7383C" w:rsidP="00E7383C">
      <w:pPr>
        <w:jc w:val="center"/>
        <w:rPr>
          <w:sz w:val="24"/>
          <w:szCs w:val="24"/>
        </w:rPr>
      </w:pPr>
      <w:r w:rsidRPr="005925FC">
        <w:rPr>
          <w:sz w:val="24"/>
          <w:szCs w:val="24"/>
        </w:rPr>
        <w:t>Agente da Contratação</w:t>
      </w:r>
    </w:p>
    <w:p w14:paraId="0A5DC235" w14:textId="77777777" w:rsidR="00E7383C" w:rsidRPr="005925FC" w:rsidRDefault="00E7383C" w:rsidP="00E7383C">
      <w:pPr>
        <w:jc w:val="center"/>
        <w:rPr>
          <w:sz w:val="24"/>
          <w:szCs w:val="24"/>
        </w:rPr>
      </w:pPr>
    </w:p>
    <w:p w14:paraId="49F0227A" w14:textId="77777777" w:rsidR="00E7383C" w:rsidRPr="005925FC" w:rsidRDefault="00E7383C" w:rsidP="00E7383C">
      <w:pPr>
        <w:jc w:val="center"/>
        <w:rPr>
          <w:sz w:val="24"/>
          <w:szCs w:val="24"/>
        </w:rPr>
      </w:pPr>
    </w:p>
    <w:p w14:paraId="1C677724" w14:textId="77777777" w:rsidR="00E7383C" w:rsidRPr="005925FC" w:rsidRDefault="00E7383C" w:rsidP="00E7383C">
      <w:pPr>
        <w:jc w:val="center"/>
        <w:rPr>
          <w:sz w:val="24"/>
          <w:szCs w:val="24"/>
        </w:rPr>
      </w:pPr>
    </w:p>
    <w:p w14:paraId="48526B3B" w14:textId="77777777" w:rsidR="00E7383C" w:rsidRPr="005925FC" w:rsidRDefault="00E7383C" w:rsidP="00E7383C">
      <w:pPr>
        <w:jc w:val="center"/>
        <w:rPr>
          <w:sz w:val="24"/>
          <w:szCs w:val="24"/>
        </w:rPr>
      </w:pPr>
    </w:p>
    <w:p w14:paraId="1CE89765" w14:textId="77777777" w:rsidR="00E7383C" w:rsidRPr="005925FC" w:rsidRDefault="00E7383C" w:rsidP="00E7383C">
      <w:pPr>
        <w:jc w:val="center"/>
        <w:rPr>
          <w:sz w:val="24"/>
          <w:szCs w:val="24"/>
        </w:rPr>
      </w:pPr>
      <w:r w:rsidRPr="005925FC">
        <w:rPr>
          <w:sz w:val="24"/>
          <w:szCs w:val="24"/>
        </w:rPr>
        <w:t>Ana Maria Pereira Lana</w:t>
      </w:r>
    </w:p>
    <w:p w14:paraId="2204B2D1" w14:textId="77777777" w:rsidR="00E7383C" w:rsidRPr="005925FC" w:rsidRDefault="00E7383C" w:rsidP="00E7383C">
      <w:pPr>
        <w:jc w:val="center"/>
        <w:rPr>
          <w:sz w:val="24"/>
          <w:szCs w:val="24"/>
        </w:rPr>
      </w:pPr>
      <w:r w:rsidRPr="005925FC">
        <w:rPr>
          <w:sz w:val="24"/>
          <w:szCs w:val="24"/>
        </w:rPr>
        <w:t>Secretária de Assistência Social</w:t>
      </w:r>
    </w:p>
    <w:p w14:paraId="294CCD73" w14:textId="77777777" w:rsidR="00E7383C" w:rsidRPr="005925FC" w:rsidRDefault="00E7383C" w:rsidP="00E7383C">
      <w:pPr>
        <w:jc w:val="center"/>
        <w:rPr>
          <w:sz w:val="24"/>
          <w:szCs w:val="24"/>
        </w:rPr>
      </w:pPr>
    </w:p>
    <w:p w14:paraId="0272803C" w14:textId="77777777" w:rsidR="00E7383C" w:rsidRPr="005925FC" w:rsidRDefault="00E7383C" w:rsidP="00E7383C">
      <w:pPr>
        <w:jc w:val="center"/>
        <w:rPr>
          <w:sz w:val="24"/>
          <w:szCs w:val="24"/>
        </w:rPr>
      </w:pPr>
    </w:p>
    <w:p w14:paraId="7DAE2DE6" w14:textId="77777777" w:rsidR="00E7383C" w:rsidRPr="005925FC" w:rsidRDefault="00E7383C" w:rsidP="00E7383C">
      <w:pPr>
        <w:jc w:val="center"/>
        <w:rPr>
          <w:sz w:val="24"/>
          <w:szCs w:val="24"/>
        </w:rPr>
      </w:pPr>
    </w:p>
    <w:p w14:paraId="1E23C1ED" w14:textId="77777777" w:rsidR="00E7383C" w:rsidRPr="005925FC" w:rsidRDefault="00E7383C" w:rsidP="00E7383C">
      <w:pPr>
        <w:jc w:val="center"/>
        <w:rPr>
          <w:sz w:val="24"/>
          <w:szCs w:val="24"/>
        </w:rPr>
      </w:pPr>
    </w:p>
    <w:p w14:paraId="6D113714" w14:textId="77777777" w:rsidR="00E7383C" w:rsidRPr="005925FC" w:rsidRDefault="00E7383C" w:rsidP="00E7383C">
      <w:pPr>
        <w:jc w:val="both"/>
        <w:rPr>
          <w:sz w:val="24"/>
          <w:szCs w:val="24"/>
        </w:rPr>
      </w:pPr>
    </w:p>
    <w:p w14:paraId="487AEFFA" w14:textId="77777777" w:rsidR="00E7383C" w:rsidRPr="005925FC" w:rsidRDefault="00E7383C" w:rsidP="00E7383C">
      <w:pPr>
        <w:spacing w:after="160"/>
        <w:rPr>
          <w:sz w:val="24"/>
          <w:szCs w:val="24"/>
        </w:rPr>
      </w:pPr>
      <w:r w:rsidRPr="005925FC">
        <w:rPr>
          <w:sz w:val="24"/>
          <w:szCs w:val="24"/>
        </w:rPr>
        <w:lastRenderedPageBreak/>
        <w:t xml:space="preserve">ANEXO III – PREGÃO ELETRÔNICO Nº 10/2024 </w:t>
      </w:r>
    </w:p>
    <w:p w14:paraId="2F553173" w14:textId="77777777" w:rsidR="00E7383C" w:rsidRPr="005925FC" w:rsidRDefault="00E7383C" w:rsidP="00E7383C">
      <w:pPr>
        <w:spacing w:after="160"/>
        <w:jc w:val="both"/>
        <w:rPr>
          <w:sz w:val="24"/>
          <w:szCs w:val="24"/>
        </w:rPr>
      </w:pPr>
      <w:r w:rsidRPr="005925FC">
        <w:rPr>
          <w:sz w:val="24"/>
          <w:szCs w:val="24"/>
        </w:rPr>
        <w:t xml:space="preserve">MINUTA DA ATA DE REGISTRO DE PREÇOS </w:t>
      </w:r>
    </w:p>
    <w:p w14:paraId="7256C445" w14:textId="77777777" w:rsidR="00E7383C" w:rsidRPr="005925FC" w:rsidRDefault="00E7383C" w:rsidP="00E7383C">
      <w:pPr>
        <w:spacing w:after="160"/>
        <w:jc w:val="both"/>
        <w:rPr>
          <w:sz w:val="24"/>
          <w:szCs w:val="24"/>
        </w:rPr>
      </w:pPr>
    </w:p>
    <w:p w14:paraId="05B46D73" w14:textId="77777777" w:rsidR="00E7383C" w:rsidRPr="005925FC" w:rsidRDefault="00E7383C" w:rsidP="00E7383C">
      <w:pPr>
        <w:spacing w:after="160"/>
        <w:jc w:val="both"/>
        <w:rPr>
          <w:sz w:val="24"/>
          <w:szCs w:val="24"/>
        </w:rPr>
      </w:pPr>
      <w:r w:rsidRPr="005925FC">
        <w:rPr>
          <w:sz w:val="24"/>
          <w:szCs w:val="24"/>
        </w:rPr>
        <w:t xml:space="preserve">Pela presente Ata de Registro de Preços, de um lado o MUNICÍPIO DE SANTA CRUZ DO ESCALVADO, Pessoa Jurídica de Direito Público, CNPJ/MF n.º. XXXXXXXXXX, neste ato representado pelo Prefeito Municipal , Sr. GILMAR DE PAULA LIMA, , doravante denominado ÓRGÃO GERENCIADO, e de outro lado a empresa ______________________________, CNPJ/MF nº _______________________________, com sede na cidade de _____________________, na Rua ______________________________, neste ato representada pelo _______, Sr. ________________________________, ___________________________, adjudicatária do Pregão nº ___/2024, Processo nº ___/2024 , doravante denominada  FORNECEDORA, resolvem Registrar os Preços, mediante as cláusulas e condições seguintes: </w:t>
      </w:r>
    </w:p>
    <w:p w14:paraId="75D79B48" w14:textId="77777777" w:rsidR="00E7383C" w:rsidRPr="005925FC" w:rsidRDefault="00E7383C" w:rsidP="00E7383C">
      <w:pPr>
        <w:spacing w:after="160"/>
        <w:jc w:val="both"/>
        <w:rPr>
          <w:sz w:val="24"/>
          <w:szCs w:val="24"/>
        </w:rPr>
      </w:pPr>
      <w:r w:rsidRPr="005925FC">
        <w:rPr>
          <w:sz w:val="24"/>
          <w:szCs w:val="24"/>
        </w:rPr>
        <w:t xml:space="preserve">CLÁUSULA PRIMEIRA – OBJETO </w:t>
      </w:r>
    </w:p>
    <w:p w14:paraId="6B6D166F" w14:textId="77777777" w:rsidR="00E7383C" w:rsidRPr="005925FC" w:rsidRDefault="00E7383C" w:rsidP="00E7383C">
      <w:pPr>
        <w:jc w:val="both"/>
        <w:rPr>
          <w:bCs/>
          <w:sz w:val="24"/>
          <w:szCs w:val="24"/>
        </w:rPr>
      </w:pPr>
      <w:r w:rsidRPr="005925FC">
        <w:rPr>
          <w:sz w:val="24"/>
          <w:szCs w:val="24"/>
        </w:rPr>
        <w:t>1.1. O objeto deste instrumento é o</w:t>
      </w:r>
      <w:r w:rsidRPr="005925FC">
        <w:rPr>
          <w:bCs/>
          <w:sz w:val="24"/>
          <w:szCs w:val="24"/>
        </w:rPr>
        <w:t xml:space="preserve"> </w:t>
      </w:r>
      <w:r w:rsidRPr="005925FC">
        <w:rPr>
          <w:sz w:val="24"/>
          <w:szCs w:val="24"/>
        </w:rPr>
        <w:t xml:space="preserve">Registro de preços para eventual e futura </w:t>
      </w:r>
      <w:r w:rsidRPr="005925FC">
        <w:rPr>
          <w:color w:val="000000"/>
          <w:sz w:val="24"/>
          <w:szCs w:val="24"/>
        </w:rPr>
        <w:t xml:space="preserve">contratação </w:t>
      </w:r>
      <w:r w:rsidRPr="005925FC">
        <w:rPr>
          <w:sz w:val="24"/>
          <w:szCs w:val="24"/>
        </w:rPr>
        <w:t xml:space="preserve"> de empresa para fornecimento de material de artesanato para a secretaria municipal de assistência social, da prefeitura municipal de Santa Cruz do Escalvado-MG.</w:t>
      </w:r>
    </w:p>
    <w:p w14:paraId="53029523" w14:textId="77777777" w:rsidR="00E7383C" w:rsidRPr="005925FC" w:rsidRDefault="00E7383C" w:rsidP="00E7383C">
      <w:pPr>
        <w:spacing w:after="160"/>
        <w:jc w:val="both"/>
        <w:rPr>
          <w:sz w:val="24"/>
          <w:szCs w:val="24"/>
        </w:rPr>
      </w:pPr>
      <w:r w:rsidRPr="005925FC">
        <w:rPr>
          <w:sz w:val="24"/>
          <w:szCs w:val="24"/>
        </w:rPr>
        <w:t>CLÁUSULA SEGUNDA – EXPECTATIVA DA ATA DE REGISTRO DE PREÇOS</w:t>
      </w:r>
    </w:p>
    <w:p w14:paraId="25204073" w14:textId="77777777" w:rsidR="00E7383C" w:rsidRPr="005925FC" w:rsidRDefault="00E7383C" w:rsidP="00E7383C">
      <w:pPr>
        <w:spacing w:after="160"/>
        <w:jc w:val="both"/>
        <w:rPr>
          <w:sz w:val="24"/>
          <w:szCs w:val="24"/>
        </w:rPr>
      </w:pPr>
      <w:r w:rsidRPr="005925FC">
        <w:rPr>
          <w:sz w:val="24"/>
          <w:szCs w:val="24"/>
        </w:rPr>
        <w:t xml:space="preserve">2.1. O valor estimado desta ata é de R$ ___________ (_________________________________), sendo que o compromisso de entrega somente estará caracterizado mediante recebimento da Ordem de Fornecimento. </w:t>
      </w:r>
    </w:p>
    <w:p w14:paraId="6155425C" w14:textId="77777777" w:rsidR="00E7383C" w:rsidRPr="005925FC" w:rsidRDefault="00E7383C" w:rsidP="00E7383C">
      <w:pPr>
        <w:spacing w:after="160"/>
        <w:jc w:val="both"/>
        <w:rPr>
          <w:sz w:val="24"/>
          <w:szCs w:val="24"/>
        </w:rPr>
      </w:pPr>
      <w:r w:rsidRPr="005925FC">
        <w:rPr>
          <w:sz w:val="24"/>
          <w:szCs w:val="24"/>
        </w:rPr>
        <w:t>2.2. Estima-se que as aquisições decorrentes desta ata poderão atingir os quantitativos abaixo, ficando a  Fornecedora obrigada a atender todos os pedidos efetuados durante sua validade.</w:t>
      </w:r>
    </w:p>
    <w:tbl>
      <w:tblPr>
        <w:tblStyle w:val="Tabelacomgrade"/>
        <w:tblW w:w="0" w:type="auto"/>
        <w:tblLook w:val="04A0" w:firstRow="1" w:lastRow="0" w:firstColumn="1" w:lastColumn="0" w:noHBand="0" w:noVBand="1"/>
      </w:tblPr>
      <w:tblGrid>
        <w:gridCol w:w="1698"/>
        <w:gridCol w:w="1699"/>
        <w:gridCol w:w="1699"/>
        <w:gridCol w:w="1699"/>
        <w:gridCol w:w="1699"/>
      </w:tblGrid>
      <w:tr w:rsidR="00E7383C" w:rsidRPr="005925FC" w14:paraId="55F9DCFB" w14:textId="77777777" w:rsidTr="00375BA7">
        <w:tc>
          <w:tcPr>
            <w:tcW w:w="1698" w:type="dxa"/>
          </w:tcPr>
          <w:p w14:paraId="1EDFA14F" w14:textId="77777777" w:rsidR="00E7383C" w:rsidRPr="005925FC" w:rsidRDefault="00E7383C" w:rsidP="00375BA7">
            <w:pPr>
              <w:spacing w:after="160"/>
              <w:jc w:val="both"/>
              <w:rPr>
                <w:sz w:val="24"/>
                <w:szCs w:val="24"/>
              </w:rPr>
            </w:pPr>
          </w:p>
        </w:tc>
        <w:tc>
          <w:tcPr>
            <w:tcW w:w="1699" w:type="dxa"/>
          </w:tcPr>
          <w:p w14:paraId="043C1E08" w14:textId="77777777" w:rsidR="00E7383C" w:rsidRPr="005925FC" w:rsidRDefault="00E7383C" w:rsidP="00375BA7">
            <w:pPr>
              <w:spacing w:after="160"/>
              <w:jc w:val="both"/>
              <w:rPr>
                <w:sz w:val="24"/>
                <w:szCs w:val="24"/>
              </w:rPr>
            </w:pPr>
          </w:p>
        </w:tc>
        <w:tc>
          <w:tcPr>
            <w:tcW w:w="1699" w:type="dxa"/>
          </w:tcPr>
          <w:p w14:paraId="1158D394" w14:textId="77777777" w:rsidR="00E7383C" w:rsidRPr="005925FC" w:rsidRDefault="00E7383C" w:rsidP="00375BA7">
            <w:pPr>
              <w:spacing w:after="160"/>
              <w:jc w:val="both"/>
              <w:rPr>
                <w:sz w:val="24"/>
                <w:szCs w:val="24"/>
              </w:rPr>
            </w:pPr>
          </w:p>
        </w:tc>
        <w:tc>
          <w:tcPr>
            <w:tcW w:w="1699" w:type="dxa"/>
          </w:tcPr>
          <w:p w14:paraId="17B990DC" w14:textId="77777777" w:rsidR="00E7383C" w:rsidRPr="005925FC" w:rsidRDefault="00E7383C" w:rsidP="00375BA7">
            <w:pPr>
              <w:spacing w:after="160"/>
              <w:jc w:val="both"/>
              <w:rPr>
                <w:sz w:val="24"/>
                <w:szCs w:val="24"/>
              </w:rPr>
            </w:pPr>
          </w:p>
        </w:tc>
        <w:tc>
          <w:tcPr>
            <w:tcW w:w="1699" w:type="dxa"/>
          </w:tcPr>
          <w:p w14:paraId="44F71553" w14:textId="77777777" w:rsidR="00E7383C" w:rsidRPr="005925FC" w:rsidRDefault="00E7383C" w:rsidP="00375BA7">
            <w:pPr>
              <w:spacing w:after="160"/>
              <w:jc w:val="both"/>
              <w:rPr>
                <w:sz w:val="24"/>
                <w:szCs w:val="24"/>
              </w:rPr>
            </w:pPr>
          </w:p>
        </w:tc>
      </w:tr>
      <w:tr w:rsidR="00E7383C" w:rsidRPr="005925FC" w14:paraId="3C955E50" w14:textId="77777777" w:rsidTr="00375BA7">
        <w:tc>
          <w:tcPr>
            <w:tcW w:w="1698" w:type="dxa"/>
          </w:tcPr>
          <w:p w14:paraId="6D9F5C20" w14:textId="77777777" w:rsidR="00E7383C" w:rsidRPr="005925FC" w:rsidRDefault="00E7383C" w:rsidP="00375BA7">
            <w:pPr>
              <w:spacing w:after="160"/>
              <w:jc w:val="both"/>
              <w:rPr>
                <w:sz w:val="24"/>
                <w:szCs w:val="24"/>
              </w:rPr>
            </w:pPr>
          </w:p>
        </w:tc>
        <w:tc>
          <w:tcPr>
            <w:tcW w:w="1699" w:type="dxa"/>
          </w:tcPr>
          <w:p w14:paraId="159E3AC1" w14:textId="77777777" w:rsidR="00E7383C" w:rsidRPr="005925FC" w:rsidRDefault="00E7383C" w:rsidP="00375BA7">
            <w:pPr>
              <w:spacing w:after="160"/>
              <w:jc w:val="both"/>
              <w:rPr>
                <w:sz w:val="24"/>
                <w:szCs w:val="24"/>
              </w:rPr>
            </w:pPr>
          </w:p>
        </w:tc>
        <w:tc>
          <w:tcPr>
            <w:tcW w:w="1699" w:type="dxa"/>
          </w:tcPr>
          <w:p w14:paraId="7240ACCA" w14:textId="77777777" w:rsidR="00E7383C" w:rsidRPr="005925FC" w:rsidRDefault="00E7383C" w:rsidP="00375BA7">
            <w:pPr>
              <w:spacing w:after="160"/>
              <w:jc w:val="both"/>
              <w:rPr>
                <w:sz w:val="24"/>
                <w:szCs w:val="24"/>
              </w:rPr>
            </w:pPr>
          </w:p>
        </w:tc>
        <w:tc>
          <w:tcPr>
            <w:tcW w:w="1699" w:type="dxa"/>
          </w:tcPr>
          <w:p w14:paraId="3631C7CE" w14:textId="77777777" w:rsidR="00E7383C" w:rsidRPr="005925FC" w:rsidRDefault="00E7383C" w:rsidP="00375BA7">
            <w:pPr>
              <w:spacing w:after="160"/>
              <w:jc w:val="both"/>
              <w:rPr>
                <w:sz w:val="24"/>
                <w:szCs w:val="24"/>
              </w:rPr>
            </w:pPr>
          </w:p>
        </w:tc>
        <w:tc>
          <w:tcPr>
            <w:tcW w:w="1699" w:type="dxa"/>
          </w:tcPr>
          <w:p w14:paraId="2ECAFE95" w14:textId="77777777" w:rsidR="00E7383C" w:rsidRPr="005925FC" w:rsidRDefault="00E7383C" w:rsidP="00375BA7">
            <w:pPr>
              <w:spacing w:after="160"/>
              <w:jc w:val="both"/>
              <w:rPr>
                <w:sz w:val="24"/>
                <w:szCs w:val="24"/>
              </w:rPr>
            </w:pPr>
          </w:p>
        </w:tc>
      </w:tr>
    </w:tbl>
    <w:p w14:paraId="49500824" w14:textId="77777777" w:rsidR="00E7383C" w:rsidRPr="005925FC" w:rsidRDefault="00E7383C" w:rsidP="00E7383C">
      <w:pPr>
        <w:spacing w:after="160"/>
        <w:jc w:val="both"/>
        <w:rPr>
          <w:sz w:val="24"/>
          <w:szCs w:val="24"/>
        </w:rPr>
      </w:pPr>
    </w:p>
    <w:p w14:paraId="1E552831" w14:textId="77777777" w:rsidR="00E7383C" w:rsidRPr="005925FC" w:rsidRDefault="00E7383C" w:rsidP="00E7383C">
      <w:pPr>
        <w:jc w:val="both"/>
        <w:rPr>
          <w:sz w:val="24"/>
          <w:szCs w:val="24"/>
        </w:rPr>
      </w:pPr>
      <w:r w:rsidRPr="005925FC">
        <w:rPr>
          <w:sz w:val="24"/>
          <w:szCs w:val="24"/>
        </w:rPr>
        <w:t xml:space="preserve">CLÁUSULA TERCEIRA – VALIDADE E PUBLICAÇÃO </w:t>
      </w:r>
    </w:p>
    <w:p w14:paraId="43F3B4D8" w14:textId="77777777" w:rsidR="00E7383C" w:rsidRPr="005925FC" w:rsidRDefault="00E7383C" w:rsidP="00E7383C">
      <w:pPr>
        <w:jc w:val="both"/>
        <w:rPr>
          <w:sz w:val="24"/>
          <w:szCs w:val="24"/>
        </w:rPr>
      </w:pPr>
      <w:r w:rsidRPr="005925FC">
        <w:rPr>
          <w:sz w:val="24"/>
          <w:szCs w:val="24"/>
        </w:rPr>
        <w:t xml:space="preserve">3.1. A vigência desta ata tem início a partir do dia ___/___/_____ e vigerá até ___/___/2024. </w:t>
      </w:r>
    </w:p>
    <w:p w14:paraId="776DA286" w14:textId="77777777" w:rsidR="00E7383C" w:rsidRPr="005925FC" w:rsidRDefault="00E7383C" w:rsidP="00E7383C">
      <w:pPr>
        <w:jc w:val="both"/>
        <w:rPr>
          <w:sz w:val="24"/>
          <w:szCs w:val="24"/>
        </w:rPr>
      </w:pPr>
      <w:r w:rsidRPr="005925FC">
        <w:rPr>
          <w:sz w:val="24"/>
          <w:szCs w:val="24"/>
        </w:rPr>
        <w:t xml:space="preserve">3.2. A eficácia deste instrumento está vinculada à publicação do extrato na imprensa oficial do município de SANTA CRUZ DO ESCALVADO – MG. </w:t>
      </w:r>
    </w:p>
    <w:p w14:paraId="4400E9A3" w14:textId="77777777" w:rsidR="00E7383C" w:rsidRPr="005925FC" w:rsidRDefault="00E7383C" w:rsidP="00E7383C">
      <w:pPr>
        <w:jc w:val="both"/>
        <w:rPr>
          <w:sz w:val="24"/>
          <w:szCs w:val="24"/>
        </w:rPr>
      </w:pPr>
      <w:r w:rsidRPr="005925FC">
        <w:rPr>
          <w:sz w:val="24"/>
          <w:szCs w:val="24"/>
        </w:rPr>
        <w:t xml:space="preserve">CLÁUSULA QUARTA – CONDIÇÕES DA ATA DE REGISTRO DE PREÇOS </w:t>
      </w:r>
    </w:p>
    <w:p w14:paraId="720FEEE6" w14:textId="77777777" w:rsidR="00E7383C" w:rsidRPr="005925FC" w:rsidRDefault="00E7383C" w:rsidP="00E7383C">
      <w:pPr>
        <w:jc w:val="both"/>
        <w:rPr>
          <w:sz w:val="24"/>
          <w:szCs w:val="24"/>
        </w:rPr>
      </w:pPr>
      <w:r w:rsidRPr="005925FC">
        <w:rPr>
          <w:sz w:val="24"/>
          <w:szCs w:val="24"/>
        </w:rPr>
        <w:t xml:space="preserve">4.1. A Ata de Registro de Preços poderá sofrer alterações, obedecidas as disposições contidas nos artigos 124 a 136 da Lei Federal nº 14.133/2021. </w:t>
      </w:r>
    </w:p>
    <w:p w14:paraId="684CE1D7" w14:textId="77777777" w:rsidR="00E7383C" w:rsidRPr="005925FC" w:rsidRDefault="00E7383C" w:rsidP="00E7383C">
      <w:pPr>
        <w:tabs>
          <w:tab w:val="left" w:pos="567"/>
        </w:tabs>
        <w:jc w:val="both"/>
        <w:rPr>
          <w:bCs/>
          <w:sz w:val="24"/>
          <w:szCs w:val="24"/>
        </w:rPr>
      </w:pPr>
      <w:r w:rsidRPr="005925FC">
        <w:rPr>
          <w:bCs/>
          <w:sz w:val="24"/>
          <w:szCs w:val="24"/>
        </w:rPr>
        <w:t>4.1. Havendo alteração de preços dos materiais, gêneros ou serviços, os preços registrados poderão ser alterados em conformidade com as modificações ocorridas, em qualquer momento após a oferta da proposta ou do orçamento, desde que a variação seja demonstrada analiticamente, para manutenção da equação econômico-financeira.</w:t>
      </w:r>
    </w:p>
    <w:p w14:paraId="6880F1B6" w14:textId="77777777" w:rsidR="00E7383C" w:rsidRPr="005925FC" w:rsidRDefault="00E7383C" w:rsidP="00E7383C">
      <w:pPr>
        <w:tabs>
          <w:tab w:val="left" w:pos="567"/>
        </w:tabs>
        <w:jc w:val="both"/>
        <w:rPr>
          <w:bCs/>
          <w:sz w:val="24"/>
          <w:szCs w:val="24"/>
        </w:rPr>
      </w:pPr>
      <w:r w:rsidRPr="005925FC">
        <w:rPr>
          <w:bCs/>
          <w:sz w:val="24"/>
          <w:szCs w:val="24"/>
        </w:rPr>
        <w:t>4.1.1. Em caso de alterações, deverá ser mantida a proporcionalidade apurada entre o preço originalmente constante na proposta original e o preço de custo da época.</w:t>
      </w:r>
    </w:p>
    <w:p w14:paraId="35C5AF94" w14:textId="77777777" w:rsidR="00E7383C" w:rsidRPr="005925FC" w:rsidRDefault="00E7383C" w:rsidP="00E7383C">
      <w:pPr>
        <w:tabs>
          <w:tab w:val="left" w:pos="567"/>
        </w:tabs>
        <w:jc w:val="both"/>
        <w:rPr>
          <w:bCs/>
          <w:sz w:val="24"/>
          <w:szCs w:val="24"/>
        </w:rPr>
      </w:pPr>
      <w:r w:rsidRPr="005925FC">
        <w:rPr>
          <w:bCs/>
          <w:sz w:val="24"/>
          <w:szCs w:val="24"/>
        </w:rPr>
        <w:t xml:space="preserve">4.1.1. Aplica-se, igualmente, aos casos de incidência de novos impostos ou taxas ou de alteração das alíquotas dos já existentes, ou fatos supervenientes imprevisíveis, ou previsíveis, de consequências </w:t>
      </w:r>
      <w:r w:rsidRPr="005925FC">
        <w:rPr>
          <w:bCs/>
          <w:sz w:val="24"/>
          <w:szCs w:val="24"/>
        </w:rPr>
        <w:lastRenderedPageBreak/>
        <w:t>incalculáveis que impactem no custo do fornecedor, devendo o pedido de reequilíbrio econômico-financeiro ser analisado na forma do art. 124, inciso II, alínea "d", da Lei Federal nº 14.133/2021.</w:t>
      </w:r>
    </w:p>
    <w:p w14:paraId="7BEDA025" w14:textId="77777777" w:rsidR="00E7383C" w:rsidRPr="005925FC" w:rsidRDefault="00E7383C" w:rsidP="00E7383C">
      <w:pPr>
        <w:tabs>
          <w:tab w:val="left" w:pos="567"/>
        </w:tabs>
        <w:jc w:val="both"/>
        <w:rPr>
          <w:bCs/>
          <w:sz w:val="24"/>
          <w:szCs w:val="24"/>
        </w:rPr>
      </w:pPr>
      <w:r w:rsidRPr="005925FC">
        <w:rPr>
          <w:bCs/>
          <w:sz w:val="24"/>
          <w:szCs w:val="24"/>
        </w:rPr>
        <w:t>4.2. Os preços registrados e os contratos deles decorrentes poderão ser reajustados após 1 (um) ano da data-base fixada na Ata de Registro de Preço, aplicando-se o índice de variação de preços apropriado.</w:t>
      </w:r>
    </w:p>
    <w:p w14:paraId="6625B469" w14:textId="77777777" w:rsidR="00E7383C" w:rsidRPr="005925FC" w:rsidRDefault="00E7383C" w:rsidP="00E7383C">
      <w:pPr>
        <w:tabs>
          <w:tab w:val="left" w:pos="567"/>
        </w:tabs>
        <w:jc w:val="both"/>
        <w:rPr>
          <w:bCs/>
          <w:sz w:val="24"/>
          <w:szCs w:val="24"/>
        </w:rPr>
      </w:pPr>
      <w:r w:rsidRPr="005925FC">
        <w:rPr>
          <w:bCs/>
          <w:sz w:val="24"/>
          <w:szCs w:val="24"/>
        </w:rPr>
        <w:t>4.3. O pedido de revisão de preços será processado pelo Gestor do Contrato e, sempre que necessário, remetido aos órgãos técnicos para emissão de parecer de conformidade.</w:t>
      </w:r>
    </w:p>
    <w:p w14:paraId="4F86FB7B" w14:textId="77777777" w:rsidR="00E7383C" w:rsidRPr="005925FC" w:rsidRDefault="00E7383C" w:rsidP="00E7383C">
      <w:pPr>
        <w:tabs>
          <w:tab w:val="left" w:pos="567"/>
        </w:tabs>
        <w:jc w:val="both"/>
        <w:rPr>
          <w:bCs/>
          <w:sz w:val="24"/>
          <w:szCs w:val="24"/>
        </w:rPr>
      </w:pPr>
      <w:r w:rsidRPr="005925FC">
        <w:rPr>
          <w:bCs/>
          <w:sz w:val="24"/>
          <w:szCs w:val="24"/>
        </w:rPr>
        <w:t>4.4. Na hipótese de o preço registrado tornar-se superior ao preço praticado no mercado, por motivo superveniente, o órgão ou a entidade gerenciadora convocará o fornecedor para negociar a redução do preço registrado.</w:t>
      </w:r>
    </w:p>
    <w:p w14:paraId="086A87A3" w14:textId="77777777" w:rsidR="00E7383C" w:rsidRPr="005925FC" w:rsidRDefault="00E7383C" w:rsidP="00E7383C">
      <w:pPr>
        <w:tabs>
          <w:tab w:val="left" w:pos="567"/>
        </w:tabs>
        <w:jc w:val="both"/>
        <w:rPr>
          <w:bCs/>
          <w:sz w:val="24"/>
          <w:szCs w:val="24"/>
        </w:rPr>
      </w:pPr>
      <w:r w:rsidRPr="005925FC">
        <w:rPr>
          <w:bCs/>
          <w:sz w:val="24"/>
          <w:szCs w:val="24"/>
        </w:rPr>
        <w:t>4.4.1. Caso não aceite reduzir seu preço aos valores praticados pelo mercado, o fornecedor será liberado do compromisso assumido quanto ao item registrado, sem aplicação de penalidades administrativas.</w:t>
      </w:r>
    </w:p>
    <w:p w14:paraId="79E2258B" w14:textId="77777777" w:rsidR="00E7383C" w:rsidRPr="005925FC" w:rsidRDefault="00E7383C" w:rsidP="00E7383C">
      <w:pPr>
        <w:tabs>
          <w:tab w:val="left" w:pos="567"/>
        </w:tabs>
        <w:jc w:val="both"/>
        <w:rPr>
          <w:bCs/>
          <w:sz w:val="24"/>
          <w:szCs w:val="24"/>
        </w:rPr>
      </w:pPr>
      <w:r w:rsidRPr="005925FC">
        <w:rPr>
          <w:bCs/>
          <w:sz w:val="24"/>
          <w:szCs w:val="24"/>
        </w:rPr>
        <w:t>4.4.2. Na hipótese prevista no item anterior, o gerenciador poderá convocar os fornecedores do cadastro de reserva, na ordem de classificação, para verificar se aceitam reduzir seus preços aos valores de mercado.</w:t>
      </w:r>
    </w:p>
    <w:p w14:paraId="73C74193" w14:textId="77777777" w:rsidR="00E7383C" w:rsidRPr="005925FC" w:rsidRDefault="00E7383C" w:rsidP="00E7383C">
      <w:pPr>
        <w:tabs>
          <w:tab w:val="left" w:pos="567"/>
        </w:tabs>
        <w:jc w:val="both"/>
        <w:rPr>
          <w:bCs/>
          <w:sz w:val="24"/>
          <w:szCs w:val="24"/>
        </w:rPr>
      </w:pPr>
      <w:r w:rsidRPr="005925FC">
        <w:rPr>
          <w:bCs/>
          <w:sz w:val="24"/>
          <w:szCs w:val="24"/>
        </w:rPr>
        <w:t>4.4.3. Se não obtiver êxito nas negociações, o órgão ou a entidade gerenciadora procederá ao cancelamento da ata de registro de preços, e adotará as medidas cabíveis para a obtenção de contratação mais vantajosa.</w:t>
      </w:r>
    </w:p>
    <w:p w14:paraId="3E2B9CD0" w14:textId="77777777" w:rsidR="00E7383C" w:rsidRPr="005925FC" w:rsidRDefault="00E7383C" w:rsidP="00E7383C">
      <w:pPr>
        <w:tabs>
          <w:tab w:val="left" w:pos="567"/>
        </w:tabs>
        <w:jc w:val="both"/>
        <w:rPr>
          <w:bCs/>
          <w:sz w:val="24"/>
          <w:szCs w:val="24"/>
        </w:rPr>
      </w:pPr>
      <w:r w:rsidRPr="005925FC">
        <w:rPr>
          <w:bCs/>
          <w:sz w:val="24"/>
          <w:szCs w:val="24"/>
        </w:rPr>
        <w:t>4.5.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o impossibilite de cumprir o compromisso.</w:t>
      </w:r>
    </w:p>
    <w:p w14:paraId="2A2BAD82" w14:textId="77777777" w:rsidR="00E7383C" w:rsidRPr="005925FC" w:rsidRDefault="00E7383C" w:rsidP="00E7383C">
      <w:pPr>
        <w:tabs>
          <w:tab w:val="left" w:pos="567"/>
        </w:tabs>
        <w:jc w:val="both"/>
        <w:rPr>
          <w:bCs/>
          <w:sz w:val="24"/>
          <w:szCs w:val="24"/>
        </w:rPr>
      </w:pPr>
      <w:r w:rsidRPr="005925FC">
        <w:rPr>
          <w:bCs/>
          <w:sz w:val="24"/>
          <w:szCs w:val="24"/>
        </w:rPr>
        <w:t xml:space="preserve">4.5.1. O fornecedor deverá encaminhar, juntamente com o pedido de alteração, a documentação comprobatória ou </w:t>
      </w:r>
      <w:proofErr w:type="spellStart"/>
      <w:r w:rsidRPr="005925FC">
        <w:rPr>
          <w:bCs/>
          <w:sz w:val="24"/>
          <w:szCs w:val="24"/>
        </w:rPr>
        <w:t>a</w:t>
      </w:r>
      <w:proofErr w:type="spellEnd"/>
      <w:r w:rsidRPr="005925FC">
        <w:rPr>
          <w:bCs/>
          <w:sz w:val="24"/>
          <w:szCs w:val="24"/>
        </w:rPr>
        <w:t xml:space="preserve"> planilha de custos que demonstre a inviabilidade do preço registrado em relação às condições inicialmente pactuadas.</w:t>
      </w:r>
    </w:p>
    <w:p w14:paraId="68AC14D0" w14:textId="77777777" w:rsidR="00E7383C" w:rsidRPr="005925FC" w:rsidRDefault="00E7383C" w:rsidP="00E7383C">
      <w:pPr>
        <w:tabs>
          <w:tab w:val="left" w:pos="567"/>
        </w:tabs>
        <w:jc w:val="both"/>
        <w:rPr>
          <w:bCs/>
          <w:sz w:val="24"/>
          <w:szCs w:val="24"/>
        </w:rPr>
      </w:pPr>
      <w:r w:rsidRPr="005925FC">
        <w:rPr>
          <w:bCs/>
          <w:sz w:val="24"/>
          <w:szCs w:val="24"/>
        </w:rPr>
        <w:t>4.5.2. Na hipótese de não comprovação da existência de fato superveniente que inviabilize o preço registrado, o pedido será indeferido pelo município e o fornecedor deverá cumprir as obrigações estabelecidas na ata, sob pena de cancelamento do seu registro, sem prejuízo da aplicação das sanções previstas na Lei nº 14.133, de 2021, e na legislação aplicável.</w:t>
      </w:r>
    </w:p>
    <w:p w14:paraId="2CA75F6F" w14:textId="77777777" w:rsidR="00E7383C" w:rsidRPr="005925FC" w:rsidRDefault="00E7383C" w:rsidP="00E7383C">
      <w:pPr>
        <w:tabs>
          <w:tab w:val="left" w:pos="567"/>
        </w:tabs>
        <w:jc w:val="both"/>
        <w:rPr>
          <w:bCs/>
          <w:sz w:val="24"/>
          <w:szCs w:val="24"/>
        </w:rPr>
      </w:pPr>
      <w:r w:rsidRPr="005925FC">
        <w:rPr>
          <w:bCs/>
          <w:sz w:val="24"/>
          <w:szCs w:val="24"/>
        </w:rPr>
        <w:t>4.5.3. Na hipótese de cancelamento do registro do fornecedor, o gerenciador deverá convocar os fornecedores do cadastro de reserva, na ordem de classificação, para verificar se aceitam manter seus preços registrados.</w:t>
      </w:r>
    </w:p>
    <w:p w14:paraId="2C04E012" w14:textId="77777777" w:rsidR="00E7383C" w:rsidRPr="005925FC" w:rsidRDefault="00E7383C" w:rsidP="00E7383C">
      <w:pPr>
        <w:tabs>
          <w:tab w:val="left" w:pos="567"/>
        </w:tabs>
        <w:jc w:val="both"/>
        <w:rPr>
          <w:bCs/>
          <w:sz w:val="24"/>
          <w:szCs w:val="24"/>
        </w:rPr>
      </w:pPr>
      <w:r w:rsidRPr="005925FC">
        <w:rPr>
          <w:bCs/>
          <w:sz w:val="24"/>
          <w:szCs w:val="24"/>
        </w:rPr>
        <w:t>4.5.4. Não havendo êxito na convocação, o órgão gerenciador deverá proceder o cancelamento da ata de registro de preços em relação ao item ou itens enquadrados na situação.</w:t>
      </w:r>
    </w:p>
    <w:p w14:paraId="5214D599" w14:textId="77777777" w:rsidR="00E7383C" w:rsidRPr="005925FC" w:rsidRDefault="00E7383C" w:rsidP="00E7383C">
      <w:pPr>
        <w:tabs>
          <w:tab w:val="left" w:pos="567"/>
        </w:tabs>
        <w:jc w:val="both"/>
        <w:rPr>
          <w:bCs/>
          <w:sz w:val="24"/>
          <w:szCs w:val="24"/>
        </w:rPr>
      </w:pPr>
      <w:r w:rsidRPr="005925FC">
        <w:rPr>
          <w:bCs/>
          <w:sz w:val="24"/>
          <w:szCs w:val="24"/>
        </w:rPr>
        <w:t xml:space="preserve">4.6. </w:t>
      </w:r>
      <w:r w:rsidRPr="005925FC">
        <w:rPr>
          <w:bCs/>
          <w:sz w:val="24"/>
          <w:szCs w:val="24"/>
        </w:rPr>
        <w:tab/>
        <w:t>Será considerado preço de mercado, a utilização dos parâmetros do art. 23 da Lei 14.133/2021.</w:t>
      </w:r>
    </w:p>
    <w:p w14:paraId="04533E3B" w14:textId="77777777" w:rsidR="00E7383C" w:rsidRPr="005925FC" w:rsidRDefault="00E7383C" w:rsidP="00E7383C">
      <w:pPr>
        <w:tabs>
          <w:tab w:val="left" w:pos="567"/>
        </w:tabs>
        <w:jc w:val="both"/>
        <w:rPr>
          <w:bCs/>
          <w:sz w:val="24"/>
          <w:szCs w:val="24"/>
        </w:rPr>
      </w:pPr>
      <w:r w:rsidRPr="005925FC">
        <w:rPr>
          <w:bCs/>
          <w:sz w:val="24"/>
          <w:szCs w:val="24"/>
        </w:rPr>
        <w:t>4.7. A ata de registro de preços não será objeto de supressão ou acréscimo quantitativo ou qualitativo, sem prejuízo da incidência desses institutos aos contratos dela decorrente, nos termos da Lei nº 14.133, de 1º de abril de 2021, salvo no caso de prorrogação.</w:t>
      </w:r>
    </w:p>
    <w:p w14:paraId="08870347" w14:textId="77777777" w:rsidR="00E7383C" w:rsidRPr="005925FC" w:rsidRDefault="00E7383C" w:rsidP="00E7383C">
      <w:pPr>
        <w:tabs>
          <w:tab w:val="left" w:pos="567"/>
        </w:tabs>
        <w:jc w:val="both"/>
        <w:rPr>
          <w:bCs/>
          <w:sz w:val="24"/>
          <w:szCs w:val="24"/>
        </w:rPr>
      </w:pPr>
      <w:r w:rsidRPr="005925FC">
        <w:rPr>
          <w:bCs/>
          <w:sz w:val="24"/>
          <w:szCs w:val="24"/>
        </w:rPr>
        <w:t>4.8. O prazo de vigência da ata de registro de preços terá vigência conforme consta no Termo de Referência e poderá ser prorrogável por até igual período, desde que:</w:t>
      </w:r>
    </w:p>
    <w:p w14:paraId="3E9563DB" w14:textId="77777777" w:rsidR="00E7383C" w:rsidRPr="005925FC" w:rsidRDefault="00E7383C" w:rsidP="00E7383C">
      <w:pPr>
        <w:tabs>
          <w:tab w:val="left" w:pos="567"/>
        </w:tabs>
        <w:jc w:val="both"/>
        <w:rPr>
          <w:bCs/>
          <w:sz w:val="24"/>
          <w:szCs w:val="24"/>
        </w:rPr>
      </w:pPr>
      <w:r w:rsidRPr="005925FC">
        <w:rPr>
          <w:bCs/>
          <w:sz w:val="24"/>
          <w:szCs w:val="24"/>
        </w:rPr>
        <w:t>4.8.1. O(s) detentor(es) haja(m) cumprido satisfatoriamente suas obrigações;</w:t>
      </w:r>
    </w:p>
    <w:p w14:paraId="042490B8" w14:textId="77777777" w:rsidR="00E7383C" w:rsidRPr="005925FC" w:rsidRDefault="00E7383C" w:rsidP="00E7383C">
      <w:pPr>
        <w:tabs>
          <w:tab w:val="left" w:pos="567"/>
        </w:tabs>
        <w:jc w:val="both"/>
        <w:rPr>
          <w:bCs/>
          <w:sz w:val="24"/>
          <w:szCs w:val="24"/>
        </w:rPr>
      </w:pPr>
      <w:r w:rsidRPr="005925FC">
        <w:rPr>
          <w:bCs/>
          <w:sz w:val="24"/>
          <w:szCs w:val="24"/>
        </w:rPr>
        <w:t>4.8.2. Que a pesquisa prévia revele que os preços são compatíveis com os de mercado.</w:t>
      </w:r>
    </w:p>
    <w:p w14:paraId="09D09340" w14:textId="77777777" w:rsidR="00E7383C" w:rsidRPr="005925FC" w:rsidRDefault="00E7383C" w:rsidP="00E7383C">
      <w:pPr>
        <w:tabs>
          <w:tab w:val="left" w:pos="567"/>
        </w:tabs>
        <w:jc w:val="both"/>
        <w:rPr>
          <w:bCs/>
          <w:sz w:val="24"/>
          <w:szCs w:val="24"/>
        </w:rPr>
      </w:pPr>
      <w:r w:rsidRPr="005925FC">
        <w:rPr>
          <w:bCs/>
          <w:sz w:val="24"/>
          <w:szCs w:val="24"/>
        </w:rPr>
        <w:t>4.8.3. Os quantitativos estimados na ata de registro de preços serão renovados proporcionalmente ao período da prorrogação, observada a estimativa de consumo inicialmente prevista pelo Órgão Gerenciador.</w:t>
      </w:r>
    </w:p>
    <w:p w14:paraId="21ADBEC4" w14:textId="77777777" w:rsidR="00E7383C" w:rsidRPr="005925FC" w:rsidRDefault="00E7383C" w:rsidP="00E7383C">
      <w:pPr>
        <w:tabs>
          <w:tab w:val="left" w:pos="567"/>
        </w:tabs>
        <w:jc w:val="both"/>
        <w:rPr>
          <w:bCs/>
          <w:sz w:val="24"/>
          <w:szCs w:val="24"/>
        </w:rPr>
      </w:pPr>
      <w:r w:rsidRPr="005925FC">
        <w:rPr>
          <w:bCs/>
          <w:sz w:val="24"/>
          <w:szCs w:val="24"/>
        </w:rPr>
        <w:t>4.9. A expiração do prazo de vigência da ata de registro de preços não acarreta a extinção dos contratos dela decorrentes, ainda em execução, os quais poderão ter a vigência prorrogada de acordo com as disposições neles contidas.</w:t>
      </w:r>
    </w:p>
    <w:p w14:paraId="217C27BE" w14:textId="77777777" w:rsidR="00E7383C" w:rsidRPr="005925FC" w:rsidRDefault="00E7383C" w:rsidP="00E7383C">
      <w:pPr>
        <w:jc w:val="both"/>
        <w:rPr>
          <w:sz w:val="24"/>
          <w:szCs w:val="24"/>
        </w:rPr>
      </w:pPr>
      <w:r w:rsidRPr="005925FC">
        <w:rPr>
          <w:sz w:val="24"/>
          <w:szCs w:val="24"/>
        </w:rPr>
        <w:lastRenderedPageBreak/>
        <w:t xml:space="preserve">CLÁUSULA QUINTA – DO PAGAMENTO </w:t>
      </w:r>
    </w:p>
    <w:p w14:paraId="330D62E4" w14:textId="77777777" w:rsidR="00E7383C" w:rsidRPr="005925FC" w:rsidRDefault="00E7383C" w:rsidP="00E7383C">
      <w:pPr>
        <w:jc w:val="both"/>
        <w:rPr>
          <w:sz w:val="24"/>
          <w:szCs w:val="24"/>
        </w:rPr>
      </w:pPr>
      <w:r w:rsidRPr="005925FC">
        <w:rPr>
          <w:sz w:val="24"/>
          <w:szCs w:val="24"/>
        </w:rPr>
        <w:t xml:space="preserve">5.1. O pagamento será efetuado por meio de ordem bancária emitida por processamento eletrônico, a crédito do beneficiário em conta bancária a ser indicada pela  Fornecedora em sua proposta, no prazo de até 30 dias corridos da data do recebimento definitivo, com base nas Notas Fiscais, devidamente conferidas e aprovados pelo . Compradora. </w:t>
      </w:r>
    </w:p>
    <w:p w14:paraId="23978784" w14:textId="77777777" w:rsidR="00E7383C" w:rsidRPr="005925FC" w:rsidRDefault="00E7383C" w:rsidP="00E7383C">
      <w:pPr>
        <w:jc w:val="both"/>
        <w:rPr>
          <w:sz w:val="24"/>
          <w:szCs w:val="24"/>
        </w:rPr>
      </w:pPr>
      <w:r w:rsidRPr="005925FC">
        <w:rPr>
          <w:sz w:val="24"/>
          <w:szCs w:val="24"/>
        </w:rPr>
        <w:t xml:space="preserve">5.2. O pagamento da Nota Fiscal fica vinculado a prévia conferência pelo fiscal da ata de registro de preços. </w:t>
      </w:r>
    </w:p>
    <w:p w14:paraId="07369FC2" w14:textId="77777777" w:rsidR="00E7383C" w:rsidRPr="005925FC" w:rsidRDefault="00E7383C" w:rsidP="00E7383C">
      <w:pPr>
        <w:jc w:val="both"/>
        <w:rPr>
          <w:sz w:val="24"/>
          <w:szCs w:val="24"/>
        </w:rPr>
      </w:pPr>
      <w:r w:rsidRPr="005925FC">
        <w:rPr>
          <w:sz w:val="24"/>
          <w:szCs w:val="24"/>
        </w:rPr>
        <w:t xml:space="preserve">5.3. As Notas Fiscais ou documentos que a acompanharem para fins de pagamento que apresentarem incorreções serão devolvidos ao . Fornecedor e o prazo para o pagamento passará a correr a partir da data da reapresentação dos documentos, considerados válidos pelo . Compradora. </w:t>
      </w:r>
    </w:p>
    <w:p w14:paraId="559B8FEB" w14:textId="77777777" w:rsidR="00E7383C" w:rsidRPr="005925FC" w:rsidRDefault="00E7383C" w:rsidP="00E7383C">
      <w:pPr>
        <w:jc w:val="both"/>
        <w:rPr>
          <w:sz w:val="24"/>
          <w:szCs w:val="24"/>
        </w:rPr>
      </w:pPr>
      <w:r w:rsidRPr="005925FC">
        <w:rPr>
          <w:sz w:val="24"/>
          <w:szCs w:val="24"/>
        </w:rPr>
        <w:t xml:space="preserve">5.4. Nas Notas Fiscais deverão vir os dados bancários completos do . Fornecedor, sob pena de não realização do pagamento até a informação dos mesmos, de obrigação do . Fornecedor. </w:t>
      </w:r>
    </w:p>
    <w:p w14:paraId="4BED1E49" w14:textId="77777777" w:rsidR="00E7383C" w:rsidRPr="005925FC" w:rsidRDefault="00E7383C" w:rsidP="00E7383C">
      <w:pPr>
        <w:jc w:val="both"/>
        <w:rPr>
          <w:sz w:val="24"/>
          <w:szCs w:val="24"/>
        </w:rPr>
      </w:pPr>
      <w:r w:rsidRPr="005925FC">
        <w:rPr>
          <w:sz w:val="24"/>
          <w:szCs w:val="24"/>
        </w:rPr>
        <w:t xml:space="preserve">5.5. Para que os pagamentos possam ser efetuados, o . Fornecedor deverá apresentar, junto a nota fiscal de produtos/serviços documentos comprobatórios da regularidade fiscal e regularidade trabalhista. </w:t>
      </w:r>
    </w:p>
    <w:p w14:paraId="62AFB048" w14:textId="77777777" w:rsidR="00E7383C" w:rsidRPr="005925FC" w:rsidRDefault="00E7383C" w:rsidP="00E7383C">
      <w:pPr>
        <w:jc w:val="both"/>
        <w:rPr>
          <w:sz w:val="24"/>
          <w:szCs w:val="24"/>
        </w:rPr>
      </w:pPr>
      <w:r w:rsidRPr="005925FC">
        <w:rPr>
          <w:sz w:val="24"/>
          <w:szCs w:val="24"/>
        </w:rPr>
        <w:t xml:space="preserve">5.6. Sobre o valor devido a  Fornecedora, a Administração efetuará as retenções tributárias cabíveis. </w:t>
      </w:r>
    </w:p>
    <w:p w14:paraId="090AAB3A" w14:textId="77777777" w:rsidR="00E7383C" w:rsidRPr="005925FC" w:rsidRDefault="00E7383C" w:rsidP="00E7383C">
      <w:pPr>
        <w:jc w:val="both"/>
        <w:rPr>
          <w:sz w:val="24"/>
          <w:szCs w:val="24"/>
        </w:rPr>
      </w:pPr>
      <w:r w:rsidRPr="005925FC">
        <w:rPr>
          <w:sz w:val="24"/>
          <w:szCs w:val="24"/>
        </w:rPr>
        <w:t xml:space="preserve">5.8. É vedado a Fornecedora transferir a terceiros os direitos ou créditos decorrentes da ata de registro de preços. </w:t>
      </w:r>
    </w:p>
    <w:p w14:paraId="79578737" w14:textId="77777777" w:rsidR="00E7383C" w:rsidRPr="005925FC" w:rsidRDefault="00E7383C" w:rsidP="00E7383C">
      <w:pPr>
        <w:jc w:val="both"/>
        <w:rPr>
          <w:sz w:val="24"/>
          <w:szCs w:val="24"/>
        </w:rPr>
      </w:pPr>
      <w:r w:rsidRPr="005925FC">
        <w:rPr>
          <w:sz w:val="24"/>
          <w:szCs w:val="24"/>
        </w:rPr>
        <w:t>5.9. Deverão ser realizadas compensações financeiras e penalizações, por eventuais atrasos, e descontos, por eventuais antecipações de pagamentos.</w:t>
      </w:r>
    </w:p>
    <w:p w14:paraId="2DEB3D32" w14:textId="77777777" w:rsidR="00E7383C" w:rsidRPr="005925FC" w:rsidRDefault="00E7383C" w:rsidP="00E7383C">
      <w:pPr>
        <w:jc w:val="both"/>
        <w:rPr>
          <w:sz w:val="24"/>
          <w:szCs w:val="24"/>
        </w:rPr>
      </w:pPr>
      <w:r w:rsidRPr="005925FC">
        <w:rPr>
          <w:sz w:val="24"/>
          <w:szCs w:val="24"/>
        </w:rPr>
        <w:t>CLÁUSULA SEXTA – OBRIGAÇÕES DAS PARTES ALÉM DAS PREVISTAS NO TERMO DE REFERENCIA.</w:t>
      </w:r>
    </w:p>
    <w:p w14:paraId="34977684" w14:textId="77777777" w:rsidR="00E7383C" w:rsidRPr="005925FC" w:rsidRDefault="00E7383C" w:rsidP="00E7383C">
      <w:pPr>
        <w:jc w:val="both"/>
        <w:rPr>
          <w:sz w:val="24"/>
          <w:szCs w:val="24"/>
        </w:rPr>
      </w:pPr>
      <w:r w:rsidRPr="005925FC">
        <w:rPr>
          <w:sz w:val="24"/>
          <w:szCs w:val="24"/>
        </w:rPr>
        <w:t>6.1. OBRIGAÇÕES DA  FORNECEDORA:</w:t>
      </w:r>
    </w:p>
    <w:p w14:paraId="31AA6724" w14:textId="77777777" w:rsidR="00E7383C" w:rsidRPr="005925FC" w:rsidRDefault="00E7383C" w:rsidP="00E7383C">
      <w:pPr>
        <w:jc w:val="both"/>
        <w:rPr>
          <w:sz w:val="24"/>
          <w:szCs w:val="24"/>
        </w:rPr>
      </w:pPr>
      <w:r w:rsidRPr="005925FC">
        <w:rPr>
          <w:sz w:val="24"/>
          <w:szCs w:val="24"/>
        </w:rPr>
        <w:t xml:space="preserve">6.1.1. Será responsabilizado civil e criminalmente, por qualquer dano quanto ao mal fornecimento dos serviços. </w:t>
      </w:r>
    </w:p>
    <w:p w14:paraId="7143AAF7" w14:textId="77777777" w:rsidR="00E7383C" w:rsidRPr="005925FC" w:rsidRDefault="00E7383C" w:rsidP="00E7383C">
      <w:pPr>
        <w:jc w:val="both"/>
        <w:rPr>
          <w:sz w:val="24"/>
          <w:szCs w:val="24"/>
        </w:rPr>
      </w:pPr>
      <w:r w:rsidRPr="005925FC">
        <w:rPr>
          <w:sz w:val="24"/>
          <w:szCs w:val="24"/>
        </w:rPr>
        <w:t>6.1.2. Obriga-se a garantir a qualidade dos serviços fornecidos.</w:t>
      </w:r>
    </w:p>
    <w:p w14:paraId="4C02AC3B" w14:textId="77777777" w:rsidR="00E7383C" w:rsidRPr="005925FC" w:rsidRDefault="00E7383C" w:rsidP="00E7383C">
      <w:pPr>
        <w:jc w:val="both"/>
        <w:rPr>
          <w:sz w:val="24"/>
          <w:szCs w:val="24"/>
        </w:rPr>
      </w:pPr>
      <w:r w:rsidRPr="005925FC">
        <w:rPr>
          <w:sz w:val="24"/>
          <w:szCs w:val="24"/>
        </w:rPr>
        <w:t xml:space="preserve">el. 6.1.3. Entregar as mercadorias de acordo com as especificações licitadas, nas datas e locais estabelecidos na Ordem de Fornecimento. </w:t>
      </w:r>
    </w:p>
    <w:p w14:paraId="1D963FDB" w14:textId="77777777" w:rsidR="00E7383C" w:rsidRPr="005925FC" w:rsidRDefault="00E7383C" w:rsidP="00E7383C">
      <w:pPr>
        <w:jc w:val="both"/>
        <w:rPr>
          <w:sz w:val="24"/>
          <w:szCs w:val="24"/>
        </w:rPr>
      </w:pPr>
      <w:r w:rsidRPr="005925FC">
        <w:rPr>
          <w:sz w:val="24"/>
          <w:szCs w:val="24"/>
        </w:rPr>
        <w:t xml:space="preserve">6.1.4. Comunicar à Secretaria demandante, imediatamente, os motivos que impossibilitem o cumprimento da entrega no prazo previsto, acompanhada de comprovação idônea, possibilitando melhor planejamento da administração. </w:t>
      </w:r>
    </w:p>
    <w:p w14:paraId="281C8808" w14:textId="77777777" w:rsidR="00E7383C" w:rsidRPr="005925FC" w:rsidRDefault="00E7383C" w:rsidP="00E7383C">
      <w:pPr>
        <w:jc w:val="both"/>
        <w:rPr>
          <w:sz w:val="24"/>
          <w:szCs w:val="24"/>
        </w:rPr>
      </w:pPr>
      <w:r w:rsidRPr="005925FC">
        <w:rPr>
          <w:sz w:val="24"/>
          <w:szCs w:val="24"/>
        </w:rPr>
        <w:t xml:space="preserve">6.1.5. Manter durante o período contratual nas mesmas condições os documentos de habilitação, que poderão ser solicitados a qualquer tempo. </w:t>
      </w:r>
    </w:p>
    <w:p w14:paraId="699B5BB8" w14:textId="77777777" w:rsidR="00E7383C" w:rsidRPr="005925FC" w:rsidRDefault="00E7383C" w:rsidP="00E7383C">
      <w:pPr>
        <w:jc w:val="both"/>
        <w:rPr>
          <w:sz w:val="24"/>
          <w:szCs w:val="24"/>
        </w:rPr>
      </w:pPr>
      <w:r w:rsidRPr="005925FC">
        <w:rPr>
          <w:sz w:val="24"/>
          <w:szCs w:val="24"/>
        </w:rPr>
        <w:t xml:space="preserve">6.1.6. Arcar com o pagamento de todos os tributos e encargos que incidam sobre o produto fornecido, bem como o seu transporte até o local determinado para sua entrega. </w:t>
      </w:r>
    </w:p>
    <w:p w14:paraId="081A8042" w14:textId="77777777" w:rsidR="00E7383C" w:rsidRPr="005925FC" w:rsidRDefault="00E7383C" w:rsidP="00E7383C">
      <w:pPr>
        <w:jc w:val="both"/>
        <w:rPr>
          <w:sz w:val="24"/>
          <w:szCs w:val="24"/>
        </w:rPr>
      </w:pPr>
      <w:r w:rsidRPr="005925FC">
        <w:rPr>
          <w:sz w:val="24"/>
          <w:szCs w:val="24"/>
        </w:rPr>
        <w:t xml:space="preserve">6.1.7. Atender prontamente a quaisquer exigências da Administração, inerentes ao objeto da licitação. </w:t>
      </w:r>
    </w:p>
    <w:p w14:paraId="7BB7125B" w14:textId="77777777" w:rsidR="00E7383C" w:rsidRPr="005925FC" w:rsidRDefault="00E7383C" w:rsidP="00E7383C">
      <w:pPr>
        <w:jc w:val="both"/>
        <w:rPr>
          <w:sz w:val="24"/>
          <w:szCs w:val="24"/>
        </w:rPr>
      </w:pPr>
      <w:r w:rsidRPr="005925FC">
        <w:rPr>
          <w:sz w:val="24"/>
          <w:szCs w:val="24"/>
        </w:rPr>
        <w:t xml:space="preserve">6.1.8. Manter, durante toda a execução da ata de registro de preços, em compatibilidade com as obrigações assumidas, todas as condições de habilitação e qualificação exigidas na licitação. </w:t>
      </w:r>
    </w:p>
    <w:p w14:paraId="3948179B" w14:textId="77777777" w:rsidR="00E7383C" w:rsidRPr="005925FC" w:rsidRDefault="00E7383C" w:rsidP="00E7383C">
      <w:pPr>
        <w:jc w:val="both"/>
        <w:rPr>
          <w:sz w:val="24"/>
          <w:szCs w:val="24"/>
        </w:rPr>
      </w:pPr>
      <w:r w:rsidRPr="005925FC">
        <w:rPr>
          <w:sz w:val="24"/>
          <w:szCs w:val="24"/>
        </w:rPr>
        <w:t xml:space="preserve">6.1.9. Não transferir a terceiros, por qualquer forma, nem mesmo parcialmente, as obrigações assumidas, nem subcontratar qualquer das prestações a que está obrigada, exceto nas condições autorizadas no Termo de Referência ou na ata de registro de preços. </w:t>
      </w:r>
    </w:p>
    <w:p w14:paraId="1DBE7A8A" w14:textId="77777777" w:rsidR="00E7383C" w:rsidRPr="005925FC" w:rsidRDefault="00E7383C" w:rsidP="00E7383C">
      <w:pPr>
        <w:jc w:val="both"/>
        <w:rPr>
          <w:sz w:val="24"/>
          <w:szCs w:val="24"/>
        </w:rPr>
      </w:pPr>
      <w:r w:rsidRPr="005925FC">
        <w:rPr>
          <w:sz w:val="24"/>
          <w:szCs w:val="24"/>
        </w:rPr>
        <w:t xml:space="preserve">6.1.10. Responsabilizar-se pelas despesas dos tributos, encargos trabalhistas, previdenciários, fiscais, comerciais, taxas, fretes, seguros, deslocamento de pessoal, prestação de garantia e quaisquer outras que incidam ou venham a incidir na execução da ata de registro de preços. </w:t>
      </w:r>
    </w:p>
    <w:p w14:paraId="2F6FC2D2" w14:textId="77777777" w:rsidR="00E7383C" w:rsidRPr="005925FC" w:rsidRDefault="00E7383C" w:rsidP="00E7383C">
      <w:pPr>
        <w:jc w:val="both"/>
        <w:rPr>
          <w:sz w:val="24"/>
          <w:szCs w:val="24"/>
        </w:rPr>
      </w:pPr>
      <w:r w:rsidRPr="005925FC">
        <w:rPr>
          <w:sz w:val="24"/>
          <w:szCs w:val="24"/>
        </w:rPr>
        <w:t xml:space="preserve">6.2. OBRIGAÇÕES DO ORGÃO GERENCIADO </w:t>
      </w:r>
    </w:p>
    <w:p w14:paraId="6D91BF17" w14:textId="77777777" w:rsidR="00E7383C" w:rsidRPr="005925FC" w:rsidRDefault="00E7383C" w:rsidP="00E7383C">
      <w:pPr>
        <w:jc w:val="both"/>
        <w:rPr>
          <w:sz w:val="24"/>
          <w:szCs w:val="24"/>
        </w:rPr>
      </w:pPr>
      <w:r w:rsidRPr="005925FC">
        <w:rPr>
          <w:sz w:val="24"/>
          <w:szCs w:val="24"/>
        </w:rPr>
        <w:t xml:space="preserve">6.2.1. Prestar à  FORNECEDORA todos os esclarecimentos necessários à execução da ata de registro de preços. </w:t>
      </w:r>
    </w:p>
    <w:p w14:paraId="0B5CB62B" w14:textId="77777777" w:rsidR="00E7383C" w:rsidRPr="005925FC" w:rsidRDefault="00E7383C" w:rsidP="00E7383C">
      <w:pPr>
        <w:jc w:val="both"/>
        <w:rPr>
          <w:sz w:val="24"/>
          <w:szCs w:val="24"/>
        </w:rPr>
      </w:pPr>
      <w:r w:rsidRPr="005925FC">
        <w:rPr>
          <w:sz w:val="24"/>
          <w:szCs w:val="24"/>
        </w:rPr>
        <w:lastRenderedPageBreak/>
        <w:t xml:space="preserve">6.2.2. Efetuar o pagamento no valor correspondente ao fornecimento do objeto, prazo e forma previstos nesta ata de registro de preços. </w:t>
      </w:r>
    </w:p>
    <w:p w14:paraId="7EC536CE" w14:textId="77777777" w:rsidR="00E7383C" w:rsidRPr="005925FC" w:rsidRDefault="00E7383C" w:rsidP="00E7383C">
      <w:pPr>
        <w:jc w:val="both"/>
        <w:rPr>
          <w:sz w:val="24"/>
          <w:szCs w:val="24"/>
        </w:rPr>
      </w:pPr>
      <w:r w:rsidRPr="005925FC">
        <w:rPr>
          <w:sz w:val="24"/>
          <w:szCs w:val="24"/>
        </w:rPr>
        <w:t xml:space="preserve">6.2.3. Comunicar a Fornecedora, por escrito, sobre imperfeições, falhas ou irregularidades verificadas no objeto fornecido, para que seja substituído, reparado ou corrigido. </w:t>
      </w:r>
    </w:p>
    <w:p w14:paraId="6ED47CF6" w14:textId="77777777" w:rsidR="00E7383C" w:rsidRPr="005925FC" w:rsidRDefault="00E7383C" w:rsidP="00E7383C">
      <w:pPr>
        <w:jc w:val="both"/>
        <w:rPr>
          <w:sz w:val="24"/>
          <w:szCs w:val="24"/>
        </w:rPr>
      </w:pPr>
      <w:r w:rsidRPr="005925FC">
        <w:rPr>
          <w:sz w:val="24"/>
          <w:szCs w:val="24"/>
        </w:rPr>
        <w:t>6.2.6. Acompanhar e fiscalizar o cumprimento das obrigações da Fornecedora, através de servidor especialmente designado.</w:t>
      </w:r>
    </w:p>
    <w:p w14:paraId="68CADA95" w14:textId="77777777" w:rsidR="00E7383C" w:rsidRPr="005925FC" w:rsidRDefault="00E7383C" w:rsidP="00E7383C">
      <w:pPr>
        <w:jc w:val="both"/>
        <w:rPr>
          <w:sz w:val="24"/>
          <w:szCs w:val="24"/>
        </w:rPr>
      </w:pPr>
      <w:r w:rsidRPr="005925FC">
        <w:rPr>
          <w:sz w:val="24"/>
          <w:szCs w:val="24"/>
        </w:rPr>
        <w:t xml:space="preserve">CLÁUSULA SÉTIMA – DA DOTAÇÃO ORÇAMENTÁRIA </w:t>
      </w:r>
    </w:p>
    <w:p w14:paraId="493071A7" w14:textId="77777777" w:rsidR="00E7383C" w:rsidRPr="005925FC" w:rsidRDefault="00E7383C" w:rsidP="00E7383C">
      <w:pPr>
        <w:pStyle w:val="Nvel1"/>
        <w:numPr>
          <w:ilvl w:val="0"/>
          <w:numId w:val="0"/>
        </w:numPr>
        <w:spacing w:line="240" w:lineRule="auto"/>
        <w:rPr>
          <w:rFonts w:ascii="Times New Roman" w:hAnsi="Times New Roman"/>
          <w:sz w:val="24"/>
          <w:szCs w:val="24"/>
        </w:rPr>
      </w:pPr>
      <w:r w:rsidRPr="005925FC">
        <w:rPr>
          <w:rFonts w:ascii="Times New Roman" w:hAnsi="Times New Roman"/>
          <w:sz w:val="24"/>
          <w:szCs w:val="24"/>
        </w:rPr>
        <w:t>7.1. Nos termos do inciso II, do Art. 16, da Lei Complementar 101, a presente ação governamental tem adequação orçamentária e financeira com a Lei Orçamentária Anual e compatibilidade com o Plano Plurianual e com a Lei de Diretrizes Orçamentárias vigentes.</w:t>
      </w:r>
    </w:p>
    <w:p w14:paraId="6284E03E" w14:textId="77777777" w:rsidR="00E7383C" w:rsidRPr="005925FC" w:rsidRDefault="00E7383C" w:rsidP="00E7383C">
      <w:pPr>
        <w:pStyle w:val="Nvel1"/>
        <w:numPr>
          <w:ilvl w:val="0"/>
          <w:numId w:val="0"/>
        </w:numPr>
        <w:spacing w:line="240" w:lineRule="auto"/>
        <w:rPr>
          <w:rFonts w:ascii="Times New Roman" w:hAnsi="Times New Roman"/>
          <w:sz w:val="24"/>
          <w:szCs w:val="24"/>
        </w:rPr>
      </w:pPr>
      <w:r w:rsidRPr="005925FC">
        <w:rPr>
          <w:rFonts w:ascii="Times New Roman" w:hAnsi="Times New Roman"/>
          <w:sz w:val="24"/>
          <w:szCs w:val="24"/>
        </w:rPr>
        <w:t>7.2.As despesas decorrentes da presente contratação correrão à conta de recursos específicos consignados no orçamento vigente.</w:t>
      </w:r>
    </w:p>
    <w:p w14:paraId="1E9B9CCB" w14:textId="77777777" w:rsidR="00E7383C" w:rsidRPr="005925FC" w:rsidRDefault="00E7383C" w:rsidP="00E7383C">
      <w:pPr>
        <w:pStyle w:val="Nvel1"/>
        <w:numPr>
          <w:ilvl w:val="0"/>
          <w:numId w:val="0"/>
        </w:numPr>
        <w:spacing w:line="240" w:lineRule="auto"/>
        <w:rPr>
          <w:rFonts w:ascii="Times New Roman" w:hAnsi="Times New Roman"/>
          <w:sz w:val="24"/>
          <w:szCs w:val="24"/>
        </w:rPr>
      </w:pPr>
      <w:r w:rsidRPr="005925FC">
        <w:rPr>
          <w:rFonts w:ascii="Times New Roman" w:hAnsi="Times New Roman"/>
          <w:sz w:val="24"/>
          <w:szCs w:val="24"/>
        </w:rPr>
        <w:t>7.3.A dotação relativa aos exercícios financeiros subsequentes será indicada após aprovação da Lei Orçamentária respectiva e liberação dos créditos correspondentes, mediante apostilamento. A indicação da disponibilidade de dotação orçamentária é dispensada no caso de registro de preços, sendo exigida somente para a formalização do contrato ou de outro instrumento hábil.</w:t>
      </w:r>
    </w:p>
    <w:p w14:paraId="52DACB4C" w14:textId="77777777" w:rsidR="00E7383C" w:rsidRPr="005925FC" w:rsidRDefault="00E7383C" w:rsidP="00E7383C">
      <w:pPr>
        <w:jc w:val="both"/>
        <w:rPr>
          <w:sz w:val="24"/>
          <w:szCs w:val="24"/>
        </w:rPr>
      </w:pPr>
      <w:r w:rsidRPr="005925FC">
        <w:rPr>
          <w:sz w:val="24"/>
          <w:szCs w:val="24"/>
        </w:rPr>
        <w:t xml:space="preserve">CLÁUSULA OITAVA – DA PRESTAÇÃO DOS SERVIÇOS </w:t>
      </w:r>
    </w:p>
    <w:p w14:paraId="2EB5FB40" w14:textId="77777777" w:rsidR="00E7383C" w:rsidRPr="005925FC" w:rsidRDefault="00E7383C" w:rsidP="00E7383C">
      <w:pPr>
        <w:jc w:val="both"/>
        <w:rPr>
          <w:sz w:val="24"/>
          <w:szCs w:val="24"/>
        </w:rPr>
      </w:pPr>
      <w:r w:rsidRPr="005925FC">
        <w:rPr>
          <w:sz w:val="24"/>
          <w:szCs w:val="24"/>
        </w:rPr>
        <w:t xml:space="preserve">8.1. Os serviços deverão ser prestados conforme previsto no Item 4 do Termo de </w:t>
      </w:r>
      <w:proofErr w:type="spellStart"/>
      <w:r w:rsidRPr="005925FC">
        <w:rPr>
          <w:sz w:val="24"/>
          <w:szCs w:val="24"/>
        </w:rPr>
        <w:t>Referencia</w:t>
      </w:r>
      <w:proofErr w:type="spellEnd"/>
      <w:r w:rsidRPr="005925FC">
        <w:rPr>
          <w:sz w:val="24"/>
          <w:szCs w:val="24"/>
        </w:rPr>
        <w:t>.</w:t>
      </w:r>
    </w:p>
    <w:p w14:paraId="16749B85" w14:textId="77777777" w:rsidR="00E7383C" w:rsidRPr="005925FC" w:rsidRDefault="00E7383C" w:rsidP="00E7383C">
      <w:pPr>
        <w:jc w:val="both"/>
        <w:rPr>
          <w:sz w:val="24"/>
          <w:szCs w:val="24"/>
        </w:rPr>
      </w:pPr>
      <w:r w:rsidRPr="005925FC">
        <w:rPr>
          <w:sz w:val="24"/>
          <w:szCs w:val="24"/>
        </w:rPr>
        <w:t xml:space="preserve">CLÁUSULA NONA - PROCEDIMENTOS DE GESTÃO E FISCALIZAÇÃO DA ATA DE REGISTRO DE PREÇOS: </w:t>
      </w:r>
    </w:p>
    <w:p w14:paraId="127F0BEB" w14:textId="77777777" w:rsidR="00E7383C" w:rsidRPr="005925FC" w:rsidRDefault="00E7383C" w:rsidP="00E7383C">
      <w:pPr>
        <w:jc w:val="both"/>
        <w:rPr>
          <w:sz w:val="24"/>
          <w:szCs w:val="24"/>
        </w:rPr>
      </w:pPr>
      <w:r w:rsidRPr="005925FC">
        <w:rPr>
          <w:sz w:val="24"/>
          <w:szCs w:val="24"/>
        </w:rPr>
        <w:t>9.1. A ata de registro de preços ou instrumento equivalente oriundo desta contratação terá como responsáveis:</w:t>
      </w:r>
    </w:p>
    <w:p w14:paraId="2EF8FE9A" w14:textId="77777777" w:rsidR="00E7383C" w:rsidRPr="005925FC" w:rsidRDefault="00E7383C" w:rsidP="00E7383C">
      <w:pPr>
        <w:jc w:val="both"/>
        <w:rPr>
          <w:sz w:val="24"/>
          <w:szCs w:val="24"/>
        </w:rPr>
      </w:pPr>
      <w:r w:rsidRPr="005925FC">
        <w:rPr>
          <w:sz w:val="24"/>
          <w:szCs w:val="24"/>
        </w:rPr>
        <w:t xml:space="preserve">9.1.1. GESTOR DA ATA DE REGISTRO DE PREÇOS: </w:t>
      </w:r>
    </w:p>
    <w:p w14:paraId="214C37AF" w14:textId="77777777" w:rsidR="00E7383C" w:rsidRPr="005925FC" w:rsidRDefault="00E7383C" w:rsidP="00E7383C">
      <w:pPr>
        <w:jc w:val="both"/>
        <w:rPr>
          <w:sz w:val="24"/>
          <w:szCs w:val="24"/>
        </w:rPr>
      </w:pPr>
      <w:r w:rsidRPr="005925FC">
        <w:rPr>
          <w:sz w:val="24"/>
          <w:szCs w:val="24"/>
        </w:rPr>
        <w:t xml:space="preserve">Nome: XXXX </w:t>
      </w:r>
    </w:p>
    <w:p w14:paraId="0400F0F8" w14:textId="77777777" w:rsidR="00E7383C" w:rsidRPr="005925FC" w:rsidRDefault="00E7383C" w:rsidP="00E7383C">
      <w:pPr>
        <w:jc w:val="both"/>
        <w:rPr>
          <w:sz w:val="24"/>
          <w:szCs w:val="24"/>
        </w:rPr>
      </w:pPr>
      <w:r w:rsidRPr="005925FC">
        <w:rPr>
          <w:sz w:val="24"/>
          <w:szCs w:val="24"/>
        </w:rPr>
        <w:t>Cargo: XXXXXXXX</w:t>
      </w:r>
    </w:p>
    <w:p w14:paraId="33291D01" w14:textId="77777777" w:rsidR="00E7383C" w:rsidRPr="005925FC" w:rsidRDefault="00E7383C" w:rsidP="00E7383C">
      <w:pPr>
        <w:jc w:val="both"/>
        <w:rPr>
          <w:sz w:val="24"/>
          <w:szCs w:val="24"/>
        </w:rPr>
      </w:pPr>
      <w:r w:rsidRPr="005925FC">
        <w:rPr>
          <w:sz w:val="24"/>
          <w:szCs w:val="24"/>
        </w:rPr>
        <w:t xml:space="preserve">9.1.2. FISCAIS DA ATA DE REGISTRO DE PREÇOS </w:t>
      </w:r>
    </w:p>
    <w:p w14:paraId="4B4A9112" w14:textId="77777777" w:rsidR="00E7383C" w:rsidRPr="005925FC" w:rsidRDefault="00E7383C" w:rsidP="00E7383C">
      <w:pPr>
        <w:jc w:val="both"/>
        <w:rPr>
          <w:sz w:val="24"/>
          <w:szCs w:val="24"/>
        </w:rPr>
      </w:pPr>
      <w:r w:rsidRPr="005925FC">
        <w:rPr>
          <w:sz w:val="24"/>
          <w:szCs w:val="24"/>
        </w:rPr>
        <w:t>9.1.2.1. Da Secretaria Municipal de x:</w:t>
      </w:r>
    </w:p>
    <w:p w14:paraId="06AC33FD" w14:textId="77777777" w:rsidR="00E7383C" w:rsidRPr="005925FC" w:rsidRDefault="00E7383C" w:rsidP="00E7383C">
      <w:pPr>
        <w:jc w:val="both"/>
        <w:rPr>
          <w:sz w:val="24"/>
          <w:szCs w:val="24"/>
        </w:rPr>
      </w:pPr>
      <w:r w:rsidRPr="005925FC">
        <w:rPr>
          <w:sz w:val="24"/>
          <w:szCs w:val="24"/>
        </w:rPr>
        <w:t xml:space="preserve"> Nome: XXXXXXXX</w:t>
      </w:r>
    </w:p>
    <w:p w14:paraId="17531939" w14:textId="77777777" w:rsidR="00E7383C" w:rsidRPr="005925FC" w:rsidRDefault="00E7383C" w:rsidP="00E7383C">
      <w:pPr>
        <w:jc w:val="both"/>
        <w:rPr>
          <w:sz w:val="24"/>
          <w:szCs w:val="24"/>
        </w:rPr>
      </w:pPr>
      <w:proofErr w:type="spellStart"/>
      <w:r w:rsidRPr="005925FC">
        <w:rPr>
          <w:sz w:val="24"/>
          <w:szCs w:val="24"/>
        </w:rPr>
        <w:t>Cargo;xxxxxx</w:t>
      </w:r>
      <w:proofErr w:type="spellEnd"/>
    </w:p>
    <w:p w14:paraId="69FB6EE7" w14:textId="77777777" w:rsidR="00E7383C" w:rsidRPr="005925FC" w:rsidRDefault="00E7383C" w:rsidP="00E7383C">
      <w:pPr>
        <w:jc w:val="both"/>
        <w:rPr>
          <w:sz w:val="24"/>
          <w:szCs w:val="24"/>
        </w:rPr>
      </w:pPr>
      <w:r w:rsidRPr="005925FC">
        <w:rPr>
          <w:sz w:val="24"/>
          <w:szCs w:val="24"/>
        </w:rPr>
        <w:t xml:space="preserve">9.2. Compete ao Gestor da ata de registro de preços acima identificado exercer a administração da ata de registro de preços, com atribuições voltadas para o controle das questões documentais da contratação, quais sejam, verificar se os recursos estão sendo empenhados conforme as respectivas dotações orçamentárias, acompanhar o prazo de vigência da ata de registro de preços, verificar a necessidade e possibilidade da renovação/prorrogação, bem como estudar a viabilidade de realização de reequilíbrio econômico-financeiro e da celebração dos respectivos termos aditivos, etc. </w:t>
      </w:r>
    </w:p>
    <w:p w14:paraId="6DDA93E5" w14:textId="77777777" w:rsidR="00E7383C" w:rsidRPr="005925FC" w:rsidRDefault="00E7383C" w:rsidP="00E7383C">
      <w:pPr>
        <w:jc w:val="both"/>
        <w:rPr>
          <w:sz w:val="24"/>
          <w:szCs w:val="24"/>
        </w:rPr>
      </w:pPr>
      <w:r w:rsidRPr="005925FC">
        <w:rPr>
          <w:sz w:val="24"/>
          <w:szCs w:val="24"/>
        </w:rPr>
        <w:t xml:space="preserve">9.3. Compete ao Fiscal da ata de registro de preços acima identificado exercer a verificação concreta do objeto, devendo o servidor designado verificar a qualidade e procedência da prestação do objeto respectivo, encaminhar informações ao gestor da ata de registro de preços, atestar documentos fiscais, exercer o relacionamento necessário com o  Fornecedor, dirimir as dúvidas que surgirem no curso da execução da ata de registro de preços, etc. </w:t>
      </w:r>
    </w:p>
    <w:p w14:paraId="75689B52" w14:textId="77777777" w:rsidR="00E7383C" w:rsidRPr="005925FC" w:rsidRDefault="00E7383C" w:rsidP="00E7383C">
      <w:pPr>
        <w:jc w:val="both"/>
        <w:rPr>
          <w:sz w:val="24"/>
          <w:szCs w:val="24"/>
        </w:rPr>
      </w:pPr>
      <w:r w:rsidRPr="005925FC">
        <w:rPr>
          <w:sz w:val="24"/>
          <w:szCs w:val="24"/>
        </w:rPr>
        <w:t xml:space="preserve">9.4. O fiscal da ata de registro de preços anotará em registro próprio todas as ocorrências relacionadas com a execução da ata de registro de preços, indicando dia, mês e ano, bem como o nome dos funcionários eventualmente envolvidos, determinando o que for necessário à regularização das faltas ou defeitos observados e encaminhando os apontamentos à autoridade competente para as providências cabíveis. </w:t>
      </w:r>
    </w:p>
    <w:p w14:paraId="491B7E9E" w14:textId="77777777" w:rsidR="00E7383C" w:rsidRPr="005925FC" w:rsidRDefault="00E7383C" w:rsidP="00E7383C">
      <w:pPr>
        <w:jc w:val="both"/>
        <w:rPr>
          <w:sz w:val="24"/>
          <w:szCs w:val="24"/>
        </w:rPr>
      </w:pPr>
      <w:r w:rsidRPr="005925FC">
        <w:rPr>
          <w:sz w:val="24"/>
          <w:szCs w:val="24"/>
        </w:rPr>
        <w:t xml:space="preserve">9.5. A fiscalização de que trata este item não exclui nem reduz a responsabilidade da Fornecedora inclusive perante terceiros, por qualquer irregularidade, ainda que resultante de imperfeições técnicas, </w:t>
      </w:r>
      <w:r w:rsidRPr="005925FC">
        <w:rPr>
          <w:sz w:val="24"/>
          <w:szCs w:val="24"/>
        </w:rPr>
        <w:lastRenderedPageBreak/>
        <w:t>vícios redibitórios, ou emprego de material inadequado ou de qualidade inferior, e, na ocorrência desta, não implica em corresponsabilidade da Administração ou de seus agentes e prepostos, de conformidade com o art. 120 da Lei nº 14133/2021.</w:t>
      </w:r>
    </w:p>
    <w:p w14:paraId="3ED5478B" w14:textId="77777777" w:rsidR="00E7383C" w:rsidRPr="005925FC" w:rsidRDefault="00E7383C" w:rsidP="00E7383C">
      <w:pPr>
        <w:jc w:val="both"/>
        <w:rPr>
          <w:sz w:val="24"/>
          <w:szCs w:val="24"/>
        </w:rPr>
      </w:pPr>
      <w:r w:rsidRPr="005925FC">
        <w:rPr>
          <w:sz w:val="24"/>
          <w:szCs w:val="24"/>
        </w:rPr>
        <w:t xml:space="preserve">CLÁUSULA DÉCIMA – CRITÉRIOS DE RECEBIMENTO DO OBJETO </w:t>
      </w:r>
    </w:p>
    <w:p w14:paraId="172678AA" w14:textId="77777777" w:rsidR="00E7383C" w:rsidRPr="005925FC" w:rsidRDefault="00E7383C" w:rsidP="00E7383C">
      <w:pPr>
        <w:jc w:val="both"/>
        <w:rPr>
          <w:sz w:val="24"/>
          <w:szCs w:val="24"/>
        </w:rPr>
      </w:pPr>
      <w:r w:rsidRPr="005925FC">
        <w:rPr>
          <w:sz w:val="24"/>
          <w:szCs w:val="24"/>
        </w:rPr>
        <w:t xml:space="preserve">Os serviços serão recebidos: </w:t>
      </w:r>
    </w:p>
    <w:p w14:paraId="39EFCB14" w14:textId="77777777" w:rsidR="00E7383C" w:rsidRPr="005925FC" w:rsidRDefault="00E7383C" w:rsidP="00E7383C">
      <w:pPr>
        <w:jc w:val="both"/>
        <w:rPr>
          <w:sz w:val="24"/>
          <w:szCs w:val="24"/>
        </w:rPr>
      </w:pPr>
      <w:r w:rsidRPr="005925FC">
        <w:rPr>
          <w:sz w:val="24"/>
          <w:szCs w:val="24"/>
        </w:rPr>
        <w:t>10.1. Os serviços poderão ser rejeitados, no todo ou em parte, quando em desacordo com as especificações contidas neste Termo de Referência e na proposta.</w:t>
      </w:r>
    </w:p>
    <w:p w14:paraId="3F4E9662" w14:textId="77777777" w:rsidR="00E7383C" w:rsidRPr="005925FC" w:rsidRDefault="00E7383C" w:rsidP="00E7383C">
      <w:pPr>
        <w:jc w:val="both"/>
        <w:rPr>
          <w:sz w:val="24"/>
          <w:szCs w:val="24"/>
        </w:rPr>
      </w:pPr>
      <w:r w:rsidRPr="005925FC">
        <w:rPr>
          <w:sz w:val="24"/>
          <w:szCs w:val="24"/>
        </w:rPr>
        <w:t xml:space="preserve">10.2. O recebimento provisório ou definitivo do objeto não exclui a responsabilidade do  Fornecedor pelos prejuízos decorrentes da incorreta execução da ata de registro de preços. </w:t>
      </w:r>
    </w:p>
    <w:p w14:paraId="44EBF874" w14:textId="77777777" w:rsidR="00E7383C" w:rsidRPr="005925FC" w:rsidRDefault="00E7383C" w:rsidP="00E7383C">
      <w:pPr>
        <w:jc w:val="both"/>
        <w:rPr>
          <w:sz w:val="24"/>
          <w:szCs w:val="24"/>
        </w:rPr>
      </w:pPr>
      <w:r w:rsidRPr="005925FC">
        <w:rPr>
          <w:sz w:val="24"/>
          <w:szCs w:val="24"/>
        </w:rPr>
        <w:t>10.3. Só serão aceitas os serviços  entregues de acordo com as especificações do objeto e em quantidades expressas na ordem de fornecimento.</w:t>
      </w:r>
    </w:p>
    <w:p w14:paraId="2BA76597" w14:textId="77777777" w:rsidR="00E7383C" w:rsidRPr="005925FC" w:rsidRDefault="00E7383C" w:rsidP="00E7383C">
      <w:pPr>
        <w:jc w:val="both"/>
        <w:rPr>
          <w:sz w:val="24"/>
          <w:szCs w:val="24"/>
        </w:rPr>
      </w:pPr>
      <w:r w:rsidRPr="005925FC">
        <w:rPr>
          <w:sz w:val="24"/>
          <w:szCs w:val="24"/>
        </w:rPr>
        <w:t xml:space="preserve">CLÁUSULA DÉCIMA PRIMEIRA – SANÇÕES APLICÁVEIS </w:t>
      </w:r>
    </w:p>
    <w:p w14:paraId="4FF11777" w14:textId="77777777" w:rsidR="00E7383C" w:rsidRPr="005925FC" w:rsidRDefault="00E7383C" w:rsidP="00E7383C">
      <w:pPr>
        <w:jc w:val="both"/>
        <w:rPr>
          <w:sz w:val="24"/>
          <w:szCs w:val="24"/>
        </w:rPr>
      </w:pPr>
      <w:r w:rsidRPr="005925FC">
        <w:rPr>
          <w:sz w:val="24"/>
          <w:szCs w:val="24"/>
        </w:rPr>
        <w:t>11.1. O descumprimento de quaisquer das cláusulas ou obrigações diretas ou indiretas decorrentes do edital e seus anexos poderá ensejar a aplicação das penalidades previstas no Item 13 do Termo de Referencia</w:t>
      </w:r>
    </w:p>
    <w:p w14:paraId="6F1E0040" w14:textId="77777777" w:rsidR="00E7383C" w:rsidRPr="005925FC" w:rsidRDefault="00E7383C" w:rsidP="00E7383C">
      <w:pPr>
        <w:jc w:val="both"/>
        <w:rPr>
          <w:sz w:val="24"/>
          <w:szCs w:val="24"/>
        </w:rPr>
      </w:pPr>
      <w:r w:rsidRPr="005925FC">
        <w:rPr>
          <w:sz w:val="24"/>
          <w:szCs w:val="24"/>
        </w:rPr>
        <w:t>CLÁUSULA DÉCIMA SEGUNDA – CANCELAMENTO</w:t>
      </w:r>
    </w:p>
    <w:p w14:paraId="6CFC9726" w14:textId="77777777" w:rsidR="00E7383C" w:rsidRPr="005925FC" w:rsidRDefault="00E7383C" w:rsidP="00E7383C">
      <w:pPr>
        <w:jc w:val="both"/>
        <w:rPr>
          <w:sz w:val="24"/>
          <w:szCs w:val="24"/>
        </w:rPr>
      </w:pPr>
      <w:r w:rsidRPr="005925FC">
        <w:rPr>
          <w:sz w:val="24"/>
          <w:szCs w:val="24"/>
        </w:rPr>
        <w:t>12.1. A ata de registro de preços poderá ser cancelada na forma do disposto nos artigos 137 a 139, da Lei Federal nº 14.133/2021, sem prejuízo às sanções aplicáveis, na forma desta legislação.</w:t>
      </w:r>
    </w:p>
    <w:p w14:paraId="313F8F68" w14:textId="77777777" w:rsidR="00E7383C" w:rsidRPr="005925FC" w:rsidRDefault="00E7383C" w:rsidP="00E7383C">
      <w:pPr>
        <w:jc w:val="both"/>
        <w:rPr>
          <w:sz w:val="24"/>
          <w:szCs w:val="24"/>
        </w:rPr>
      </w:pPr>
      <w:r w:rsidRPr="005925FC">
        <w:rPr>
          <w:sz w:val="24"/>
          <w:szCs w:val="24"/>
        </w:rPr>
        <w:t>CLÁUSULA DÉCIMA TERCEIRA – DAS DISPOSIÇÕES GERAIS</w:t>
      </w:r>
    </w:p>
    <w:p w14:paraId="6E6D5355" w14:textId="77777777" w:rsidR="00E7383C" w:rsidRPr="005925FC" w:rsidRDefault="00E7383C" w:rsidP="00E7383C">
      <w:pPr>
        <w:jc w:val="both"/>
        <w:rPr>
          <w:sz w:val="24"/>
          <w:szCs w:val="24"/>
        </w:rPr>
      </w:pPr>
      <w:r w:rsidRPr="005925FC">
        <w:rPr>
          <w:sz w:val="24"/>
          <w:szCs w:val="24"/>
        </w:rPr>
        <w:t xml:space="preserve"> 13.1. A ata de registro de preços vincula-se às cláusulas avençadas e deverá ser executada fielmente pelas partes, respondendo cada uma pelas consequências de sua inexecução total ou parcial.</w:t>
      </w:r>
    </w:p>
    <w:p w14:paraId="7322D9D0" w14:textId="77777777" w:rsidR="00E7383C" w:rsidRPr="005925FC" w:rsidRDefault="00E7383C" w:rsidP="00E7383C">
      <w:pPr>
        <w:jc w:val="both"/>
        <w:rPr>
          <w:sz w:val="24"/>
          <w:szCs w:val="24"/>
        </w:rPr>
      </w:pPr>
      <w:r w:rsidRPr="005925FC">
        <w:rPr>
          <w:sz w:val="24"/>
          <w:szCs w:val="24"/>
        </w:rPr>
        <w:t xml:space="preserve"> 13.2. Fica eleito o foro da comarca de PONTE NOVA/MG para dirimir quaisquer dúvidas quanto à execução desta ata de registro de preços. </w:t>
      </w:r>
    </w:p>
    <w:p w14:paraId="1B0AFD2C" w14:textId="77777777" w:rsidR="00E7383C" w:rsidRPr="005925FC" w:rsidRDefault="00E7383C" w:rsidP="00E7383C">
      <w:pPr>
        <w:jc w:val="both"/>
        <w:rPr>
          <w:sz w:val="24"/>
          <w:szCs w:val="24"/>
        </w:rPr>
      </w:pPr>
      <w:r w:rsidRPr="005925FC">
        <w:rPr>
          <w:sz w:val="24"/>
          <w:szCs w:val="24"/>
        </w:rPr>
        <w:t>13.3. E, por estarem justas e acordes, as partes firmam a presente ata em 02 (duas) vias de igual teor e forma, na presença das testemunhas abaixo.</w:t>
      </w:r>
    </w:p>
    <w:p w14:paraId="0F9F3729" w14:textId="77777777" w:rsidR="00E7383C" w:rsidRPr="005925FC" w:rsidRDefault="00E7383C" w:rsidP="00E7383C">
      <w:pPr>
        <w:jc w:val="both"/>
        <w:rPr>
          <w:sz w:val="24"/>
          <w:szCs w:val="24"/>
        </w:rPr>
      </w:pPr>
    </w:p>
    <w:p w14:paraId="6A13DFE2" w14:textId="77777777" w:rsidR="00E7383C" w:rsidRPr="005925FC" w:rsidRDefault="00E7383C" w:rsidP="00E7383C">
      <w:pPr>
        <w:jc w:val="both"/>
        <w:rPr>
          <w:sz w:val="24"/>
          <w:szCs w:val="24"/>
        </w:rPr>
      </w:pPr>
      <w:r w:rsidRPr="005925FC">
        <w:rPr>
          <w:sz w:val="24"/>
          <w:szCs w:val="24"/>
        </w:rPr>
        <w:t>SANTA CRUZ DO ESCALVADO – MG, .... de ............ de 2024.</w:t>
      </w:r>
    </w:p>
    <w:p w14:paraId="1780BF97" w14:textId="77777777" w:rsidR="00E7383C" w:rsidRPr="005925FC" w:rsidRDefault="00E7383C" w:rsidP="00E7383C">
      <w:pPr>
        <w:jc w:val="both"/>
        <w:rPr>
          <w:sz w:val="24"/>
          <w:szCs w:val="24"/>
        </w:rPr>
      </w:pPr>
      <w:r w:rsidRPr="005925FC">
        <w:rPr>
          <w:sz w:val="24"/>
          <w:szCs w:val="24"/>
        </w:rPr>
        <w:softHyphen/>
      </w:r>
      <w:r w:rsidRPr="005925FC">
        <w:rPr>
          <w:sz w:val="24"/>
          <w:szCs w:val="24"/>
        </w:rPr>
        <w:softHyphen/>
      </w:r>
      <w:r w:rsidRPr="005925FC">
        <w:rPr>
          <w:sz w:val="24"/>
          <w:szCs w:val="24"/>
        </w:rPr>
        <w:softHyphen/>
      </w:r>
      <w:r w:rsidRPr="005925FC">
        <w:rPr>
          <w:sz w:val="24"/>
          <w:szCs w:val="24"/>
        </w:rPr>
        <w:softHyphen/>
      </w:r>
      <w:r w:rsidRPr="005925FC">
        <w:rPr>
          <w:sz w:val="24"/>
          <w:szCs w:val="24"/>
        </w:rPr>
        <w:softHyphen/>
      </w:r>
      <w:r w:rsidRPr="005925FC">
        <w:rPr>
          <w:sz w:val="24"/>
          <w:szCs w:val="24"/>
        </w:rPr>
        <w:softHyphen/>
      </w:r>
      <w:r w:rsidRPr="005925FC">
        <w:rPr>
          <w:sz w:val="24"/>
          <w:szCs w:val="24"/>
        </w:rPr>
        <w:softHyphen/>
      </w:r>
      <w:r w:rsidRPr="005925FC">
        <w:rPr>
          <w:sz w:val="24"/>
          <w:szCs w:val="24"/>
        </w:rPr>
        <w:softHyphen/>
      </w:r>
      <w:r w:rsidRPr="005925FC">
        <w:rPr>
          <w:sz w:val="24"/>
          <w:szCs w:val="24"/>
        </w:rPr>
        <w:softHyphen/>
      </w:r>
      <w:r w:rsidRPr="005925FC">
        <w:rPr>
          <w:sz w:val="24"/>
          <w:szCs w:val="24"/>
        </w:rPr>
        <w:softHyphen/>
      </w:r>
      <w:r w:rsidRPr="005925FC">
        <w:rPr>
          <w:sz w:val="24"/>
          <w:szCs w:val="24"/>
        </w:rPr>
        <w:softHyphen/>
      </w:r>
      <w:r w:rsidRPr="005925FC">
        <w:rPr>
          <w:sz w:val="24"/>
          <w:szCs w:val="24"/>
        </w:rPr>
        <w:softHyphen/>
      </w:r>
      <w:r w:rsidRPr="005925FC">
        <w:rPr>
          <w:sz w:val="24"/>
          <w:szCs w:val="24"/>
        </w:rPr>
        <w:softHyphen/>
      </w:r>
      <w:r w:rsidRPr="005925FC">
        <w:rPr>
          <w:sz w:val="24"/>
          <w:szCs w:val="24"/>
        </w:rPr>
        <w:softHyphen/>
      </w:r>
      <w:r w:rsidRPr="005925FC">
        <w:rPr>
          <w:sz w:val="24"/>
          <w:szCs w:val="24"/>
        </w:rPr>
        <w:softHyphen/>
      </w:r>
      <w:r w:rsidRPr="005925FC">
        <w:rPr>
          <w:sz w:val="24"/>
          <w:szCs w:val="24"/>
        </w:rPr>
        <w:softHyphen/>
      </w:r>
      <w:r w:rsidRPr="005925FC">
        <w:rPr>
          <w:sz w:val="24"/>
          <w:szCs w:val="24"/>
        </w:rPr>
        <w:softHyphen/>
      </w:r>
      <w:r w:rsidRPr="005925FC">
        <w:rPr>
          <w:sz w:val="24"/>
          <w:szCs w:val="24"/>
        </w:rPr>
        <w:softHyphen/>
        <w:t>___________________________</w:t>
      </w:r>
    </w:p>
    <w:p w14:paraId="4142B934" w14:textId="77777777" w:rsidR="00E7383C" w:rsidRPr="005925FC" w:rsidRDefault="00E7383C" w:rsidP="00E7383C">
      <w:pPr>
        <w:jc w:val="both"/>
        <w:rPr>
          <w:sz w:val="24"/>
          <w:szCs w:val="24"/>
        </w:rPr>
      </w:pPr>
      <w:r w:rsidRPr="005925FC">
        <w:rPr>
          <w:sz w:val="24"/>
          <w:szCs w:val="24"/>
        </w:rPr>
        <w:t>ORGÃO GERENCIADOR</w:t>
      </w:r>
    </w:p>
    <w:p w14:paraId="37C7E652" w14:textId="77777777" w:rsidR="00E7383C" w:rsidRPr="005925FC" w:rsidRDefault="00E7383C" w:rsidP="00E7383C">
      <w:pPr>
        <w:jc w:val="both"/>
        <w:rPr>
          <w:sz w:val="24"/>
          <w:szCs w:val="24"/>
        </w:rPr>
      </w:pPr>
    </w:p>
    <w:p w14:paraId="0ADB96E2" w14:textId="77777777" w:rsidR="00E7383C" w:rsidRPr="005925FC" w:rsidRDefault="00E7383C" w:rsidP="00E7383C">
      <w:pPr>
        <w:jc w:val="both"/>
        <w:rPr>
          <w:sz w:val="24"/>
          <w:szCs w:val="24"/>
        </w:rPr>
      </w:pPr>
      <w:r w:rsidRPr="005925FC">
        <w:rPr>
          <w:sz w:val="24"/>
          <w:szCs w:val="24"/>
        </w:rPr>
        <w:t>_____________________</w:t>
      </w:r>
    </w:p>
    <w:p w14:paraId="25380D55" w14:textId="77777777" w:rsidR="00E7383C" w:rsidRPr="005925FC" w:rsidRDefault="00E7383C" w:rsidP="00E7383C">
      <w:pPr>
        <w:jc w:val="both"/>
        <w:rPr>
          <w:sz w:val="24"/>
          <w:szCs w:val="24"/>
        </w:rPr>
      </w:pPr>
      <w:r w:rsidRPr="005925FC">
        <w:rPr>
          <w:sz w:val="24"/>
          <w:szCs w:val="24"/>
        </w:rPr>
        <w:t>Fornecedora</w:t>
      </w:r>
    </w:p>
    <w:p w14:paraId="72643651" w14:textId="77777777" w:rsidR="00E7383C" w:rsidRPr="005925FC" w:rsidRDefault="00E7383C" w:rsidP="00E7383C">
      <w:pPr>
        <w:tabs>
          <w:tab w:val="left" w:pos="284"/>
        </w:tabs>
        <w:autoSpaceDE w:val="0"/>
        <w:autoSpaceDN w:val="0"/>
        <w:adjustRightInd w:val="0"/>
        <w:spacing w:line="360" w:lineRule="auto"/>
        <w:jc w:val="both"/>
        <w:rPr>
          <w:b/>
          <w:bCs/>
          <w:sz w:val="24"/>
          <w:szCs w:val="24"/>
          <w:lang w:val="pt"/>
        </w:rPr>
      </w:pPr>
    </w:p>
    <w:p w14:paraId="0984A35C" w14:textId="77777777" w:rsidR="00E7383C" w:rsidRPr="005925FC" w:rsidRDefault="00E7383C" w:rsidP="00E7383C">
      <w:pPr>
        <w:tabs>
          <w:tab w:val="left" w:pos="284"/>
        </w:tabs>
        <w:autoSpaceDE w:val="0"/>
        <w:autoSpaceDN w:val="0"/>
        <w:adjustRightInd w:val="0"/>
        <w:spacing w:line="360" w:lineRule="auto"/>
        <w:jc w:val="both"/>
        <w:rPr>
          <w:b/>
          <w:bCs/>
          <w:sz w:val="24"/>
          <w:szCs w:val="24"/>
          <w:lang w:val="pt"/>
        </w:rPr>
      </w:pPr>
    </w:p>
    <w:p w14:paraId="407BC37C" w14:textId="77777777" w:rsidR="00E7383C" w:rsidRPr="005925FC" w:rsidRDefault="00E7383C" w:rsidP="00E7383C">
      <w:pPr>
        <w:tabs>
          <w:tab w:val="left" w:pos="284"/>
        </w:tabs>
        <w:autoSpaceDE w:val="0"/>
        <w:autoSpaceDN w:val="0"/>
        <w:adjustRightInd w:val="0"/>
        <w:spacing w:line="360" w:lineRule="auto"/>
        <w:jc w:val="both"/>
        <w:rPr>
          <w:b/>
          <w:bCs/>
          <w:sz w:val="24"/>
          <w:szCs w:val="24"/>
          <w:lang w:val="pt"/>
        </w:rPr>
      </w:pPr>
    </w:p>
    <w:p w14:paraId="67073553" w14:textId="77777777" w:rsidR="00E7383C" w:rsidRPr="005925FC" w:rsidRDefault="00E7383C" w:rsidP="00E7383C">
      <w:pPr>
        <w:tabs>
          <w:tab w:val="left" w:pos="284"/>
        </w:tabs>
        <w:autoSpaceDE w:val="0"/>
        <w:autoSpaceDN w:val="0"/>
        <w:adjustRightInd w:val="0"/>
        <w:spacing w:line="360" w:lineRule="auto"/>
        <w:jc w:val="both"/>
        <w:rPr>
          <w:b/>
          <w:bCs/>
          <w:sz w:val="24"/>
          <w:szCs w:val="24"/>
          <w:lang w:val="pt"/>
        </w:rPr>
      </w:pPr>
    </w:p>
    <w:p w14:paraId="1A95A3B8" w14:textId="77777777" w:rsidR="00E7383C" w:rsidRPr="005925FC" w:rsidRDefault="00E7383C" w:rsidP="00E7383C">
      <w:pPr>
        <w:tabs>
          <w:tab w:val="left" w:pos="284"/>
        </w:tabs>
        <w:autoSpaceDE w:val="0"/>
        <w:autoSpaceDN w:val="0"/>
        <w:adjustRightInd w:val="0"/>
        <w:spacing w:line="360" w:lineRule="auto"/>
        <w:jc w:val="both"/>
        <w:rPr>
          <w:b/>
          <w:bCs/>
          <w:sz w:val="24"/>
          <w:szCs w:val="24"/>
          <w:lang w:val="pt"/>
        </w:rPr>
      </w:pPr>
    </w:p>
    <w:p w14:paraId="79B69944" w14:textId="77777777" w:rsidR="00E7383C" w:rsidRPr="005925FC" w:rsidRDefault="00E7383C" w:rsidP="00E7383C">
      <w:pPr>
        <w:tabs>
          <w:tab w:val="left" w:pos="284"/>
        </w:tabs>
        <w:autoSpaceDE w:val="0"/>
        <w:autoSpaceDN w:val="0"/>
        <w:adjustRightInd w:val="0"/>
        <w:spacing w:line="360" w:lineRule="auto"/>
        <w:jc w:val="both"/>
        <w:rPr>
          <w:b/>
          <w:bCs/>
          <w:sz w:val="24"/>
          <w:szCs w:val="24"/>
          <w:lang w:val="pt"/>
        </w:rPr>
      </w:pPr>
    </w:p>
    <w:p w14:paraId="6D22B438" w14:textId="77777777" w:rsidR="00E7383C" w:rsidRPr="005925FC" w:rsidRDefault="00E7383C" w:rsidP="00E7383C">
      <w:pPr>
        <w:tabs>
          <w:tab w:val="left" w:pos="284"/>
        </w:tabs>
        <w:autoSpaceDE w:val="0"/>
        <w:autoSpaceDN w:val="0"/>
        <w:adjustRightInd w:val="0"/>
        <w:spacing w:line="360" w:lineRule="auto"/>
        <w:jc w:val="both"/>
        <w:rPr>
          <w:b/>
          <w:bCs/>
          <w:sz w:val="24"/>
          <w:szCs w:val="24"/>
          <w:lang w:val="pt"/>
        </w:rPr>
      </w:pPr>
    </w:p>
    <w:p w14:paraId="6768C58C" w14:textId="77777777" w:rsidR="00E7383C" w:rsidRPr="005925FC" w:rsidRDefault="00E7383C" w:rsidP="00E7383C">
      <w:pPr>
        <w:tabs>
          <w:tab w:val="left" w:pos="284"/>
        </w:tabs>
        <w:autoSpaceDE w:val="0"/>
        <w:autoSpaceDN w:val="0"/>
        <w:adjustRightInd w:val="0"/>
        <w:spacing w:line="360" w:lineRule="auto"/>
        <w:jc w:val="both"/>
        <w:rPr>
          <w:b/>
          <w:bCs/>
          <w:sz w:val="24"/>
          <w:szCs w:val="24"/>
          <w:lang w:val="pt"/>
        </w:rPr>
      </w:pPr>
    </w:p>
    <w:p w14:paraId="396F79C8" w14:textId="77777777" w:rsidR="00E7383C" w:rsidRPr="005925FC" w:rsidRDefault="00E7383C" w:rsidP="00E7383C">
      <w:pPr>
        <w:tabs>
          <w:tab w:val="left" w:pos="284"/>
        </w:tabs>
        <w:autoSpaceDE w:val="0"/>
        <w:autoSpaceDN w:val="0"/>
        <w:adjustRightInd w:val="0"/>
        <w:spacing w:line="360" w:lineRule="auto"/>
        <w:jc w:val="both"/>
        <w:rPr>
          <w:b/>
          <w:bCs/>
          <w:sz w:val="24"/>
          <w:szCs w:val="24"/>
          <w:lang w:val="pt"/>
        </w:rPr>
      </w:pPr>
    </w:p>
    <w:p w14:paraId="51EF2E17" w14:textId="77777777" w:rsidR="00E7383C" w:rsidRPr="005925FC" w:rsidRDefault="00E7383C" w:rsidP="00E7383C">
      <w:pPr>
        <w:tabs>
          <w:tab w:val="left" w:pos="284"/>
        </w:tabs>
        <w:autoSpaceDE w:val="0"/>
        <w:autoSpaceDN w:val="0"/>
        <w:adjustRightInd w:val="0"/>
        <w:spacing w:line="360" w:lineRule="auto"/>
        <w:jc w:val="both"/>
        <w:rPr>
          <w:b/>
          <w:bCs/>
          <w:sz w:val="24"/>
          <w:szCs w:val="24"/>
          <w:lang w:val="pt"/>
        </w:rPr>
      </w:pPr>
    </w:p>
    <w:p w14:paraId="5FC81633" w14:textId="77777777" w:rsidR="00E7383C" w:rsidRPr="005925FC" w:rsidRDefault="00E7383C" w:rsidP="00E7383C">
      <w:pPr>
        <w:tabs>
          <w:tab w:val="left" w:pos="284"/>
        </w:tabs>
        <w:autoSpaceDE w:val="0"/>
        <w:autoSpaceDN w:val="0"/>
        <w:adjustRightInd w:val="0"/>
        <w:spacing w:line="360" w:lineRule="auto"/>
        <w:jc w:val="both"/>
        <w:rPr>
          <w:b/>
          <w:bCs/>
          <w:sz w:val="24"/>
          <w:szCs w:val="24"/>
          <w:lang w:val="pt"/>
        </w:rPr>
      </w:pPr>
      <w:r w:rsidRPr="005925FC">
        <w:rPr>
          <w:b/>
          <w:bCs/>
          <w:sz w:val="24"/>
          <w:szCs w:val="24"/>
          <w:lang w:val="pt"/>
        </w:rPr>
        <w:lastRenderedPageBreak/>
        <w:t>ANEXO I - ESTUDO TÉCNICO PRELIMINAR</w:t>
      </w:r>
    </w:p>
    <w:p w14:paraId="1A08874F" w14:textId="77777777" w:rsidR="00E7383C" w:rsidRPr="005925FC" w:rsidRDefault="00E7383C" w:rsidP="00E7383C">
      <w:pPr>
        <w:tabs>
          <w:tab w:val="left" w:pos="284"/>
        </w:tabs>
        <w:autoSpaceDE w:val="0"/>
        <w:autoSpaceDN w:val="0"/>
        <w:adjustRightInd w:val="0"/>
        <w:spacing w:line="360" w:lineRule="auto"/>
        <w:jc w:val="both"/>
        <w:rPr>
          <w:b/>
          <w:bCs/>
          <w:sz w:val="24"/>
          <w:szCs w:val="24"/>
          <w:lang w:val="pt"/>
        </w:rPr>
      </w:pPr>
    </w:p>
    <w:p w14:paraId="543BA0F0" w14:textId="77777777" w:rsidR="00E7383C" w:rsidRPr="005925FC" w:rsidRDefault="00E7383C" w:rsidP="00E7383C">
      <w:pPr>
        <w:spacing w:line="360" w:lineRule="auto"/>
        <w:jc w:val="both"/>
        <w:rPr>
          <w:b/>
          <w:sz w:val="24"/>
          <w:szCs w:val="24"/>
        </w:rPr>
      </w:pPr>
      <w:r w:rsidRPr="005925FC">
        <w:rPr>
          <w:b/>
          <w:sz w:val="24"/>
          <w:szCs w:val="24"/>
        </w:rPr>
        <w:t>1-INTRODUÇÃO</w:t>
      </w:r>
    </w:p>
    <w:p w14:paraId="0E99FCB8" w14:textId="77777777" w:rsidR="00E7383C" w:rsidRPr="005925FC" w:rsidRDefault="00E7383C" w:rsidP="00E7383C">
      <w:pPr>
        <w:spacing w:line="360" w:lineRule="auto"/>
        <w:jc w:val="both"/>
        <w:rPr>
          <w:sz w:val="24"/>
          <w:szCs w:val="24"/>
        </w:rPr>
      </w:pPr>
      <w:r w:rsidRPr="005925FC">
        <w:rPr>
          <w:sz w:val="24"/>
          <w:szCs w:val="24"/>
        </w:rPr>
        <w:t xml:space="preserve"> O presente documento caracteriza a primeira etapa da fase de planejamento e apresenta os devidos estudos para a contratação de solução que atenderá à necessidade abaixo especificada. </w:t>
      </w:r>
    </w:p>
    <w:p w14:paraId="4480D70A" w14:textId="77777777" w:rsidR="00E7383C" w:rsidRPr="005925FC" w:rsidRDefault="00E7383C" w:rsidP="00E7383C">
      <w:pPr>
        <w:spacing w:line="360" w:lineRule="auto"/>
        <w:jc w:val="both"/>
        <w:rPr>
          <w:sz w:val="24"/>
          <w:szCs w:val="24"/>
        </w:rPr>
      </w:pPr>
      <w:r w:rsidRPr="005925FC">
        <w:rPr>
          <w:sz w:val="24"/>
          <w:szCs w:val="24"/>
        </w:rPr>
        <w:t>O objetivo principal é estudar detalhadamente a necessidade e identificar no mercado a melhor solução para supri-la, em observância às normas vigentes e aos princípios que regem a Administração Pública.</w:t>
      </w:r>
    </w:p>
    <w:p w14:paraId="1DC67D51" w14:textId="77777777" w:rsidR="00E7383C" w:rsidRPr="005925FC" w:rsidRDefault="00E7383C" w:rsidP="00E7383C">
      <w:pPr>
        <w:spacing w:line="360" w:lineRule="auto"/>
        <w:jc w:val="both"/>
        <w:rPr>
          <w:sz w:val="24"/>
          <w:szCs w:val="24"/>
        </w:rPr>
      </w:pPr>
    </w:p>
    <w:p w14:paraId="62C2485E" w14:textId="77777777" w:rsidR="00E7383C" w:rsidRPr="005925FC" w:rsidRDefault="00E7383C" w:rsidP="00E7383C">
      <w:pPr>
        <w:spacing w:line="360" w:lineRule="auto"/>
        <w:jc w:val="both"/>
        <w:rPr>
          <w:b/>
          <w:sz w:val="24"/>
          <w:szCs w:val="24"/>
        </w:rPr>
      </w:pPr>
      <w:r w:rsidRPr="005925FC">
        <w:rPr>
          <w:b/>
          <w:sz w:val="24"/>
          <w:szCs w:val="24"/>
        </w:rPr>
        <w:t>2-DESCRIÇÃO DA NECESSIDADE</w:t>
      </w:r>
    </w:p>
    <w:p w14:paraId="525F23FA" w14:textId="77777777" w:rsidR="00E7383C" w:rsidRPr="005925FC" w:rsidRDefault="00E7383C" w:rsidP="00E7383C">
      <w:pPr>
        <w:spacing w:line="360" w:lineRule="auto"/>
        <w:jc w:val="both"/>
        <w:rPr>
          <w:b/>
          <w:sz w:val="24"/>
          <w:szCs w:val="24"/>
        </w:rPr>
      </w:pPr>
      <w:r w:rsidRPr="005925FC">
        <w:rPr>
          <w:sz w:val="24"/>
          <w:szCs w:val="24"/>
        </w:rPr>
        <w:t>Justifica-se a aquisição de materiais de artesanato para desenvolvimento das oficinas de arte do Centro de Referência de Assistência Social e do Plano Municipal em Proteção Social aos atingidos da Barragem de Fundão.</w:t>
      </w:r>
    </w:p>
    <w:p w14:paraId="26F401E4" w14:textId="77777777" w:rsidR="00E7383C" w:rsidRPr="005925FC" w:rsidRDefault="00E7383C" w:rsidP="00E7383C">
      <w:pPr>
        <w:spacing w:line="360" w:lineRule="auto"/>
        <w:jc w:val="both"/>
        <w:rPr>
          <w:sz w:val="24"/>
          <w:szCs w:val="24"/>
        </w:rPr>
      </w:pPr>
    </w:p>
    <w:p w14:paraId="79F95A05" w14:textId="77777777" w:rsidR="00E7383C" w:rsidRPr="005925FC" w:rsidRDefault="00E7383C" w:rsidP="00E7383C">
      <w:pPr>
        <w:spacing w:line="360" w:lineRule="auto"/>
        <w:jc w:val="both"/>
        <w:rPr>
          <w:b/>
          <w:sz w:val="24"/>
          <w:szCs w:val="24"/>
        </w:rPr>
      </w:pPr>
      <w:r w:rsidRPr="005925FC">
        <w:rPr>
          <w:b/>
          <w:sz w:val="24"/>
          <w:szCs w:val="24"/>
        </w:rPr>
        <w:t>3- REQUISITOS DA CONTRATAÇÃO</w:t>
      </w:r>
    </w:p>
    <w:p w14:paraId="6DFF7BFB" w14:textId="77777777" w:rsidR="00E7383C" w:rsidRPr="005925FC" w:rsidRDefault="00E7383C" w:rsidP="00E7383C">
      <w:pPr>
        <w:spacing w:line="360" w:lineRule="auto"/>
        <w:jc w:val="both"/>
        <w:rPr>
          <w:sz w:val="24"/>
          <w:szCs w:val="24"/>
        </w:rPr>
      </w:pPr>
      <w:r w:rsidRPr="005925FC">
        <w:rPr>
          <w:sz w:val="24"/>
          <w:szCs w:val="24"/>
        </w:rPr>
        <w:t xml:space="preserve">Os produtos fornecidos deverão ser novos, de primeiro uso, e atenderem perfeitamente o objetivo para o qual são destinados. </w:t>
      </w:r>
    </w:p>
    <w:p w14:paraId="7D444A49" w14:textId="77777777" w:rsidR="00E7383C" w:rsidRPr="005925FC" w:rsidRDefault="00E7383C" w:rsidP="00E7383C">
      <w:pPr>
        <w:spacing w:line="360" w:lineRule="auto"/>
        <w:jc w:val="both"/>
        <w:rPr>
          <w:sz w:val="24"/>
          <w:szCs w:val="24"/>
        </w:rPr>
      </w:pPr>
      <w:r w:rsidRPr="005925FC">
        <w:rPr>
          <w:sz w:val="24"/>
          <w:szCs w:val="24"/>
        </w:rPr>
        <w:t xml:space="preserve">Não serão aceitos produtos com avarias ou mal funcionamento, que não atendam ao objetivo para o qual se destinam e, no caso de bens com prazo de validade dado pelo fabricante, no ato do recebimento, com prazo de vigência inferior a 70% da validade exibida na embalagem. </w:t>
      </w:r>
    </w:p>
    <w:p w14:paraId="3FE2C755" w14:textId="77777777" w:rsidR="00E7383C" w:rsidRPr="005925FC" w:rsidRDefault="00E7383C" w:rsidP="00E7383C">
      <w:pPr>
        <w:spacing w:line="360" w:lineRule="auto"/>
        <w:jc w:val="both"/>
        <w:rPr>
          <w:sz w:val="24"/>
          <w:szCs w:val="24"/>
        </w:rPr>
      </w:pPr>
      <w:r w:rsidRPr="005925FC">
        <w:rPr>
          <w:sz w:val="24"/>
          <w:szCs w:val="24"/>
        </w:rPr>
        <w:t>Os produtos deverão atender as normas mínimas da ABNT.</w:t>
      </w:r>
    </w:p>
    <w:p w14:paraId="7A05E89C" w14:textId="77777777" w:rsidR="00E7383C" w:rsidRPr="005925FC" w:rsidRDefault="00E7383C" w:rsidP="00E7383C">
      <w:pPr>
        <w:spacing w:line="360" w:lineRule="auto"/>
        <w:jc w:val="both"/>
        <w:rPr>
          <w:sz w:val="24"/>
          <w:szCs w:val="24"/>
        </w:rPr>
      </w:pPr>
      <w:r w:rsidRPr="005925FC">
        <w:rPr>
          <w:sz w:val="24"/>
          <w:szCs w:val="24"/>
        </w:rPr>
        <w:t xml:space="preserve">Os itens a serem adquiridos se enquadram como comum, pois os padrões de desempenho e qualidade podem ser objetivamente definidos, por meio de especificações usuais de mercado. </w:t>
      </w:r>
    </w:p>
    <w:p w14:paraId="4FB9959E" w14:textId="77777777" w:rsidR="00E7383C" w:rsidRPr="005925FC" w:rsidRDefault="00E7383C" w:rsidP="00E7383C">
      <w:pPr>
        <w:spacing w:line="360" w:lineRule="auto"/>
        <w:jc w:val="both"/>
        <w:rPr>
          <w:sz w:val="24"/>
          <w:szCs w:val="24"/>
        </w:rPr>
      </w:pPr>
      <w:r w:rsidRPr="005925FC">
        <w:rPr>
          <w:sz w:val="24"/>
          <w:szCs w:val="24"/>
        </w:rPr>
        <w:t>Os materiais objeto da eventual aquisição devem ser entregues no prazo de 10 dias após a notificação do empenho ao fornecedor, no endereço indicado na ordem de fornecimento, dentro da especificações contidas na proposta comercial.</w:t>
      </w:r>
    </w:p>
    <w:p w14:paraId="1DADAC70" w14:textId="77777777" w:rsidR="00E7383C" w:rsidRPr="005925FC" w:rsidRDefault="00E7383C" w:rsidP="00E7383C">
      <w:pPr>
        <w:spacing w:line="360" w:lineRule="auto"/>
        <w:jc w:val="both"/>
        <w:rPr>
          <w:b/>
          <w:sz w:val="24"/>
          <w:szCs w:val="24"/>
        </w:rPr>
      </w:pPr>
    </w:p>
    <w:p w14:paraId="2ABCF697" w14:textId="77777777" w:rsidR="00E7383C" w:rsidRPr="005925FC" w:rsidRDefault="00E7383C" w:rsidP="00E7383C">
      <w:pPr>
        <w:spacing w:line="360" w:lineRule="auto"/>
        <w:jc w:val="both"/>
        <w:rPr>
          <w:b/>
          <w:sz w:val="24"/>
          <w:szCs w:val="24"/>
        </w:rPr>
      </w:pPr>
      <w:r w:rsidRPr="005925FC">
        <w:rPr>
          <w:b/>
          <w:sz w:val="24"/>
          <w:szCs w:val="24"/>
        </w:rPr>
        <w:t xml:space="preserve">4- DESCRIÇÃO DIA SOLUÇÃO COMO UM TODO </w:t>
      </w:r>
    </w:p>
    <w:p w14:paraId="2E4CD7A6" w14:textId="77777777" w:rsidR="00E7383C" w:rsidRPr="005925FC" w:rsidRDefault="00E7383C" w:rsidP="00E7383C">
      <w:pPr>
        <w:spacing w:line="360" w:lineRule="auto"/>
        <w:jc w:val="both"/>
        <w:rPr>
          <w:sz w:val="24"/>
          <w:szCs w:val="24"/>
        </w:rPr>
      </w:pPr>
      <w:r w:rsidRPr="005925FC">
        <w:rPr>
          <w:sz w:val="24"/>
          <w:szCs w:val="24"/>
        </w:rPr>
        <w:t>Trata-se de aquisição de material de uso diário, de objeto comum com especificações usuais de mercado. O prazo de vigência do registro de preços é de 12 meses, podendo ser prorrogado conforme previsto na Lei 14.133/2021.</w:t>
      </w:r>
    </w:p>
    <w:p w14:paraId="54F9B825" w14:textId="77777777" w:rsidR="00E7383C" w:rsidRPr="005925FC" w:rsidRDefault="00E7383C" w:rsidP="00E7383C">
      <w:pPr>
        <w:spacing w:line="360" w:lineRule="auto"/>
        <w:jc w:val="both"/>
        <w:rPr>
          <w:sz w:val="24"/>
          <w:szCs w:val="24"/>
        </w:rPr>
      </w:pPr>
      <w:r w:rsidRPr="005925FC">
        <w:rPr>
          <w:sz w:val="24"/>
          <w:szCs w:val="24"/>
        </w:rPr>
        <w:t xml:space="preserve">Será permitida a utilização da ata de registro de preços, durante sua vigência, por qualquer órgão ou entidade da administração pública que não tenha participado do certame licitatório. </w:t>
      </w:r>
    </w:p>
    <w:p w14:paraId="0B1A502A" w14:textId="77777777" w:rsidR="00E7383C" w:rsidRPr="005925FC" w:rsidRDefault="00E7383C" w:rsidP="00E7383C">
      <w:pPr>
        <w:spacing w:line="360" w:lineRule="auto"/>
        <w:jc w:val="both"/>
        <w:rPr>
          <w:sz w:val="24"/>
          <w:szCs w:val="24"/>
        </w:rPr>
      </w:pPr>
    </w:p>
    <w:p w14:paraId="0B82243E" w14:textId="77777777" w:rsidR="00E7383C" w:rsidRPr="005925FC" w:rsidRDefault="00E7383C" w:rsidP="00E7383C">
      <w:pPr>
        <w:spacing w:line="360" w:lineRule="auto"/>
        <w:jc w:val="both"/>
        <w:rPr>
          <w:b/>
          <w:sz w:val="24"/>
          <w:szCs w:val="24"/>
        </w:rPr>
      </w:pPr>
      <w:r w:rsidRPr="005925FC">
        <w:rPr>
          <w:b/>
          <w:sz w:val="24"/>
          <w:szCs w:val="24"/>
        </w:rPr>
        <w:t>5— ESTIMATIVA DAS QUANTIDADES</w:t>
      </w:r>
    </w:p>
    <w:p w14:paraId="1AB50EDB" w14:textId="77777777" w:rsidR="00E7383C" w:rsidRPr="005925FC" w:rsidRDefault="00E7383C" w:rsidP="00E7383C">
      <w:pPr>
        <w:spacing w:line="360" w:lineRule="auto"/>
        <w:jc w:val="both"/>
        <w:rPr>
          <w:sz w:val="24"/>
          <w:szCs w:val="24"/>
        </w:rPr>
      </w:pPr>
      <w:r w:rsidRPr="005925FC">
        <w:rPr>
          <w:sz w:val="24"/>
          <w:szCs w:val="24"/>
        </w:rPr>
        <w:t>O quantitativo foi estabelecido com base na demanda informada pela Secretaria Municipal de Assistência Social, conforme documentos contidos nos autos deste processo administrativo.</w:t>
      </w:r>
    </w:p>
    <w:tbl>
      <w:tblPr>
        <w:tblW w:w="9709" w:type="dxa"/>
        <w:tblLayout w:type="fixed"/>
        <w:tblCellMar>
          <w:left w:w="70" w:type="dxa"/>
          <w:right w:w="70" w:type="dxa"/>
        </w:tblCellMar>
        <w:tblLook w:val="04A0" w:firstRow="1" w:lastRow="0" w:firstColumn="1" w:lastColumn="0" w:noHBand="0" w:noVBand="1"/>
      </w:tblPr>
      <w:tblGrid>
        <w:gridCol w:w="580"/>
        <w:gridCol w:w="4382"/>
        <w:gridCol w:w="845"/>
        <w:gridCol w:w="1351"/>
        <w:gridCol w:w="1276"/>
        <w:gridCol w:w="1275"/>
      </w:tblGrid>
      <w:tr w:rsidR="00E7383C" w:rsidRPr="005925FC" w14:paraId="1AC648B7" w14:textId="77777777" w:rsidTr="00375BA7">
        <w:trPr>
          <w:trHeight w:val="323"/>
        </w:trPr>
        <w:tc>
          <w:tcPr>
            <w:tcW w:w="58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2F07A11B" w14:textId="77777777" w:rsidR="00E7383C" w:rsidRPr="005925FC" w:rsidRDefault="00E7383C" w:rsidP="00375BA7">
            <w:pPr>
              <w:jc w:val="both"/>
              <w:rPr>
                <w:sz w:val="24"/>
                <w:szCs w:val="24"/>
              </w:rPr>
            </w:pPr>
            <w:r w:rsidRPr="005925FC">
              <w:rPr>
                <w:sz w:val="24"/>
                <w:szCs w:val="24"/>
              </w:rPr>
              <w:t>Item</w:t>
            </w:r>
          </w:p>
        </w:tc>
        <w:tc>
          <w:tcPr>
            <w:tcW w:w="4382" w:type="dxa"/>
            <w:tcBorders>
              <w:top w:val="single" w:sz="4" w:space="0" w:color="auto"/>
              <w:left w:val="nil"/>
              <w:bottom w:val="single" w:sz="4" w:space="0" w:color="auto"/>
              <w:right w:val="single" w:sz="4" w:space="0" w:color="auto"/>
            </w:tcBorders>
            <w:shd w:val="clear" w:color="000000" w:fill="E2EFDA"/>
            <w:vAlign w:val="bottom"/>
            <w:hideMark/>
          </w:tcPr>
          <w:p w14:paraId="52BC4F77" w14:textId="77777777" w:rsidR="00E7383C" w:rsidRPr="005925FC" w:rsidRDefault="00E7383C" w:rsidP="00375BA7">
            <w:pPr>
              <w:jc w:val="both"/>
              <w:rPr>
                <w:sz w:val="24"/>
                <w:szCs w:val="24"/>
              </w:rPr>
            </w:pPr>
            <w:r w:rsidRPr="005925FC">
              <w:rPr>
                <w:sz w:val="24"/>
                <w:szCs w:val="24"/>
              </w:rPr>
              <w:t>Descrição</w:t>
            </w:r>
          </w:p>
        </w:tc>
        <w:tc>
          <w:tcPr>
            <w:tcW w:w="845" w:type="dxa"/>
            <w:tcBorders>
              <w:top w:val="single" w:sz="4" w:space="0" w:color="auto"/>
              <w:left w:val="nil"/>
              <w:bottom w:val="single" w:sz="4" w:space="0" w:color="auto"/>
              <w:right w:val="single" w:sz="4" w:space="0" w:color="auto"/>
            </w:tcBorders>
            <w:shd w:val="clear" w:color="000000" w:fill="E2EFDA"/>
            <w:noWrap/>
            <w:vAlign w:val="bottom"/>
            <w:hideMark/>
          </w:tcPr>
          <w:p w14:paraId="1D416D16" w14:textId="77777777" w:rsidR="00E7383C" w:rsidRPr="005925FC" w:rsidRDefault="00E7383C" w:rsidP="00375BA7">
            <w:pPr>
              <w:jc w:val="both"/>
              <w:rPr>
                <w:sz w:val="24"/>
                <w:szCs w:val="24"/>
              </w:rPr>
            </w:pPr>
            <w:r w:rsidRPr="005925FC">
              <w:rPr>
                <w:sz w:val="24"/>
                <w:szCs w:val="24"/>
              </w:rPr>
              <w:t>UND</w:t>
            </w:r>
          </w:p>
        </w:tc>
        <w:tc>
          <w:tcPr>
            <w:tcW w:w="1351" w:type="dxa"/>
            <w:tcBorders>
              <w:top w:val="single" w:sz="4" w:space="0" w:color="auto"/>
              <w:left w:val="nil"/>
              <w:bottom w:val="single" w:sz="4" w:space="0" w:color="auto"/>
              <w:right w:val="single" w:sz="4" w:space="0" w:color="auto"/>
            </w:tcBorders>
            <w:shd w:val="clear" w:color="000000" w:fill="E2EFDA"/>
            <w:noWrap/>
            <w:vAlign w:val="bottom"/>
            <w:hideMark/>
          </w:tcPr>
          <w:p w14:paraId="7202AB33" w14:textId="77777777" w:rsidR="00E7383C" w:rsidRPr="005925FC" w:rsidRDefault="00E7383C" w:rsidP="00375BA7">
            <w:pPr>
              <w:jc w:val="both"/>
              <w:rPr>
                <w:sz w:val="24"/>
                <w:szCs w:val="24"/>
              </w:rPr>
            </w:pPr>
            <w:r w:rsidRPr="005925FC">
              <w:rPr>
                <w:sz w:val="24"/>
                <w:szCs w:val="24"/>
              </w:rPr>
              <w:t>Quantidade</w:t>
            </w:r>
          </w:p>
        </w:tc>
        <w:tc>
          <w:tcPr>
            <w:tcW w:w="1276" w:type="dxa"/>
            <w:tcBorders>
              <w:top w:val="single" w:sz="4" w:space="0" w:color="auto"/>
              <w:left w:val="nil"/>
              <w:bottom w:val="single" w:sz="4" w:space="0" w:color="auto"/>
              <w:right w:val="single" w:sz="4" w:space="0" w:color="auto"/>
            </w:tcBorders>
            <w:shd w:val="clear" w:color="000000" w:fill="E2EFDA"/>
          </w:tcPr>
          <w:p w14:paraId="6B6EA4EF" w14:textId="77777777" w:rsidR="00E7383C" w:rsidRPr="005925FC" w:rsidRDefault="00E7383C" w:rsidP="00375BA7">
            <w:pPr>
              <w:jc w:val="both"/>
              <w:rPr>
                <w:sz w:val="24"/>
                <w:szCs w:val="24"/>
                <w:highlight w:val="yellow"/>
              </w:rPr>
            </w:pPr>
            <w:r w:rsidRPr="005925FC">
              <w:rPr>
                <w:sz w:val="24"/>
                <w:szCs w:val="24"/>
              </w:rPr>
              <w:t>Valor Unit.</w:t>
            </w:r>
          </w:p>
        </w:tc>
        <w:tc>
          <w:tcPr>
            <w:tcW w:w="1275" w:type="dxa"/>
            <w:tcBorders>
              <w:top w:val="single" w:sz="4" w:space="0" w:color="auto"/>
              <w:left w:val="nil"/>
              <w:bottom w:val="single" w:sz="4" w:space="0" w:color="auto"/>
              <w:right w:val="single" w:sz="4" w:space="0" w:color="auto"/>
            </w:tcBorders>
            <w:shd w:val="clear" w:color="000000" w:fill="E2EFDA"/>
          </w:tcPr>
          <w:p w14:paraId="0EBA43C3" w14:textId="77777777" w:rsidR="00E7383C" w:rsidRPr="005925FC" w:rsidRDefault="00E7383C" w:rsidP="00375BA7">
            <w:pPr>
              <w:jc w:val="both"/>
              <w:rPr>
                <w:sz w:val="24"/>
                <w:szCs w:val="24"/>
                <w:highlight w:val="yellow"/>
              </w:rPr>
            </w:pPr>
            <w:r w:rsidRPr="005925FC">
              <w:rPr>
                <w:sz w:val="24"/>
                <w:szCs w:val="24"/>
              </w:rPr>
              <w:t>Valor Total</w:t>
            </w:r>
          </w:p>
        </w:tc>
      </w:tr>
      <w:tr w:rsidR="00E7383C" w:rsidRPr="005925FC" w14:paraId="6728BE8D"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bottom"/>
          </w:tcPr>
          <w:p w14:paraId="43E042C9" w14:textId="77777777" w:rsidR="00E7383C" w:rsidRPr="005925FC" w:rsidRDefault="00E7383C" w:rsidP="00375BA7">
            <w:pPr>
              <w:jc w:val="both"/>
              <w:rPr>
                <w:color w:val="000000"/>
                <w:sz w:val="24"/>
                <w:szCs w:val="24"/>
              </w:rPr>
            </w:pPr>
            <w:r w:rsidRPr="005925FC">
              <w:rPr>
                <w:color w:val="000000"/>
                <w:sz w:val="24"/>
                <w:szCs w:val="24"/>
              </w:rPr>
              <w:t>01</w:t>
            </w:r>
          </w:p>
        </w:tc>
        <w:tc>
          <w:tcPr>
            <w:tcW w:w="4382" w:type="dxa"/>
            <w:tcBorders>
              <w:top w:val="nil"/>
              <w:left w:val="nil"/>
              <w:bottom w:val="single" w:sz="4" w:space="0" w:color="auto"/>
              <w:right w:val="single" w:sz="4" w:space="0" w:color="auto"/>
            </w:tcBorders>
            <w:shd w:val="clear" w:color="000000" w:fill="FFFFFF"/>
            <w:vAlign w:val="center"/>
            <w:hideMark/>
          </w:tcPr>
          <w:p w14:paraId="0D6EFC9A" w14:textId="77777777" w:rsidR="00E7383C" w:rsidRPr="005925FC" w:rsidRDefault="00E7383C" w:rsidP="00375BA7">
            <w:pPr>
              <w:jc w:val="both"/>
              <w:rPr>
                <w:color w:val="000000"/>
                <w:sz w:val="24"/>
                <w:szCs w:val="24"/>
              </w:rPr>
            </w:pPr>
            <w:r w:rsidRPr="005925FC">
              <w:rPr>
                <w:color w:val="000000"/>
                <w:sz w:val="24"/>
                <w:szCs w:val="24"/>
              </w:rPr>
              <w:t>Acrílico ABS Pérola Inteira 04mm- Pacote 500g</w:t>
            </w:r>
          </w:p>
        </w:tc>
        <w:tc>
          <w:tcPr>
            <w:tcW w:w="845" w:type="dxa"/>
            <w:tcBorders>
              <w:top w:val="nil"/>
              <w:left w:val="nil"/>
              <w:bottom w:val="single" w:sz="4" w:space="0" w:color="auto"/>
              <w:right w:val="single" w:sz="4" w:space="0" w:color="auto"/>
            </w:tcBorders>
            <w:shd w:val="clear" w:color="000000" w:fill="FFFFFF"/>
            <w:noWrap/>
            <w:vAlign w:val="bottom"/>
            <w:hideMark/>
          </w:tcPr>
          <w:p w14:paraId="75DD62C7"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hideMark/>
          </w:tcPr>
          <w:p w14:paraId="49236D65" w14:textId="77777777" w:rsidR="00E7383C" w:rsidRPr="005925FC" w:rsidRDefault="00E7383C" w:rsidP="00375BA7">
            <w:pPr>
              <w:jc w:val="both"/>
              <w:rPr>
                <w:color w:val="000000"/>
                <w:sz w:val="24"/>
                <w:szCs w:val="24"/>
              </w:rPr>
            </w:pPr>
            <w:r w:rsidRPr="005925FC">
              <w:rPr>
                <w:color w:val="000000"/>
                <w:sz w:val="24"/>
                <w:szCs w:val="24"/>
              </w:rPr>
              <w:t>50</w:t>
            </w:r>
          </w:p>
        </w:tc>
        <w:tc>
          <w:tcPr>
            <w:tcW w:w="1276" w:type="dxa"/>
            <w:tcBorders>
              <w:top w:val="nil"/>
              <w:left w:val="nil"/>
              <w:bottom w:val="single" w:sz="4" w:space="0" w:color="auto"/>
              <w:right w:val="single" w:sz="4" w:space="0" w:color="auto"/>
            </w:tcBorders>
            <w:shd w:val="clear" w:color="000000" w:fill="FFFFFF"/>
          </w:tcPr>
          <w:p w14:paraId="6F289454" w14:textId="77777777" w:rsidR="00E7383C" w:rsidRPr="005925FC" w:rsidRDefault="00E7383C" w:rsidP="00375BA7">
            <w:pPr>
              <w:jc w:val="both"/>
              <w:rPr>
                <w:color w:val="000000"/>
                <w:sz w:val="24"/>
                <w:szCs w:val="24"/>
                <w:highlight w:val="yellow"/>
              </w:rPr>
            </w:pPr>
            <w:r w:rsidRPr="005925FC">
              <w:rPr>
                <w:color w:val="000000"/>
                <w:sz w:val="24"/>
                <w:szCs w:val="24"/>
              </w:rPr>
              <w:t>R$ 95,78</w:t>
            </w:r>
          </w:p>
        </w:tc>
        <w:tc>
          <w:tcPr>
            <w:tcW w:w="1275" w:type="dxa"/>
            <w:tcBorders>
              <w:top w:val="nil"/>
              <w:left w:val="nil"/>
              <w:bottom w:val="single" w:sz="4" w:space="0" w:color="auto"/>
              <w:right w:val="single" w:sz="4" w:space="0" w:color="auto"/>
            </w:tcBorders>
            <w:shd w:val="clear" w:color="000000" w:fill="FFFFFF"/>
          </w:tcPr>
          <w:p w14:paraId="02CF5627" w14:textId="77777777" w:rsidR="00E7383C" w:rsidRPr="005925FC" w:rsidRDefault="00E7383C" w:rsidP="00375BA7">
            <w:pPr>
              <w:jc w:val="both"/>
              <w:rPr>
                <w:color w:val="000000"/>
                <w:sz w:val="24"/>
                <w:szCs w:val="24"/>
                <w:highlight w:val="yellow"/>
              </w:rPr>
            </w:pPr>
            <w:r w:rsidRPr="005925FC">
              <w:rPr>
                <w:color w:val="000000"/>
                <w:sz w:val="24"/>
                <w:szCs w:val="24"/>
              </w:rPr>
              <w:t>R$ 4.789,00</w:t>
            </w:r>
          </w:p>
        </w:tc>
      </w:tr>
      <w:tr w:rsidR="00E7383C" w:rsidRPr="005925FC" w14:paraId="1394E69A"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212323C2" w14:textId="77777777" w:rsidR="00E7383C" w:rsidRPr="005925FC" w:rsidRDefault="00E7383C" w:rsidP="00375BA7">
            <w:pPr>
              <w:jc w:val="both"/>
              <w:rPr>
                <w:color w:val="000000"/>
                <w:sz w:val="24"/>
                <w:szCs w:val="24"/>
              </w:rPr>
            </w:pPr>
            <w:r w:rsidRPr="005925FC">
              <w:rPr>
                <w:color w:val="000000"/>
                <w:sz w:val="24"/>
                <w:szCs w:val="24"/>
              </w:rPr>
              <w:t>02</w:t>
            </w:r>
          </w:p>
        </w:tc>
        <w:tc>
          <w:tcPr>
            <w:tcW w:w="4382" w:type="dxa"/>
            <w:tcBorders>
              <w:top w:val="nil"/>
              <w:left w:val="nil"/>
              <w:bottom w:val="single" w:sz="4" w:space="0" w:color="auto"/>
              <w:right w:val="single" w:sz="4" w:space="0" w:color="auto"/>
            </w:tcBorders>
            <w:shd w:val="clear" w:color="auto" w:fill="auto"/>
            <w:vAlign w:val="center"/>
            <w:hideMark/>
          </w:tcPr>
          <w:p w14:paraId="5C1F8F9C" w14:textId="77777777" w:rsidR="00E7383C" w:rsidRPr="005925FC" w:rsidRDefault="00E7383C" w:rsidP="00375BA7">
            <w:pPr>
              <w:jc w:val="both"/>
              <w:rPr>
                <w:color w:val="000000"/>
                <w:sz w:val="24"/>
                <w:szCs w:val="24"/>
              </w:rPr>
            </w:pPr>
            <w:r w:rsidRPr="005925FC">
              <w:rPr>
                <w:color w:val="000000"/>
                <w:sz w:val="24"/>
                <w:szCs w:val="24"/>
              </w:rPr>
              <w:t>Acrílico ABS Pérola Inteira 06mm - Pacote 500g</w:t>
            </w:r>
          </w:p>
        </w:tc>
        <w:tc>
          <w:tcPr>
            <w:tcW w:w="845" w:type="dxa"/>
            <w:tcBorders>
              <w:top w:val="nil"/>
              <w:left w:val="nil"/>
              <w:bottom w:val="single" w:sz="4" w:space="0" w:color="auto"/>
              <w:right w:val="single" w:sz="4" w:space="0" w:color="auto"/>
            </w:tcBorders>
            <w:shd w:val="clear" w:color="000000" w:fill="FFFFFF"/>
            <w:vAlign w:val="center"/>
            <w:hideMark/>
          </w:tcPr>
          <w:p w14:paraId="41D52E1C"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hideMark/>
          </w:tcPr>
          <w:p w14:paraId="2A56CB3B" w14:textId="77777777" w:rsidR="00E7383C" w:rsidRPr="005925FC" w:rsidRDefault="00E7383C" w:rsidP="00375BA7">
            <w:pPr>
              <w:jc w:val="both"/>
              <w:rPr>
                <w:color w:val="000000"/>
                <w:sz w:val="24"/>
                <w:szCs w:val="24"/>
              </w:rPr>
            </w:pPr>
            <w:r w:rsidRPr="005925FC">
              <w:rPr>
                <w:color w:val="000000"/>
                <w:sz w:val="24"/>
                <w:szCs w:val="24"/>
              </w:rPr>
              <w:t>30</w:t>
            </w:r>
          </w:p>
        </w:tc>
        <w:tc>
          <w:tcPr>
            <w:tcW w:w="1276" w:type="dxa"/>
            <w:tcBorders>
              <w:top w:val="nil"/>
              <w:left w:val="nil"/>
              <w:bottom w:val="single" w:sz="4" w:space="0" w:color="auto"/>
              <w:right w:val="single" w:sz="4" w:space="0" w:color="auto"/>
            </w:tcBorders>
            <w:shd w:val="clear" w:color="000000" w:fill="FFFFFF"/>
          </w:tcPr>
          <w:p w14:paraId="5EBF4EDA" w14:textId="77777777" w:rsidR="00E7383C" w:rsidRPr="005925FC" w:rsidRDefault="00E7383C" w:rsidP="00375BA7">
            <w:pPr>
              <w:jc w:val="both"/>
              <w:rPr>
                <w:color w:val="000000"/>
                <w:sz w:val="24"/>
                <w:szCs w:val="24"/>
              </w:rPr>
            </w:pPr>
            <w:r w:rsidRPr="005925FC">
              <w:rPr>
                <w:color w:val="000000"/>
                <w:sz w:val="24"/>
                <w:szCs w:val="24"/>
              </w:rPr>
              <w:t>R$ 52,46</w:t>
            </w:r>
          </w:p>
        </w:tc>
        <w:tc>
          <w:tcPr>
            <w:tcW w:w="1275" w:type="dxa"/>
            <w:tcBorders>
              <w:top w:val="nil"/>
              <w:left w:val="nil"/>
              <w:bottom w:val="single" w:sz="4" w:space="0" w:color="auto"/>
              <w:right w:val="single" w:sz="4" w:space="0" w:color="auto"/>
            </w:tcBorders>
            <w:shd w:val="clear" w:color="000000" w:fill="FFFFFF"/>
          </w:tcPr>
          <w:p w14:paraId="6C40F8C7" w14:textId="77777777" w:rsidR="00E7383C" w:rsidRPr="005925FC" w:rsidRDefault="00E7383C" w:rsidP="00375BA7">
            <w:pPr>
              <w:jc w:val="both"/>
              <w:rPr>
                <w:color w:val="000000"/>
                <w:sz w:val="24"/>
                <w:szCs w:val="24"/>
              </w:rPr>
            </w:pPr>
            <w:r w:rsidRPr="005925FC">
              <w:rPr>
                <w:color w:val="000000"/>
                <w:sz w:val="24"/>
                <w:szCs w:val="24"/>
              </w:rPr>
              <w:t>R$ 1.573,80</w:t>
            </w:r>
          </w:p>
        </w:tc>
      </w:tr>
      <w:tr w:rsidR="00E7383C" w:rsidRPr="005925FC" w14:paraId="3BEA3AFA" w14:textId="77777777" w:rsidTr="00375BA7">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tcPr>
          <w:p w14:paraId="525F629C" w14:textId="77777777" w:rsidR="00E7383C" w:rsidRPr="005925FC" w:rsidRDefault="00E7383C" w:rsidP="00375BA7">
            <w:pPr>
              <w:jc w:val="both"/>
              <w:rPr>
                <w:color w:val="000000"/>
                <w:sz w:val="24"/>
                <w:szCs w:val="24"/>
              </w:rPr>
            </w:pPr>
            <w:r w:rsidRPr="005925FC">
              <w:rPr>
                <w:color w:val="000000"/>
                <w:sz w:val="24"/>
                <w:szCs w:val="24"/>
              </w:rPr>
              <w:t>03</w:t>
            </w:r>
          </w:p>
        </w:tc>
        <w:tc>
          <w:tcPr>
            <w:tcW w:w="4382" w:type="dxa"/>
            <w:tcBorders>
              <w:top w:val="nil"/>
              <w:left w:val="nil"/>
              <w:bottom w:val="single" w:sz="4" w:space="0" w:color="auto"/>
              <w:right w:val="single" w:sz="4" w:space="0" w:color="auto"/>
            </w:tcBorders>
            <w:shd w:val="clear" w:color="000000" w:fill="FFFFFF"/>
            <w:vAlign w:val="center"/>
            <w:hideMark/>
          </w:tcPr>
          <w:p w14:paraId="3056CB25" w14:textId="77777777" w:rsidR="00E7383C" w:rsidRPr="005925FC" w:rsidRDefault="00E7383C" w:rsidP="00375BA7">
            <w:pPr>
              <w:jc w:val="both"/>
              <w:rPr>
                <w:color w:val="000000"/>
                <w:sz w:val="24"/>
                <w:szCs w:val="24"/>
              </w:rPr>
            </w:pPr>
            <w:r w:rsidRPr="005925FC">
              <w:rPr>
                <w:color w:val="000000"/>
                <w:sz w:val="24"/>
                <w:szCs w:val="24"/>
              </w:rPr>
              <w:t>Agulha de mão número 22 - para bordar ponto cruz - envelope com 10un</w:t>
            </w:r>
          </w:p>
        </w:tc>
        <w:tc>
          <w:tcPr>
            <w:tcW w:w="845" w:type="dxa"/>
            <w:tcBorders>
              <w:top w:val="nil"/>
              <w:left w:val="nil"/>
              <w:bottom w:val="single" w:sz="4" w:space="0" w:color="auto"/>
              <w:right w:val="single" w:sz="4" w:space="0" w:color="auto"/>
            </w:tcBorders>
            <w:shd w:val="clear" w:color="000000" w:fill="FFFFFF"/>
            <w:vAlign w:val="center"/>
            <w:hideMark/>
          </w:tcPr>
          <w:p w14:paraId="0CBC276E" w14:textId="77777777" w:rsidR="00E7383C" w:rsidRPr="005925FC" w:rsidRDefault="00E7383C" w:rsidP="00375BA7">
            <w:pPr>
              <w:jc w:val="both"/>
              <w:rPr>
                <w:color w:val="000000"/>
                <w:sz w:val="24"/>
                <w:szCs w:val="24"/>
              </w:rPr>
            </w:pPr>
            <w:proofErr w:type="spellStart"/>
            <w:r w:rsidRPr="005925FC">
              <w:rPr>
                <w:color w:val="000000"/>
                <w:sz w:val="24"/>
                <w:szCs w:val="24"/>
              </w:rPr>
              <w:t>env</w:t>
            </w:r>
            <w:proofErr w:type="spellEnd"/>
          </w:p>
        </w:tc>
        <w:tc>
          <w:tcPr>
            <w:tcW w:w="1351" w:type="dxa"/>
            <w:tcBorders>
              <w:top w:val="nil"/>
              <w:left w:val="nil"/>
              <w:bottom w:val="single" w:sz="4" w:space="0" w:color="auto"/>
              <w:right w:val="single" w:sz="4" w:space="0" w:color="auto"/>
            </w:tcBorders>
            <w:shd w:val="clear" w:color="000000" w:fill="FFFFFF"/>
            <w:noWrap/>
            <w:vAlign w:val="bottom"/>
            <w:hideMark/>
          </w:tcPr>
          <w:p w14:paraId="29416A66" w14:textId="77777777" w:rsidR="00E7383C" w:rsidRPr="005925FC" w:rsidRDefault="00E7383C" w:rsidP="00375BA7">
            <w:pPr>
              <w:jc w:val="both"/>
              <w:rPr>
                <w:color w:val="000000"/>
                <w:sz w:val="24"/>
                <w:szCs w:val="24"/>
              </w:rPr>
            </w:pPr>
            <w:r w:rsidRPr="005925FC">
              <w:rPr>
                <w:color w:val="000000"/>
                <w:sz w:val="24"/>
                <w:szCs w:val="24"/>
              </w:rPr>
              <w:t>50</w:t>
            </w:r>
          </w:p>
        </w:tc>
        <w:tc>
          <w:tcPr>
            <w:tcW w:w="1276" w:type="dxa"/>
            <w:tcBorders>
              <w:top w:val="nil"/>
              <w:left w:val="nil"/>
              <w:bottom w:val="single" w:sz="4" w:space="0" w:color="auto"/>
              <w:right w:val="single" w:sz="4" w:space="0" w:color="auto"/>
            </w:tcBorders>
            <w:shd w:val="clear" w:color="000000" w:fill="FFFFFF"/>
          </w:tcPr>
          <w:p w14:paraId="4D9B90D0" w14:textId="77777777" w:rsidR="00E7383C" w:rsidRPr="005925FC" w:rsidRDefault="00E7383C" w:rsidP="00375BA7">
            <w:pPr>
              <w:jc w:val="both"/>
              <w:rPr>
                <w:color w:val="000000"/>
                <w:sz w:val="24"/>
                <w:szCs w:val="24"/>
              </w:rPr>
            </w:pPr>
            <w:r w:rsidRPr="005925FC">
              <w:rPr>
                <w:color w:val="000000"/>
                <w:sz w:val="24"/>
                <w:szCs w:val="24"/>
              </w:rPr>
              <w:t>R$ 25,97</w:t>
            </w:r>
          </w:p>
        </w:tc>
        <w:tc>
          <w:tcPr>
            <w:tcW w:w="1275" w:type="dxa"/>
            <w:tcBorders>
              <w:top w:val="nil"/>
              <w:left w:val="nil"/>
              <w:bottom w:val="single" w:sz="4" w:space="0" w:color="auto"/>
              <w:right w:val="single" w:sz="4" w:space="0" w:color="auto"/>
            </w:tcBorders>
            <w:shd w:val="clear" w:color="000000" w:fill="FFFFFF"/>
          </w:tcPr>
          <w:p w14:paraId="640F5985" w14:textId="77777777" w:rsidR="00E7383C" w:rsidRPr="005925FC" w:rsidRDefault="00E7383C" w:rsidP="00375BA7">
            <w:pPr>
              <w:jc w:val="both"/>
              <w:rPr>
                <w:color w:val="000000"/>
                <w:sz w:val="24"/>
                <w:szCs w:val="24"/>
              </w:rPr>
            </w:pPr>
            <w:r w:rsidRPr="005925FC">
              <w:rPr>
                <w:color w:val="000000"/>
                <w:sz w:val="24"/>
                <w:szCs w:val="24"/>
              </w:rPr>
              <w:t>R$ 1.298,50</w:t>
            </w:r>
          </w:p>
        </w:tc>
      </w:tr>
      <w:tr w:rsidR="00E7383C" w:rsidRPr="005925FC" w14:paraId="1FC941FA"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23E565BC" w14:textId="77777777" w:rsidR="00E7383C" w:rsidRPr="005925FC" w:rsidRDefault="00E7383C" w:rsidP="00375BA7">
            <w:pPr>
              <w:jc w:val="both"/>
              <w:rPr>
                <w:color w:val="000000"/>
                <w:sz w:val="24"/>
                <w:szCs w:val="24"/>
              </w:rPr>
            </w:pPr>
            <w:r w:rsidRPr="005925FC">
              <w:rPr>
                <w:color w:val="000000"/>
                <w:sz w:val="24"/>
                <w:szCs w:val="24"/>
              </w:rPr>
              <w:t>04</w:t>
            </w:r>
          </w:p>
        </w:tc>
        <w:tc>
          <w:tcPr>
            <w:tcW w:w="4382" w:type="dxa"/>
            <w:tcBorders>
              <w:top w:val="nil"/>
              <w:left w:val="nil"/>
              <w:bottom w:val="single" w:sz="4" w:space="0" w:color="auto"/>
              <w:right w:val="single" w:sz="4" w:space="0" w:color="auto"/>
            </w:tcBorders>
            <w:shd w:val="clear" w:color="000000" w:fill="FFFFFF"/>
            <w:vAlign w:val="center"/>
            <w:hideMark/>
          </w:tcPr>
          <w:p w14:paraId="327C99C4" w14:textId="77777777" w:rsidR="00E7383C" w:rsidRPr="005925FC" w:rsidRDefault="00E7383C" w:rsidP="00375BA7">
            <w:pPr>
              <w:jc w:val="both"/>
              <w:rPr>
                <w:color w:val="000000"/>
                <w:sz w:val="24"/>
                <w:szCs w:val="24"/>
              </w:rPr>
            </w:pPr>
            <w:r w:rsidRPr="005925FC">
              <w:rPr>
                <w:color w:val="000000"/>
                <w:sz w:val="24"/>
                <w:szCs w:val="24"/>
              </w:rPr>
              <w:t>Agulha de mão sem ponta para bordado</w:t>
            </w:r>
          </w:p>
        </w:tc>
        <w:tc>
          <w:tcPr>
            <w:tcW w:w="845" w:type="dxa"/>
            <w:tcBorders>
              <w:top w:val="nil"/>
              <w:left w:val="nil"/>
              <w:bottom w:val="single" w:sz="4" w:space="0" w:color="auto"/>
              <w:right w:val="single" w:sz="4" w:space="0" w:color="auto"/>
            </w:tcBorders>
            <w:shd w:val="clear" w:color="000000" w:fill="FFFFFF"/>
            <w:vAlign w:val="center"/>
            <w:hideMark/>
          </w:tcPr>
          <w:p w14:paraId="7123BE14"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03400938" w14:textId="77777777" w:rsidR="00E7383C" w:rsidRPr="005925FC" w:rsidRDefault="00E7383C" w:rsidP="00375BA7">
            <w:pPr>
              <w:jc w:val="both"/>
              <w:rPr>
                <w:color w:val="000000"/>
                <w:sz w:val="24"/>
                <w:szCs w:val="24"/>
              </w:rPr>
            </w:pPr>
            <w:r w:rsidRPr="005925FC">
              <w:rPr>
                <w:color w:val="000000"/>
                <w:sz w:val="24"/>
                <w:szCs w:val="24"/>
              </w:rPr>
              <w:t>60</w:t>
            </w:r>
          </w:p>
        </w:tc>
        <w:tc>
          <w:tcPr>
            <w:tcW w:w="1276" w:type="dxa"/>
            <w:tcBorders>
              <w:top w:val="nil"/>
              <w:left w:val="nil"/>
              <w:bottom w:val="single" w:sz="4" w:space="0" w:color="auto"/>
              <w:right w:val="single" w:sz="4" w:space="0" w:color="auto"/>
            </w:tcBorders>
            <w:shd w:val="clear" w:color="000000" w:fill="FFFFFF"/>
          </w:tcPr>
          <w:p w14:paraId="4AAE57E0" w14:textId="77777777" w:rsidR="00E7383C" w:rsidRPr="005925FC" w:rsidRDefault="00E7383C" w:rsidP="00375BA7">
            <w:pPr>
              <w:jc w:val="both"/>
              <w:rPr>
                <w:color w:val="000000"/>
                <w:sz w:val="24"/>
                <w:szCs w:val="24"/>
              </w:rPr>
            </w:pPr>
            <w:r w:rsidRPr="005925FC">
              <w:rPr>
                <w:color w:val="000000"/>
                <w:sz w:val="24"/>
                <w:szCs w:val="24"/>
              </w:rPr>
              <w:t>R$ 2,10</w:t>
            </w:r>
          </w:p>
        </w:tc>
        <w:tc>
          <w:tcPr>
            <w:tcW w:w="1275" w:type="dxa"/>
            <w:tcBorders>
              <w:top w:val="nil"/>
              <w:left w:val="nil"/>
              <w:bottom w:val="single" w:sz="4" w:space="0" w:color="auto"/>
              <w:right w:val="single" w:sz="4" w:space="0" w:color="auto"/>
            </w:tcBorders>
            <w:shd w:val="clear" w:color="000000" w:fill="FFFFFF"/>
          </w:tcPr>
          <w:p w14:paraId="1D6DFE80" w14:textId="77777777" w:rsidR="00E7383C" w:rsidRPr="005925FC" w:rsidRDefault="00E7383C" w:rsidP="00375BA7">
            <w:pPr>
              <w:jc w:val="both"/>
              <w:rPr>
                <w:color w:val="000000"/>
                <w:sz w:val="24"/>
                <w:szCs w:val="24"/>
              </w:rPr>
            </w:pPr>
            <w:r w:rsidRPr="005925FC">
              <w:rPr>
                <w:color w:val="000000"/>
                <w:sz w:val="24"/>
                <w:szCs w:val="24"/>
              </w:rPr>
              <w:t>R$ 126,00</w:t>
            </w:r>
          </w:p>
        </w:tc>
      </w:tr>
      <w:tr w:rsidR="00E7383C" w:rsidRPr="005925FC" w14:paraId="51580F2D"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06F4E69F" w14:textId="77777777" w:rsidR="00E7383C" w:rsidRPr="005925FC" w:rsidRDefault="00E7383C" w:rsidP="00375BA7">
            <w:pPr>
              <w:jc w:val="both"/>
              <w:rPr>
                <w:color w:val="000000"/>
                <w:sz w:val="24"/>
                <w:szCs w:val="24"/>
              </w:rPr>
            </w:pPr>
            <w:r w:rsidRPr="005925FC">
              <w:rPr>
                <w:color w:val="000000"/>
                <w:sz w:val="24"/>
                <w:szCs w:val="24"/>
              </w:rPr>
              <w:t>05</w:t>
            </w:r>
          </w:p>
        </w:tc>
        <w:tc>
          <w:tcPr>
            <w:tcW w:w="4382" w:type="dxa"/>
            <w:tcBorders>
              <w:top w:val="nil"/>
              <w:left w:val="nil"/>
              <w:bottom w:val="single" w:sz="4" w:space="0" w:color="auto"/>
              <w:right w:val="single" w:sz="4" w:space="0" w:color="auto"/>
            </w:tcBorders>
            <w:shd w:val="clear" w:color="000000" w:fill="FFFFFF"/>
            <w:vAlign w:val="center"/>
            <w:hideMark/>
          </w:tcPr>
          <w:p w14:paraId="7C400A38" w14:textId="77777777" w:rsidR="00E7383C" w:rsidRPr="005925FC" w:rsidRDefault="00E7383C" w:rsidP="00375BA7">
            <w:pPr>
              <w:jc w:val="both"/>
              <w:rPr>
                <w:color w:val="000000"/>
                <w:sz w:val="24"/>
                <w:szCs w:val="24"/>
              </w:rPr>
            </w:pPr>
            <w:r w:rsidRPr="005925FC">
              <w:rPr>
                <w:color w:val="000000"/>
                <w:sz w:val="24"/>
                <w:szCs w:val="24"/>
              </w:rPr>
              <w:t>Agulhas para costura à mão, média, nº 6</w:t>
            </w:r>
          </w:p>
        </w:tc>
        <w:tc>
          <w:tcPr>
            <w:tcW w:w="845" w:type="dxa"/>
            <w:tcBorders>
              <w:top w:val="nil"/>
              <w:left w:val="nil"/>
              <w:bottom w:val="single" w:sz="4" w:space="0" w:color="auto"/>
              <w:right w:val="single" w:sz="4" w:space="0" w:color="auto"/>
            </w:tcBorders>
            <w:shd w:val="clear" w:color="000000" w:fill="FFFFFF"/>
            <w:vAlign w:val="center"/>
            <w:hideMark/>
          </w:tcPr>
          <w:p w14:paraId="3FD509D8"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6AE774EA" w14:textId="77777777" w:rsidR="00E7383C" w:rsidRPr="005925FC" w:rsidRDefault="00E7383C" w:rsidP="00375BA7">
            <w:pPr>
              <w:jc w:val="both"/>
              <w:rPr>
                <w:color w:val="000000"/>
                <w:sz w:val="24"/>
                <w:szCs w:val="24"/>
              </w:rPr>
            </w:pPr>
            <w:r w:rsidRPr="005925FC">
              <w:rPr>
                <w:color w:val="000000"/>
                <w:sz w:val="24"/>
                <w:szCs w:val="24"/>
              </w:rPr>
              <w:t>100</w:t>
            </w:r>
          </w:p>
        </w:tc>
        <w:tc>
          <w:tcPr>
            <w:tcW w:w="1276" w:type="dxa"/>
            <w:tcBorders>
              <w:top w:val="nil"/>
              <w:left w:val="nil"/>
              <w:bottom w:val="single" w:sz="4" w:space="0" w:color="auto"/>
              <w:right w:val="single" w:sz="4" w:space="0" w:color="auto"/>
            </w:tcBorders>
            <w:shd w:val="clear" w:color="000000" w:fill="FFFFFF"/>
          </w:tcPr>
          <w:p w14:paraId="4C7D1FDB" w14:textId="77777777" w:rsidR="00E7383C" w:rsidRPr="005925FC" w:rsidRDefault="00E7383C" w:rsidP="00375BA7">
            <w:pPr>
              <w:jc w:val="both"/>
              <w:rPr>
                <w:color w:val="000000"/>
                <w:sz w:val="24"/>
                <w:szCs w:val="24"/>
              </w:rPr>
            </w:pPr>
            <w:r w:rsidRPr="005925FC">
              <w:rPr>
                <w:color w:val="000000"/>
                <w:sz w:val="24"/>
                <w:szCs w:val="24"/>
              </w:rPr>
              <w:t>R$ 1,40</w:t>
            </w:r>
          </w:p>
        </w:tc>
        <w:tc>
          <w:tcPr>
            <w:tcW w:w="1275" w:type="dxa"/>
            <w:tcBorders>
              <w:top w:val="nil"/>
              <w:left w:val="nil"/>
              <w:bottom w:val="single" w:sz="4" w:space="0" w:color="auto"/>
              <w:right w:val="single" w:sz="4" w:space="0" w:color="auto"/>
            </w:tcBorders>
            <w:shd w:val="clear" w:color="000000" w:fill="FFFFFF"/>
          </w:tcPr>
          <w:p w14:paraId="773BEF4B" w14:textId="77777777" w:rsidR="00E7383C" w:rsidRPr="005925FC" w:rsidRDefault="00E7383C" w:rsidP="00375BA7">
            <w:pPr>
              <w:jc w:val="both"/>
              <w:rPr>
                <w:color w:val="000000"/>
                <w:sz w:val="24"/>
                <w:szCs w:val="24"/>
              </w:rPr>
            </w:pPr>
            <w:r w:rsidRPr="005925FC">
              <w:rPr>
                <w:color w:val="000000"/>
                <w:sz w:val="24"/>
                <w:szCs w:val="24"/>
              </w:rPr>
              <w:t>R$ 140,00</w:t>
            </w:r>
          </w:p>
        </w:tc>
      </w:tr>
      <w:tr w:rsidR="00E7383C" w:rsidRPr="005925FC" w14:paraId="51DC089B" w14:textId="77777777" w:rsidTr="00375BA7">
        <w:trPr>
          <w:trHeight w:val="456"/>
        </w:trPr>
        <w:tc>
          <w:tcPr>
            <w:tcW w:w="580" w:type="dxa"/>
            <w:tcBorders>
              <w:top w:val="nil"/>
              <w:left w:val="single" w:sz="4" w:space="0" w:color="auto"/>
              <w:bottom w:val="single" w:sz="4" w:space="0" w:color="auto"/>
              <w:right w:val="single" w:sz="4" w:space="0" w:color="auto"/>
            </w:tcBorders>
            <w:shd w:val="clear" w:color="000000" w:fill="FFFFFF"/>
            <w:noWrap/>
            <w:vAlign w:val="bottom"/>
          </w:tcPr>
          <w:p w14:paraId="3A4AFFCC" w14:textId="77777777" w:rsidR="00E7383C" w:rsidRPr="005925FC" w:rsidRDefault="00E7383C" w:rsidP="00375BA7">
            <w:pPr>
              <w:jc w:val="both"/>
              <w:rPr>
                <w:color w:val="000000"/>
                <w:sz w:val="24"/>
                <w:szCs w:val="24"/>
              </w:rPr>
            </w:pPr>
            <w:r w:rsidRPr="005925FC">
              <w:rPr>
                <w:color w:val="000000"/>
                <w:sz w:val="24"/>
                <w:szCs w:val="24"/>
              </w:rPr>
              <w:t>08</w:t>
            </w:r>
          </w:p>
        </w:tc>
        <w:tc>
          <w:tcPr>
            <w:tcW w:w="4382" w:type="dxa"/>
            <w:tcBorders>
              <w:top w:val="nil"/>
              <w:left w:val="nil"/>
              <w:bottom w:val="single" w:sz="4" w:space="0" w:color="auto"/>
              <w:right w:val="single" w:sz="4" w:space="0" w:color="auto"/>
            </w:tcBorders>
            <w:shd w:val="clear" w:color="000000" w:fill="FFFFFF"/>
            <w:vAlign w:val="bottom"/>
            <w:hideMark/>
          </w:tcPr>
          <w:p w14:paraId="6A4415C4" w14:textId="77777777" w:rsidR="00E7383C" w:rsidRPr="005925FC" w:rsidRDefault="00E7383C" w:rsidP="00375BA7">
            <w:pPr>
              <w:jc w:val="both"/>
              <w:rPr>
                <w:color w:val="000000"/>
                <w:sz w:val="24"/>
                <w:szCs w:val="24"/>
              </w:rPr>
            </w:pPr>
            <w:r w:rsidRPr="005925FC">
              <w:rPr>
                <w:color w:val="000000"/>
                <w:sz w:val="24"/>
                <w:szCs w:val="24"/>
              </w:rPr>
              <w:t>Alfinete de olho cabeça Pino P/ Bijuterias –</w:t>
            </w:r>
            <w:r w:rsidRPr="005925FC">
              <w:rPr>
                <w:color w:val="000000"/>
                <w:sz w:val="24"/>
                <w:szCs w:val="24"/>
              </w:rPr>
              <w:br/>
              <w:t xml:space="preserve">  Dourado e prata- 20mm Aprox. 100pçs</w:t>
            </w:r>
          </w:p>
        </w:tc>
        <w:tc>
          <w:tcPr>
            <w:tcW w:w="845" w:type="dxa"/>
            <w:tcBorders>
              <w:top w:val="nil"/>
              <w:left w:val="nil"/>
              <w:bottom w:val="single" w:sz="4" w:space="0" w:color="auto"/>
              <w:right w:val="single" w:sz="4" w:space="0" w:color="auto"/>
            </w:tcBorders>
            <w:shd w:val="clear" w:color="000000" w:fill="FFFFFF"/>
            <w:noWrap/>
            <w:vAlign w:val="bottom"/>
            <w:hideMark/>
          </w:tcPr>
          <w:p w14:paraId="5103E62E"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hideMark/>
          </w:tcPr>
          <w:p w14:paraId="1DA254B8" w14:textId="77777777" w:rsidR="00E7383C" w:rsidRPr="005925FC" w:rsidRDefault="00E7383C" w:rsidP="00375BA7">
            <w:pPr>
              <w:jc w:val="both"/>
              <w:rPr>
                <w:color w:val="000000"/>
                <w:sz w:val="24"/>
                <w:szCs w:val="24"/>
              </w:rPr>
            </w:pPr>
            <w:r w:rsidRPr="005925FC">
              <w:rPr>
                <w:color w:val="000000"/>
                <w:sz w:val="24"/>
                <w:szCs w:val="24"/>
              </w:rPr>
              <w:t>100</w:t>
            </w:r>
          </w:p>
        </w:tc>
        <w:tc>
          <w:tcPr>
            <w:tcW w:w="1276" w:type="dxa"/>
            <w:tcBorders>
              <w:top w:val="nil"/>
              <w:left w:val="nil"/>
              <w:bottom w:val="single" w:sz="4" w:space="0" w:color="auto"/>
              <w:right w:val="single" w:sz="4" w:space="0" w:color="auto"/>
            </w:tcBorders>
            <w:shd w:val="clear" w:color="000000" w:fill="FFFFFF"/>
          </w:tcPr>
          <w:p w14:paraId="7798E0CB" w14:textId="77777777" w:rsidR="00E7383C" w:rsidRPr="005925FC" w:rsidRDefault="00E7383C" w:rsidP="00375BA7">
            <w:pPr>
              <w:jc w:val="both"/>
              <w:rPr>
                <w:color w:val="000000"/>
                <w:sz w:val="24"/>
                <w:szCs w:val="24"/>
              </w:rPr>
            </w:pPr>
            <w:r w:rsidRPr="005925FC">
              <w:rPr>
                <w:color w:val="000000"/>
                <w:sz w:val="24"/>
                <w:szCs w:val="24"/>
              </w:rPr>
              <w:t>R$ 31,40</w:t>
            </w:r>
          </w:p>
        </w:tc>
        <w:tc>
          <w:tcPr>
            <w:tcW w:w="1275" w:type="dxa"/>
            <w:tcBorders>
              <w:top w:val="nil"/>
              <w:left w:val="nil"/>
              <w:bottom w:val="single" w:sz="4" w:space="0" w:color="auto"/>
              <w:right w:val="single" w:sz="4" w:space="0" w:color="auto"/>
            </w:tcBorders>
            <w:shd w:val="clear" w:color="000000" w:fill="FFFFFF"/>
          </w:tcPr>
          <w:p w14:paraId="3EF4D6AA" w14:textId="77777777" w:rsidR="00E7383C" w:rsidRPr="005925FC" w:rsidRDefault="00E7383C" w:rsidP="00375BA7">
            <w:pPr>
              <w:jc w:val="both"/>
              <w:rPr>
                <w:color w:val="000000"/>
                <w:sz w:val="24"/>
                <w:szCs w:val="24"/>
              </w:rPr>
            </w:pPr>
            <w:r w:rsidRPr="005925FC">
              <w:rPr>
                <w:color w:val="000000"/>
                <w:sz w:val="24"/>
                <w:szCs w:val="24"/>
              </w:rPr>
              <w:t>R$ 3.140,00</w:t>
            </w:r>
          </w:p>
        </w:tc>
      </w:tr>
      <w:tr w:rsidR="00E7383C" w:rsidRPr="005925FC" w14:paraId="4B8716D2" w14:textId="77777777" w:rsidTr="00375BA7">
        <w:trPr>
          <w:trHeight w:val="780"/>
        </w:trPr>
        <w:tc>
          <w:tcPr>
            <w:tcW w:w="580" w:type="dxa"/>
            <w:tcBorders>
              <w:top w:val="nil"/>
              <w:left w:val="single" w:sz="4" w:space="0" w:color="auto"/>
              <w:bottom w:val="single" w:sz="4" w:space="0" w:color="auto"/>
              <w:right w:val="single" w:sz="4" w:space="0" w:color="auto"/>
            </w:tcBorders>
            <w:shd w:val="clear" w:color="000000" w:fill="FFFFFF"/>
            <w:noWrap/>
            <w:vAlign w:val="bottom"/>
          </w:tcPr>
          <w:p w14:paraId="0142FBC7" w14:textId="77777777" w:rsidR="00E7383C" w:rsidRPr="005925FC" w:rsidRDefault="00E7383C" w:rsidP="00375BA7">
            <w:pPr>
              <w:jc w:val="both"/>
              <w:rPr>
                <w:color w:val="000000"/>
                <w:sz w:val="24"/>
                <w:szCs w:val="24"/>
              </w:rPr>
            </w:pPr>
            <w:r w:rsidRPr="005925FC">
              <w:rPr>
                <w:color w:val="000000"/>
                <w:sz w:val="24"/>
                <w:szCs w:val="24"/>
              </w:rPr>
              <w:t>09</w:t>
            </w:r>
          </w:p>
        </w:tc>
        <w:tc>
          <w:tcPr>
            <w:tcW w:w="4382" w:type="dxa"/>
            <w:tcBorders>
              <w:top w:val="nil"/>
              <w:left w:val="nil"/>
              <w:bottom w:val="single" w:sz="4" w:space="0" w:color="auto"/>
              <w:right w:val="single" w:sz="4" w:space="0" w:color="auto"/>
            </w:tcBorders>
            <w:shd w:val="clear" w:color="000000" w:fill="FFFFFF"/>
            <w:vAlign w:val="bottom"/>
            <w:hideMark/>
          </w:tcPr>
          <w:p w14:paraId="01C1B021" w14:textId="77777777" w:rsidR="00E7383C" w:rsidRPr="005925FC" w:rsidRDefault="00E7383C" w:rsidP="00375BA7">
            <w:pPr>
              <w:jc w:val="both"/>
              <w:rPr>
                <w:color w:val="000000"/>
                <w:sz w:val="24"/>
                <w:szCs w:val="24"/>
              </w:rPr>
            </w:pPr>
            <w:r w:rsidRPr="005925FC">
              <w:rPr>
                <w:color w:val="000000"/>
                <w:sz w:val="24"/>
                <w:szCs w:val="24"/>
              </w:rPr>
              <w:t xml:space="preserve">Alicate de corte diagonal 6." Largura da mordaça:18 mm, Comprimento da mordaça: 21 mm </w:t>
            </w:r>
          </w:p>
        </w:tc>
        <w:tc>
          <w:tcPr>
            <w:tcW w:w="845" w:type="dxa"/>
            <w:tcBorders>
              <w:top w:val="nil"/>
              <w:left w:val="nil"/>
              <w:bottom w:val="single" w:sz="4" w:space="0" w:color="auto"/>
              <w:right w:val="single" w:sz="4" w:space="0" w:color="auto"/>
            </w:tcBorders>
            <w:shd w:val="clear" w:color="000000" w:fill="FFFFFF"/>
            <w:noWrap/>
            <w:vAlign w:val="bottom"/>
            <w:hideMark/>
          </w:tcPr>
          <w:p w14:paraId="7E8E8341" w14:textId="77777777" w:rsidR="00E7383C" w:rsidRPr="005925FC" w:rsidRDefault="00E7383C" w:rsidP="00375BA7">
            <w:pPr>
              <w:jc w:val="both"/>
              <w:rPr>
                <w:color w:val="000000"/>
                <w:sz w:val="24"/>
                <w:szCs w:val="24"/>
              </w:rPr>
            </w:pPr>
            <w:r w:rsidRPr="005925FC">
              <w:rPr>
                <w:color w:val="000000"/>
                <w:sz w:val="24"/>
                <w:szCs w:val="24"/>
              </w:rPr>
              <w:t>UND</w:t>
            </w:r>
          </w:p>
        </w:tc>
        <w:tc>
          <w:tcPr>
            <w:tcW w:w="1351" w:type="dxa"/>
            <w:tcBorders>
              <w:top w:val="nil"/>
              <w:left w:val="nil"/>
              <w:bottom w:val="single" w:sz="4" w:space="0" w:color="auto"/>
              <w:right w:val="single" w:sz="4" w:space="0" w:color="auto"/>
            </w:tcBorders>
            <w:shd w:val="clear" w:color="000000" w:fill="FFFFFF"/>
            <w:noWrap/>
            <w:vAlign w:val="bottom"/>
            <w:hideMark/>
          </w:tcPr>
          <w:p w14:paraId="3C4E52D4" w14:textId="77777777" w:rsidR="00E7383C" w:rsidRPr="005925FC" w:rsidRDefault="00E7383C" w:rsidP="00375BA7">
            <w:pPr>
              <w:jc w:val="both"/>
              <w:rPr>
                <w:color w:val="000000"/>
                <w:sz w:val="24"/>
                <w:szCs w:val="24"/>
              </w:rPr>
            </w:pPr>
            <w:r w:rsidRPr="005925FC">
              <w:rPr>
                <w:color w:val="000000"/>
                <w:sz w:val="24"/>
                <w:szCs w:val="24"/>
              </w:rPr>
              <w:t>50</w:t>
            </w:r>
          </w:p>
        </w:tc>
        <w:tc>
          <w:tcPr>
            <w:tcW w:w="1276" w:type="dxa"/>
            <w:tcBorders>
              <w:top w:val="nil"/>
              <w:left w:val="nil"/>
              <w:bottom w:val="single" w:sz="4" w:space="0" w:color="auto"/>
              <w:right w:val="single" w:sz="4" w:space="0" w:color="auto"/>
            </w:tcBorders>
            <w:shd w:val="clear" w:color="000000" w:fill="FFFFFF"/>
          </w:tcPr>
          <w:p w14:paraId="23CC6410" w14:textId="77777777" w:rsidR="00E7383C" w:rsidRPr="005925FC" w:rsidRDefault="00E7383C" w:rsidP="00375BA7">
            <w:pPr>
              <w:jc w:val="both"/>
              <w:rPr>
                <w:color w:val="000000"/>
                <w:sz w:val="24"/>
                <w:szCs w:val="24"/>
              </w:rPr>
            </w:pPr>
            <w:r w:rsidRPr="005925FC">
              <w:rPr>
                <w:color w:val="000000"/>
                <w:sz w:val="24"/>
                <w:szCs w:val="24"/>
              </w:rPr>
              <w:t>R$ 28,78</w:t>
            </w:r>
          </w:p>
        </w:tc>
        <w:tc>
          <w:tcPr>
            <w:tcW w:w="1275" w:type="dxa"/>
            <w:tcBorders>
              <w:top w:val="nil"/>
              <w:left w:val="nil"/>
              <w:bottom w:val="single" w:sz="4" w:space="0" w:color="auto"/>
              <w:right w:val="single" w:sz="4" w:space="0" w:color="auto"/>
            </w:tcBorders>
            <w:shd w:val="clear" w:color="000000" w:fill="FFFFFF"/>
          </w:tcPr>
          <w:p w14:paraId="73277381" w14:textId="77777777" w:rsidR="00E7383C" w:rsidRPr="005925FC" w:rsidRDefault="00E7383C" w:rsidP="00375BA7">
            <w:pPr>
              <w:jc w:val="both"/>
              <w:rPr>
                <w:color w:val="000000"/>
                <w:sz w:val="24"/>
                <w:szCs w:val="24"/>
              </w:rPr>
            </w:pPr>
            <w:r w:rsidRPr="005925FC">
              <w:rPr>
                <w:color w:val="000000"/>
                <w:sz w:val="24"/>
                <w:szCs w:val="24"/>
              </w:rPr>
              <w:t>R$ 1.439,00</w:t>
            </w:r>
          </w:p>
        </w:tc>
      </w:tr>
      <w:tr w:rsidR="00E7383C" w:rsidRPr="005925FC" w14:paraId="5C153A59" w14:textId="77777777" w:rsidTr="00375BA7">
        <w:trPr>
          <w:trHeight w:val="331"/>
        </w:trPr>
        <w:tc>
          <w:tcPr>
            <w:tcW w:w="580" w:type="dxa"/>
            <w:tcBorders>
              <w:top w:val="nil"/>
              <w:left w:val="single" w:sz="4" w:space="0" w:color="auto"/>
              <w:bottom w:val="single" w:sz="4" w:space="0" w:color="auto"/>
              <w:right w:val="single" w:sz="4" w:space="0" w:color="auto"/>
            </w:tcBorders>
            <w:shd w:val="clear" w:color="000000" w:fill="FFFFFF"/>
            <w:noWrap/>
            <w:vAlign w:val="bottom"/>
          </w:tcPr>
          <w:p w14:paraId="188352FA" w14:textId="77777777" w:rsidR="00E7383C" w:rsidRPr="005925FC" w:rsidRDefault="00E7383C" w:rsidP="00375BA7">
            <w:pPr>
              <w:jc w:val="both"/>
              <w:rPr>
                <w:color w:val="000000"/>
                <w:sz w:val="24"/>
                <w:szCs w:val="24"/>
              </w:rPr>
            </w:pPr>
            <w:r w:rsidRPr="005925FC">
              <w:rPr>
                <w:color w:val="000000"/>
                <w:sz w:val="24"/>
                <w:szCs w:val="24"/>
              </w:rPr>
              <w:t>10</w:t>
            </w:r>
          </w:p>
        </w:tc>
        <w:tc>
          <w:tcPr>
            <w:tcW w:w="4382" w:type="dxa"/>
            <w:tcBorders>
              <w:top w:val="nil"/>
              <w:left w:val="nil"/>
              <w:bottom w:val="single" w:sz="4" w:space="0" w:color="auto"/>
              <w:right w:val="single" w:sz="4" w:space="0" w:color="auto"/>
            </w:tcBorders>
            <w:shd w:val="clear" w:color="000000" w:fill="FFFFFF"/>
            <w:vAlign w:val="bottom"/>
            <w:hideMark/>
          </w:tcPr>
          <w:p w14:paraId="01130EC0" w14:textId="77777777" w:rsidR="00E7383C" w:rsidRPr="005925FC" w:rsidRDefault="00E7383C" w:rsidP="00375BA7">
            <w:pPr>
              <w:jc w:val="both"/>
              <w:rPr>
                <w:color w:val="000000"/>
                <w:sz w:val="24"/>
                <w:szCs w:val="24"/>
              </w:rPr>
            </w:pPr>
            <w:r w:rsidRPr="005925FC">
              <w:rPr>
                <w:color w:val="000000"/>
                <w:sz w:val="24"/>
                <w:szCs w:val="24"/>
              </w:rPr>
              <w:t xml:space="preserve">Arame de alumínio p/ Bijuterias – </w:t>
            </w:r>
            <w:r w:rsidRPr="005925FC">
              <w:rPr>
                <w:color w:val="000000"/>
                <w:sz w:val="24"/>
                <w:szCs w:val="24"/>
              </w:rPr>
              <w:br/>
              <w:t>Pratas e dourado 0.30mm - 50m</w:t>
            </w:r>
          </w:p>
        </w:tc>
        <w:tc>
          <w:tcPr>
            <w:tcW w:w="845" w:type="dxa"/>
            <w:tcBorders>
              <w:top w:val="nil"/>
              <w:left w:val="nil"/>
              <w:bottom w:val="single" w:sz="4" w:space="0" w:color="auto"/>
              <w:right w:val="single" w:sz="4" w:space="0" w:color="auto"/>
            </w:tcBorders>
            <w:shd w:val="clear" w:color="000000" w:fill="FFFFFF"/>
            <w:noWrap/>
            <w:vAlign w:val="bottom"/>
            <w:hideMark/>
          </w:tcPr>
          <w:p w14:paraId="53298BA1" w14:textId="77777777" w:rsidR="00E7383C" w:rsidRPr="005925FC" w:rsidRDefault="00E7383C" w:rsidP="00375BA7">
            <w:pPr>
              <w:jc w:val="both"/>
              <w:rPr>
                <w:color w:val="000000"/>
                <w:sz w:val="24"/>
                <w:szCs w:val="24"/>
              </w:rPr>
            </w:pPr>
            <w:r w:rsidRPr="005925FC">
              <w:rPr>
                <w:color w:val="000000"/>
                <w:sz w:val="24"/>
                <w:szCs w:val="24"/>
              </w:rPr>
              <w:t>UND</w:t>
            </w:r>
          </w:p>
        </w:tc>
        <w:tc>
          <w:tcPr>
            <w:tcW w:w="1351" w:type="dxa"/>
            <w:tcBorders>
              <w:top w:val="nil"/>
              <w:left w:val="nil"/>
              <w:bottom w:val="single" w:sz="4" w:space="0" w:color="auto"/>
              <w:right w:val="single" w:sz="4" w:space="0" w:color="auto"/>
            </w:tcBorders>
            <w:shd w:val="clear" w:color="000000" w:fill="FFFFFF"/>
            <w:noWrap/>
            <w:vAlign w:val="bottom"/>
            <w:hideMark/>
          </w:tcPr>
          <w:p w14:paraId="7BDE7BF3" w14:textId="77777777" w:rsidR="00E7383C" w:rsidRPr="005925FC" w:rsidRDefault="00E7383C" w:rsidP="00375BA7">
            <w:pPr>
              <w:jc w:val="both"/>
              <w:rPr>
                <w:color w:val="000000"/>
                <w:sz w:val="24"/>
                <w:szCs w:val="24"/>
              </w:rPr>
            </w:pPr>
            <w:r w:rsidRPr="005925FC">
              <w:rPr>
                <w:color w:val="000000"/>
                <w:sz w:val="24"/>
                <w:szCs w:val="24"/>
              </w:rPr>
              <w:t>100</w:t>
            </w:r>
          </w:p>
        </w:tc>
        <w:tc>
          <w:tcPr>
            <w:tcW w:w="1276" w:type="dxa"/>
            <w:tcBorders>
              <w:top w:val="nil"/>
              <w:left w:val="nil"/>
              <w:bottom w:val="single" w:sz="4" w:space="0" w:color="auto"/>
              <w:right w:val="single" w:sz="4" w:space="0" w:color="auto"/>
            </w:tcBorders>
            <w:shd w:val="clear" w:color="000000" w:fill="FFFFFF"/>
          </w:tcPr>
          <w:p w14:paraId="21460421" w14:textId="77777777" w:rsidR="00E7383C" w:rsidRPr="005925FC" w:rsidRDefault="00E7383C" w:rsidP="00375BA7">
            <w:pPr>
              <w:jc w:val="both"/>
              <w:rPr>
                <w:color w:val="000000"/>
                <w:sz w:val="24"/>
                <w:szCs w:val="24"/>
              </w:rPr>
            </w:pPr>
            <w:r w:rsidRPr="005925FC">
              <w:rPr>
                <w:color w:val="000000"/>
                <w:sz w:val="24"/>
                <w:szCs w:val="24"/>
              </w:rPr>
              <w:t>R$ 13,74</w:t>
            </w:r>
          </w:p>
        </w:tc>
        <w:tc>
          <w:tcPr>
            <w:tcW w:w="1275" w:type="dxa"/>
            <w:tcBorders>
              <w:top w:val="nil"/>
              <w:left w:val="nil"/>
              <w:bottom w:val="single" w:sz="4" w:space="0" w:color="auto"/>
              <w:right w:val="single" w:sz="4" w:space="0" w:color="auto"/>
            </w:tcBorders>
            <w:shd w:val="clear" w:color="000000" w:fill="FFFFFF"/>
          </w:tcPr>
          <w:p w14:paraId="16191A5E" w14:textId="77777777" w:rsidR="00E7383C" w:rsidRPr="005925FC" w:rsidRDefault="00E7383C" w:rsidP="00375BA7">
            <w:pPr>
              <w:jc w:val="both"/>
              <w:rPr>
                <w:color w:val="000000"/>
                <w:sz w:val="24"/>
                <w:szCs w:val="24"/>
              </w:rPr>
            </w:pPr>
            <w:r w:rsidRPr="005925FC">
              <w:rPr>
                <w:color w:val="000000"/>
                <w:sz w:val="24"/>
                <w:szCs w:val="24"/>
              </w:rPr>
              <w:t>R$ 1.374,00</w:t>
            </w:r>
          </w:p>
        </w:tc>
      </w:tr>
      <w:tr w:rsidR="00E7383C" w:rsidRPr="005925FC" w14:paraId="6909F5D6" w14:textId="77777777" w:rsidTr="00375BA7">
        <w:trPr>
          <w:trHeight w:val="423"/>
        </w:trPr>
        <w:tc>
          <w:tcPr>
            <w:tcW w:w="580" w:type="dxa"/>
            <w:tcBorders>
              <w:top w:val="nil"/>
              <w:left w:val="single" w:sz="4" w:space="0" w:color="auto"/>
              <w:bottom w:val="single" w:sz="4" w:space="0" w:color="auto"/>
              <w:right w:val="single" w:sz="4" w:space="0" w:color="auto"/>
            </w:tcBorders>
            <w:shd w:val="clear" w:color="000000" w:fill="FFFFFF"/>
            <w:noWrap/>
            <w:vAlign w:val="bottom"/>
          </w:tcPr>
          <w:p w14:paraId="356C5CFF" w14:textId="77777777" w:rsidR="00E7383C" w:rsidRPr="005925FC" w:rsidRDefault="00E7383C" w:rsidP="00375BA7">
            <w:pPr>
              <w:jc w:val="both"/>
              <w:rPr>
                <w:color w:val="000000"/>
                <w:sz w:val="24"/>
                <w:szCs w:val="24"/>
              </w:rPr>
            </w:pPr>
            <w:r w:rsidRPr="005925FC">
              <w:rPr>
                <w:color w:val="000000"/>
                <w:sz w:val="24"/>
                <w:szCs w:val="24"/>
              </w:rPr>
              <w:t>11</w:t>
            </w:r>
          </w:p>
        </w:tc>
        <w:tc>
          <w:tcPr>
            <w:tcW w:w="4382" w:type="dxa"/>
            <w:tcBorders>
              <w:top w:val="nil"/>
              <w:left w:val="nil"/>
              <w:bottom w:val="single" w:sz="4" w:space="0" w:color="auto"/>
              <w:right w:val="single" w:sz="4" w:space="0" w:color="auto"/>
            </w:tcBorders>
            <w:shd w:val="clear" w:color="000000" w:fill="FFFFFF"/>
            <w:vAlign w:val="bottom"/>
            <w:hideMark/>
          </w:tcPr>
          <w:p w14:paraId="1938755C" w14:textId="77777777" w:rsidR="00E7383C" w:rsidRPr="005925FC" w:rsidRDefault="00E7383C" w:rsidP="00375BA7">
            <w:pPr>
              <w:jc w:val="both"/>
              <w:rPr>
                <w:color w:val="000000"/>
                <w:sz w:val="24"/>
                <w:szCs w:val="24"/>
              </w:rPr>
            </w:pPr>
            <w:r w:rsidRPr="005925FC">
              <w:rPr>
                <w:color w:val="000000"/>
                <w:sz w:val="24"/>
                <w:szCs w:val="24"/>
              </w:rPr>
              <w:t xml:space="preserve">Arame de cobre (0,40 MM) Cor: Níquel / </w:t>
            </w:r>
            <w:r w:rsidRPr="005925FC">
              <w:rPr>
                <w:color w:val="000000"/>
                <w:sz w:val="24"/>
                <w:szCs w:val="24"/>
              </w:rPr>
              <w:br/>
              <w:t>Prata e Dourado 105 Comprimento: 50m. Espessura: 0,40mm</w:t>
            </w:r>
          </w:p>
        </w:tc>
        <w:tc>
          <w:tcPr>
            <w:tcW w:w="845" w:type="dxa"/>
            <w:tcBorders>
              <w:top w:val="nil"/>
              <w:left w:val="nil"/>
              <w:bottom w:val="single" w:sz="4" w:space="0" w:color="auto"/>
              <w:right w:val="single" w:sz="4" w:space="0" w:color="auto"/>
            </w:tcBorders>
            <w:shd w:val="clear" w:color="000000" w:fill="FFFFFF"/>
            <w:noWrap/>
            <w:vAlign w:val="bottom"/>
            <w:hideMark/>
          </w:tcPr>
          <w:p w14:paraId="25FB1248" w14:textId="77777777" w:rsidR="00E7383C" w:rsidRPr="005925FC" w:rsidRDefault="00E7383C" w:rsidP="00375BA7">
            <w:pPr>
              <w:jc w:val="both"/>
              <w:rPr>
                <w:color w:val="000000"/>
                <w:sz w:val="24"/>
                <w:szCs w:val="24"/>
              </w:rPr>
            </w:pPr>
            <w:r w:rsidRPr="005925FC">
              <w:rPr>
                <w:color w:val="000000"/>
                <w:sz w:val="24"/>
                <w:szCs w:val="24"/>
              </w:rPr>
              <w:t>UND</w:t>
            </w:r>
          </w:p>
        </w:tc>
        <w:tc>
          <w:tcPr>
            <w:tcW w:w="1351" w:type="dxa"/>
            <w:tcBorders>
              <w:top w:val="nil"/>
              <w:left w:val="nil"/>
              <w:bottom w:val="single" w:sz="4" w:space="0" w:color="auto"/>
              <w:right w:val="single" w:sz="4" w:space="0" w:color="auto"/>
            </w:tcBorders>
            <w:shd w:val="clear" w:color="000000" w:fill="FFFFFF"/>
            <w:noWrap/>
            <w:vAlign w:val="bottom"/>
            <w:hideMark/>
          </w:tcPr>
          <w:p w14:paraId="2BF90F0D" w14:textId="77777777" w:rsidR="00E7383C" w:rsidRPr="005925FC" w:rsidRDefault="00E7383C" w:rsidP="00375BA7">
            <w:pPr>
              <w:jc w:val="both"/>
              <w:rPr>
                <w:color w:val="000000"/>
                <w:sz w:val="24"/>
                <w:szCs w:val="24"/>
              </w:rPr>
            </w:pPr>
            <w:r w:rsidRPr="005925FC">
              <w:rPr>
                <w:color w:val="000000"/>
                <w:sz w:val="24"/>
                <w:szCs w:val="24"/>
              </w:rPr>
              <w:t>200</w:t>
            </w:r>
          </w:p>
        </w:tc>
        <w:tc>
          <w:tcPr>
            <w:tcW w:w="1276" w:type="dxa"/>
            <w:tcBorders>
              <w:top w:val="nil"/>
              <w:left w:val="nil"/>
              <w:bottom w:val="single" w:sz="4" w:space="0" w:color="auto"/>
              <w:right w:val="single" w:sz="4" w:space="0" w:color="auto"/>
            </w:tcBorders>
            <w:shd w:val="clear" w:color="000000" w:fill="FFFFFF"/>
          </w:tcPr>
          <w:p w14:paraId="0CC336B9" w14:textId="77777777" w:rsidR="00E7383C" w:rsidRPr="005925FC" w:rsidRDefault="00E7383C" w:rsidP="00375BA7">
            <w:pPr>
              <w:jc w:val="both"/>
              <w:rPr>
                <w:color w:val="000000"/>
                <w:sz w:val="24"/>
                <w:szCs w:val="24"/>
              </w:rPr>
            </w:pPr>
            <w:r w:rsidRPr="005925FC">
              <w:rPr>
                <w:color w:val="000000"/>
                <w:sz w:val="24"/>
                <w:szCs w:val="24"/>
              </w:rPr>
              <w:t>R$ 13,74</w:t>
            </w:r>
          </w:p>
        </w:tc>
        <w:tc>
          <w:tcPr>
            <w:tcW w:w="1275" w:type="dxa"/>
            <w:tcBorders>
              <w:top w:val="nil"/>
              <w:left w:val="nil"/>
              <w:bottom w:val="single" w:sz="4" w:space="0" w:color="auto"/>
              <w:right w:val="single" w:sz="4" w:space="0" w:color="auto"/>
            </w:tcBorders>
            <w:shd w:val="clear" w:color="000000" w:fill="FFFFFF"/>
          </w:tcPr>
          <w:p w14:paraId="3817183F" w14:textId="77777777" w:rsidR="00E7383C" w:rsidRPr="005925FC" w:rsidRDefault="00E7383C" w:rsidP="00375BA7">
            <w:pPr>
              <w:jc w:val="both"/>
              <w:rPr>
                <w:color w:val="000000"/>
                <w:sz w:val="24"/>
                <w:szCs w:val="24"/>
              </w:rPr>
            </w:pPr>
            <w:r w:rsidRPr="005925FC">
              <w:rPr>
                <w:color w:val="000000"/>
                <w:sz w:val="24"/>
                <w:szCs w:val="24"/>
              </w:rPr>
              <w:t>R$ 2.748,000</w:t>
            </w:r>
          </w:p>
        </w:tc>
      </w:tr>
      <w:tr w:rsidR="00E7383C" w:rsidRPr="005925FC" w14:paraId="355807C8" w14:textId="77777777" w:rsidTr="00375BA7">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tcPr>
          <w:p w14:paraId="3E29017D" w14:textId="77777777" w:rsidR="00E7383C" w:rsidRPr="005925FC" w:rsidRDefault="00E7383C" w:rsidP="00375BA7">
            <w:pPr>
              <w:jc w:val="both"/>
              <w:rPr>
                <w:color w:val="000000"/>
                <w:sz w:val="24"/>
                <w:szCs w:val="24"/>
              </w:rPr>
            </w:pPr>
            <w:r w:rsidRPr="005925FC">
              <w:rPr>
                <w:color w:val="000000"/>
                <w:sz w:val="24"/>
                <w:szCs w:val="24"/>
              </w:rPr>
              <w:t>14</w:t>
            </w:r>
          </w:p>
        </w:tc>
        <w:tc>
          <w:tcPr>
            <w:tcW w:w="4382" w:type="dxa"/>
            <w:tcBorders>
              <w:top w:val="nil"/>
              <w:left w:val="nil"/>
              <w:bottom w:val="single" w:sz="4" w:space="0" w:color="auto"/>
              <w:right w:val="single" w:sz="4" w:space="0" w:color="auto"/>
            </w:tcBorders>
            <w:shd w:val="clear" w:color="000000" w:fill="FFFFFF"/>
            <w:vAlign w:val="center"/>
            <w:hideMark/>
          </w:tcPr>
          <w:p w14:paraId="462ADDB8" w14:textId="77777777" w:rsidR="00E7383C" w:rsidRPr="005925FC" w:rsidRDefault="00E7383C" w:rsidP="00375BA7">
            <w:pPr>
              <w:jc w:val="both"/>
              <w:rPr>
                <w:color w:val="000000"/>
                <w:sz w:val="24"/>
                <w:szCs w:val="24"/>
              </w:rPr>
            </w:pPr>
            <w:r w:rsidRPr="005925FC">
              <w:rPr>
                <w:color w:val="000000"/>
                <w:sz w:val="24"/>
                <w:szCs w:val="24"/>
              </w:rPr>
              <w:t>Avental escolar liso infantil (</w:t>
            </w:r>
            <w:proofErr w:type="spellStart"/>
            <w:r w:rsidRPr="005925FC">
              <w:rPr>
                <w:color w:val="000000"/>
                <w:sz w:val="24"/>
                <w:szCs w:val="24"/>
              </w:rPr>
              <w:t>tam</w:t>
            </w:r>
            <w:proofErr w:type="spellEnd"/>
            <w:r w:rsidRPr="005925FC">
              <w:rPr>
                <w:color w:val="000000"/>
                <w:sz w:val="24"/>
                <w:szCs w:val="24"/>
              </w:rPr>
              <w:t xml:space="preserve"> p, m, g) para pintura. Cores sortidas</w:t>
            </w:r>
          </w:p>
        </w:tc>
        <w:tc>
          <w:tcPr>
            <w:tcW w:w="845" w:type="dxa"/>
            <w:tcBorders>
              <w:top w:val="nil"/>
              <w:left w:val="nil"/>
              <w:bottom w:val="single" w:sz="4" w:space="0" w:color="auto"/>
              <w:right w:val="single" w:sz="4" w:space="0" w:color="auto"/>
            </w:tcBorders>
            <w:shd w:val="clear" w:color="000000" w:fill="FFFFFF"/>
            <w:vAlign w:val="center"/>
            <w:hideMark/>
          </w:tcPr>
          <w:p w14:paraId="7588B65B" w14:textId="77777777" w:rsidR="00E7383C" w:rsidRPr="005925FC" w:rsidRDefault="00E7383C" w:rsidP="00375BA7">
            <w:pPr>
              <w:jc w:val="both"/>
              <w:rPr>
                <w:color w:val="000000"/>
                <w:sz w:val="24"/>
                <w:szCs w:val="24"/>
              </w:rPr>
            </w:pPr>
            <w:proofErr w:type="spellStart"/>
            <w:r w:rsidRPr="005925FC">
              <w:rPr>
                <w:color w:val="000000"/>
                <w:sz w:val="24"/>
                <w:szCs w:val="24"/>
              </w:rPr>
              <w:t>un</w:t>
            </w:r>
            <w:proofErr w:type="spellEnd"/>
          </w:p>
        </w:tc>
        <w:tc>
          <w:tcPr>
            <w:tcW w:w="1351" w:type="dxa"/>
            <w:tcBorders>
              <w:top w:val="nil"/>
              <w:left w:val="nil"/>
              <w:bottom w:val="single" w:sz="4" w:space="0" w:color="auto"/>
              <w:right w:val="single" w:sz="4" w:space="0" w:color="auto"/>
            </w:tcBorders>
            <w:shd w:val="clear" w:color="000000" w:fill="FFFFFF"/>
            <w:noWrap/>
            <w:vAlign w:val="bottom"/>
            <w:hideMark/>
          </w:tcPr>
          <w:p w14:paraId="18C8AB16" w14:textId="77777777" w:rsidR="00E7383C" w:rsidRPr="005925FC" w:rsidRDefault="00E7383C" w:rsidP="00375BA7">
            <w:pPr>
              <w:jc w:val="both"/>
              <w:rPr>
                <w:color w:val="000000"/>
                <w:sz w:val="24"/>
                <w:szCs w:val="24"/>
              </w:rPr>
            </w:pPr>
            <w:r w:rsidRPr="005925FC">
              <w:rPr>
                <w:color w:val="000000"/>
                <w:sz w:val="24"/>
                <w:szCs w:val="24"/>
              </w:rPr>
              <w:t>50</w:t>
            </w:r>
          </w:p>
        </w:tc>
        <w:tc>
          <w:tcPr>
            <w:tcW w:w="1276" w:type="dxa"/>
            <w:tcBorders>
              <w:top w:val="nil"/>
              <w:left w:val="nil"/>
              <w:bottom w:val="single" w:sz="4" w:space="0" w:color="auto"/>
              <w:right w:val="single" w:sz="4" w:space="0" w:color="auto"/>
            </w:tcBorders>
            <w:shd w:val="clear" w:color="000000" w:fill="FFFFFF"/>
          </w:tcPr>
          <w:p w14:paraId="65581F5D" w14:textId="77777777" w:rsidR="00E7383C" w:rsidRPr="005925FC" w:rsidRDefault="00E7383C" w:rsidP="00375BA7">
            <w:pPr>
              <w:jc w:val="both"/>
              <w:rPr>
                <w:color w:val="000000"/>
                <w:sz w:val="24"/>
                <w:szCs w:val="24"/>
              </w:rPr>
            </w:pPr>
            <w:r w:rsidRPr="005925FC">
              <w:rPr>
                <w:color w:val="000000"/>
                <w:sz w:val="24"/>
                <w:szCs w:val="24"/>
              </w:rPr>
              <w:t>R$ 15,97</w:t>
            </w:r>
          </w:p>
        </w:tc>
        <w:tc>
          <w:tcPr>
            <w:tcW w:w="1275" w:type="dxa"/>
            <w:tcBorders>
              <w:top w:val="nil"/>
              <w:left w:val="nil"/>
              <w:bottom w:val="single" w:sz="4" w:space="0" w:color="auto"/>
              <w:right w:val="single" w:sz="4" w:space="0" w:color="auto"/>
            </w:tcBorders>
            <w:shd w:val="clear" w:color="000000" w:fill="FFFFFF"/>
          </w:tcPr>
          <w:p w14:paraId="00B831B8" w14:textId="77777777" w:rsidR="00E7383C" w:rsidRPr="005925FC" w:rsidRDefault="00E7383C" w:rsidP="00375BA7">
            <w:pPr>
              <w:jc w:val="both"/>
              <w:rPr>
                <w:color w:val="000000"/>
                <w:sz w:val="24"/>
                <w:szCs w:val="24"/>
              </w:rPr>
            </w:pPr>
            <w:r w:rsidRPr="005925FC">
              <w:rPr>
                <w:color w:val="000000"/>
                <w:sz w:val="24"/>
                <w:szCs w:val="24"/>
              </w:rPr>
              <w:t>R$ 798,50</w:t>
            </w:r>
          </w:p>
        </w:tc>
      </w:tr>
      <w:tr w:rsidR="00E7383C" w:rsidRPr="005925FC" w14:paraId="24EFD21C" w14:textId="77777777" w:rsidTr="00375BA7">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tcPr>
          <w:p w14:paraId="0D2F5662" w14:textId="77777777" w:rsidR="00E7383C" w:rsidRPr="005925FC" w:rsidRDefault="00E7383C" w:rsidP="00375BA7">
            <w:pPr>
              <w:jc w:val="both"/>
              <w:rPr>
                <w:color w:val="000000"/>
                <w:sz w:val="24"/>
                <w:szCs w:val="24"/>
              </w:rPr>
            </w:pPr>
            <w:r w:rsidRPr="005925FC">
              <w:rPr>
                <w:color w:val="000000"/>
                <w:sz w:val="24"/>
                <w:szCs w:val="24"/>
              </w:rPr>
              <w:t>15</w:t>
            </w:r>
          </w:p>
        </w:tc>
        <w:tc>
          <w:tcPr>
            <w:tcW w:w="4382" w:type="dxa"/>
            <w:tcBorders>
              <w:top w:val="nil"/>
              <w:left w:val="nil"/>
              <w:bottom w:val="single" w:sz="4" w:space="0" w:color="auto"/>
              <w:right w:val="single" w:sz="4" w:space="0" w:color="auto"/>
            </w:tcBorders>
            <w:shd w:val="clear" w:color="000000" w:fill="FFFFFF"/>
            <w:vAlign w:val="center"/>
            <w:hideMark/>
          </w:tcPr>
          <w:p w14:paraId="6C119A98" w14:textId="77777777" w:rsidR="00E7383C" w:rsidRPr="005925FC" w:rsidRDefault="00E7383C" w:rsidP="00375BA7">
            <w:pPr>
              <w:jc w:val="both"/>
              <w:rPr>
                <w:color w:val="000000"/>
                <w:sz w:val="24"/>
                <w:szCs w:val="24"/>
              </w:rPr>
            </w:pPr>
            <w:r w:rsidRPr="005925FC">
              <w:rPr>
                <w:color w:val="000000"/>
                <w:sz w:val="24"/>
                <w:szCs w:val="24"/>
              </w:rPr>
              <w:t>Balão bexiga estampado 9 polegadas pacote com 50un - cores variadas</w:t>
            </w:r>
          </w:p>
        </w:tc>
        <w:tc>
          <w:tcPr>
            <w:tcW w:w="845" w:type="dxa"/>
            <w:tcBorders>
              <w:top w:val="nil"/>
              <w:left w:val="nil"/>
              <w:bottom w:val="single" w:sz="4" w:space="0" w:color="auto"/>
              <w:right w:val="single" w:sz="4" w:space="0" w:color="auto"/>
            </w:tcBorders>
            <w:shd w:val="clear" w:color="000000" w:fill="FFFFFF"/>
            <w:vAlign w:val="center"/>
            <w:hideMark/>
          </w:tcPr>
          <w:p w14:paraId="7A64A91F"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hideMark/>
          </w:tcPr>
          <w:p w14:paraId="02B90213" w14:textId="77777777" w:rsidR="00E7383C" w:rsidRPr="005925FC" w:rsidRDefault="00E7383C" w:rsidP="00375BA7">
            <w:pPr>
              <w:jc w:val="both"/>
              <w:rPr>
                <w:color w:val="000000"/>
                <w:sz w:val="24"/>
                <w:szCs w:val="24"/>
              </w:rPr>
            </w:pPr>
            <w:r w:rsidRPr="005925FC">
              <w:rPr>
                <w:color w:val="000000"/>
                <w:sz w:val="24"/>
                <w:szCs w:val="24"/>
              </w:rPr>
              <w:t>10</w:t>
            </w:r>
          </w:p>
        </w:tc>
        <w:tc>
          <w:tcPr>
            <w:tcW w:w="1276" w:type="dxa"/>
            <w:tcBorders>
              <w:top w:val="nil"/>
              <w:left w:val="nil"/>
              <w:bottom w:val="single" w:sz="4" w:space="0" w:color="auto"/>
              <w:right w:val="single" w:sz="4" w:space="0" w:color="auto"/>
            </w:tcBorders>
            <w:shd w:val="clear" w:color="000000" w:fill="FFFFFF"/>
          </w:tcPr>
          <w:p w14:paraId="0E915777" w14:textId="77777777" w:rsidR="00E7383C" w:rsidRPr="005925FC" w:rsidRDefault="00E7383C" w:rsidP="00375BA7">
            <w:pPr>
              <w:jc w:val="both"/>
              <w:rPr>
                <w:color w:val="000000"/>
                <w:sz w:val="24"/>
                <w:szCs w:val="24"/>
              </w:rPr>
            </w:pPr>
            <w:r w:rsidRPr="005925FC">
              <w:rPr>
                <w:color w:val="000000"/>
                <w:sz w:val="24"/>
                <w:szCs w:val="24"/>
              </w:rPr>
              <w:t>R$ 17,21</w:t>
            </w:r>
          </w:p>
        </w:tc>
        <w:tc>
          <w:tcPr>
            <w:tcW w:w="1275" w:type="dxa"/>
            <w:tcBorders>
              <w:top w:val="nil"/>
              <w:left w:val="nil"/>
              <w:bottom w:val="single" w:sz="4" w:space="0" w:color="auto"/>
              <w:right w:val="single" w:sz="4" w:space="0" w:color="auto"/>
            </w:tcBorders>
            <w:shd w:val="clear" w:color="000000" w:fill="FFFFFF"/>
          </w:tcPr>
          <w:p w14:paraId="78D52B6C" w14:textId="77777777" w:rsidR="00E7383C" w:rsidRPr="005925FC" w:rsidRDefault="00E7383C" w:rsidP="00375BA7">
            <w:pPr>
              <w:jc w:val="both"/>
              <w:rPr>
                <w:color w:val="000000"/>
                <w:sz w:val="24"/>
                <w:szCs w:val="24"/>
              </w:rPr>
            </w:pPr>
            <w:r w:rsidRPr="005925FC">
              <w:rPr>
                <w:color w:val="000000"/>
                <w:sz w:val="24"/>
                <w:szCs w:val="24"/>
              </w:rPr>
              <w:t>R$ 172,10</w:t>
            </w:r>
          </w:p>
        </w:tc>
      </w:tr>
      <w:tr w:rsidR="00E7383C" w:rsidRPr="005925FC" w14:paraId="6850C5D3" w14:textId="77777777" w:rsidTr="00375BA7">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tcPr>
          <w:p w14:paraId="1F5C4A06" w14:textId="77777777" w:rsidR="00E7383C" w:rsidRPr="005925FC" w:rsidRDefault="00E7383C" w:rsidP="00375BA7">
            <w:pPr>
              <w:jc w:val="both"/>
              <w:rPr>
                <w:color w:val="000000"/>
                <w:sz w:val="24"/>
                <w:szCs w:val="24"/>
              </w:rPr>
            </w:pPr>
            <w:r w:rsidRPr="005925FC">
              <w:rPr>
                <w:color w:val="000000"/>
                <w:sz w:val="24"/>
                <w:szCs w:val="24"/>
              </w:rPr>
              <w:t>16</w:t>
            </w:r>
          </w:p>
        </w:tc>
        <w:tc>
          <w:tcPr>
            <w:tcW w:w="4382" w:type="dxa"/>
            <w:tcBorders>
              <w:top w:val="nil"/>
              <w:left w:val="nil"/>
              <w:bottom w:val="single" w:sz="4" w:space="0" w:color="auto"/>
              <w:right w:val="single" w:sz="4" w:space="0" w:color="auto"/>
            </w:tcBorders>
            <w:shd w:val="clear" w:color="000000" w:fill="FFFFFF"/>
            <w:vAlign w:val="center"/>
            <w:hideMark/>
          </w:tcPr>
          <w:p w14:paraId="32909774" w14:textId="77777777" w:rsidR="00E7383C" w:rsidRPr="005925FC" w:rsidRDefault="00E7383C" w:rsidP="00375BA7">
            <w:pPr>
              <w:jc w:val="both"/>
              <w:rPr>
                <w:color w:val="000000"/>
                <w:sz w:val="24"/>
                <w:szCs w:val="24"/>
              </w:rPr>
            </w:pPr>
            <w:r w:rsidRPr="005925FC">
              <w:rPr>
                <w:color w:val="000000"/>
                <w:sz w:val="24"/>
                <w:szCs w:val="24"/>
              </w:rPr>
              <w:t xml:space="preserve">Balão bexiga liso 9 polegadas - </w:t>
            </w:r>
            <w:proofErr w:type="spellStart"/>
            <w:r w:rsidRPr="005925FC">
              <w:rPr>
                <w:color w:val="000000"/>
                <w:sz w:val="24"/>
                <w:szCs w:val="24"/>
              </w:rPr>
              <w:t>pct</w:t>
            </w:r>
            <w:proofErr w:type="spellEnd"/>
            <w:r w:rsidRPr="005925FC">
              <w:rPr>
                <w:color w:val="000000"/>
                <w:sz w:val="24"/>
                <w:szCs w:val="24"/>
              </w:rPr>
              <w:t xml:space="preserve"> com 50 </w:t>
            </w:r>
            <w:proofErr w:type="spellStart"/>
            <w:r w:rsidRPr="005925FC">
              <w:rPr>
                <w:color w:val="000000"/>
                <w:sz w:val="24"/>
                <w:szCs w:val="24"/>
              </w:rPr>
              <w:t>un</w:t>
            </w:r>
            <w:proofErr w:type="spellEnd"/>
            <w:r w:rsidRPr="005925FC">
              <w:rPr>
                <w:color w:val="000000"/>
                <w:sz w:val="24"/>
                <w:szCs w:val="24"/>
              </w:rPr>
              <w:t xml:space="preserve"> - cores variadas</w:t>
            </w:r>
          </w:p>
        </w:tc>
        <w:tc>
          <w:tcPr>
            <w:tcW w:w="845" w:type="dxa"/>
            <w:tcBorders>
              <w:top w:val="nil"/>
              <w:left w:val="nil"/>
              <w:bottom w:val="single" w:sz="4" w:space="0" w:color="auto"/>
              <w:right w:val="single" w:sz="4" w:space="0" w:color="auto"/>
            </w:tcBorders>
            <w:shd w:val="clear" w:color="000000" w:fill="FFFFFF"/>
            <w:vAlign w:val="center"/>
            <w:hideMark/>
          </w:tcPr>
          <w:p w14:paraId="700F1DB8"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hideMark/>
          </w:tcPr>
          <w:p w14:paraId="0EF42138" w14:textId="77777777" w:rsidR="00E7383C" w:rsidRPr="005925FC" w:rsidRDefault="00E7383C" w:rsidP="00375BA7">
            <w:pPr>
              <w:jc w:val="both"/>
              <w:rPr>
                <w:color w:val="000000"/>
                <w:sz w:val="24"/>
                <w:szCs w:val="24"/>
              </w:rPr>
            </w:pPr>
            <w:r w:rsidRPr="005925FC">
              <w:rPr>
                <w:color w:val="000000"/>
                <w:sz w:val="24"/>
                <w:szCs w:val="24"/>
              </w:rPr>
              <w:t>10</w:t>
            </w:r>
          </w:p>
        </w:tc>
        <w:tc>
          <w:tcPr>
            <w:tcW w:w="1276" w:type="dxa"/>
            <w:tcBorders>
              <w:top w:val="nil"/>
              <w:left w:val="nil"/>
              <w:bottom w:val="single" w:sz="4" w:space="0" w:color="auto"/>
              <w:right w:val="single" w:sz="4" w:space="0" w:color="auto"/>
            </w:tcBorders>
            <w:shd w:val="clear" w:color="000000" w:fill="FFFFFF"/>
          </w:tcPr>
          <w:p w14:paraId="46AB211C" w14:textId="77777777" w:rsidR="00E7383C" w:rsidRPr="005925FC" w:rsidRDefault="00E7383C" w:rsidP="00375BA7">
            <w:pPr>
              <w:jc w:val="both"/>
              <w:rPr>
                <w:color w:val="000000"/>
                <w:sz w:val="24"/>
                <w:szCs w:val="24"/>
              </w:rPr>
            </w:pPr>
            <w:r w:rsidRPr="005925FC">
              <w:rPr>
                <w:color w:val="000000"/>
                <w:sz w:val="24"/>
                <w:szCs w:val="24"/>
              </w:rPr>
              <w:t>R$ 12,81</w:t>
            </w:r>
          </w:p>
        </w:tc>
        <w:tc>
          <w:tcPr>
            <w:tcW w:w="1275" w:type="dxa"/>
            <w:tcBorders>
              <w:top w:val="nil"/>
              <w:left w:val="nil"/>
              <w:bottom w:val="single" w:sz="4" w:space="0" w:color="auto"/>
              <w:right w:val="single" w:sz="4" w:space="0" w:color="auto"/>
            </w:tcBorders>
            <w:shd w:val="clear" w:color="000000" w:fill="FFFFFF"/>
          </w:tcPr>
          <w:p w14:paraId="2E21F8C1" w14:textId="77777777" w:rsidR="00E7383C" w:rsidRPr="005925FC" w:rsidRDefault="00E7383C" w:rsidP="00375BA7">
            <w:pPr>
              <w:jc w:val="both"/>
              <w:rPr>
                <w:color w:val="000000"/>
                <w:sz w:val="24"/>
                <w:szCs w:val="24"/>
              </w:rPr>
            </w:pPr>
            <w:r w:rsidRPr="005925FC">
              <w:rPr>
                <w:color w:val="000000"/>
                <w:sz w:val="24"/>
                <w:szCs w:val="24"/>
              </w:rPr>
              <w:t>R$ 128,10</w:t>
            </w:r>
          </w:p>
        </w:tc>
      </w:tr>
      <w:tr w:rsidR="00E7383C" w:rsidRPr="005925FC" w14:paraId="07FA048E" w14:textId="77777777" w:rsidTr="00375BA7">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tcPr>
          <w:p w14:paraId="7DC214F4" w14:textId="77777777" w:rsidR="00E7383C" w:rsidRPr="005925FC" w:rsidRDefault="00E7383C" w:rsidP="00375BA7">
            <w:pPr>
              <w:jc w:val="both"/>
              <w:rPr>
                <w:color w:val="000000"/>
                <w:sz w:val="24"/>
                <w:szCs w:val="24"/>
              </w:rPr>
            </w:pPr>
            <w:r w:rsidRPr="005925FC">
              <w:rPr>
                <w:color w:val="000000"/>
                <w:sz w:val="24"/>
                <w:szCs w:val="24"/>
              </w:rPr>
              <w:t>17</w:t>
            </w:r>
          </w:p>
        </w:tc>
        <w:tc>
          <w:tcPr>
            <w:tcW w:w="4382" w:type="dxa"/>
            <w:tcBorders>
              <w:top w:val="nil"/>
              <w:left w:val="nil"/>
              <w:bottom w:val="single" w:sz="4" w:space="0" w:color="auto"/>
              <w:right w:val="single" w:sz="4" w:space="0" w:color="auto"/>
            </w:tcBorders>
            <w:shd w:val="clear" w:color="000000" w:fill="FFFFFF"/>
            <w:vAlign w:val="center"/>
            <w:hideMark/>
          </w:tcPr>
          <w:p w14:paraId="19AAC4A9" w14:textId="77777777" w:rsidR="00E7383C" w:rsidRPr="005925FC" w:rsidRDefault="00E7383C" w:rsidP="00375BA7">
            <w:pPr>
              <w:jc w:val="both"/>
              <w:rPr>
                <w:color w:val="000000"/>
                <w:sz w:val="24"/>
                <w:szCs w:val="24"/>
              </w:rPr>
            </w:pPr>
            <w:r w:rsidRPr="005925FC">
              <w:rPr>
                <w:color w:val="000000"/>
                <w:sz w:val="24"/>
                <w:szCs w:val="24"/>
              </w:rPr>
              <w:t xml:space="preserve">Balão bexiga metalizado 9 polegadas </w:t>
            </w:r>
            <w:proofErr w:type="spellStart"/>
            <w:r w:rsidRPr="005925FC">
              <w:rPr>
                <w:color w:val="000000"/>
                <w:sz w:val="24"/>
                <w:szCs w:val="24"/>
              </w:rPr>
              <w:t>pct</w:t>
            </w:r>
            <w:proofErr w:type="spellEnd"/>
            <w:r w:rsidRPr="005925FC">
              <w:rPr>
                <w:color w:val="000000"/>
                <w:sz w:val="24"/>
                <w:szCs w:val="24"/>
              </w:rPr>
              <w:t xml:space="preserve"> com 25un - cores variadas</w:t>
            </w:r>
          </w:p>
        </w:tc>
        <w:tc>
          <w:tcPr>
            <w:tcW w:w="845" w:type="dxa"/>
            <w:tcBorders>
              <w:top w:val="nil"/>
              <w:left w:val="nil"/>
              <w:bottom w:val="single" w:sz="4" w:space="0" w:color="auto"/>
              <w:right w:val="single" w:sz="4" w:space="0" w:color="auto"/>
            </w:tcBorders>
            <w:shd w:val="clear" w:color="000000" w:fill="FFFFFF"/>
            <w:vAlign w:val="center"/>
            <w:hideMark/>
          </w:tcPr>
          <w:p w14:paraId="47475026"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hideMark/>
          </w:tcPr>
          <w:p w14:paraId="15DAA9F5" w14:textId="77777777" w:rsidR="00E7383C" w:rsidRPr="005925FC" w:rsidRDefault="00E7383C" w:rsidP="00375BA7">
            <w:pPr>
              <w:jc w:val="both"/>
              <w:rPr>
                <w:color w:val="000000"/>
                <w:sz w:val="24"/>
                <w:szCs w:val="24"/>
              </w:rPr>
            </w:pPr>
            <w:r w:rsidRPr="005925FC">
              <w:rPr>
                <w:color w:val="000000"/>
                <w:sz w:val="24"/>
                <w:szCs w:val="24"/>
              </w:rPr>
              <w:t>50</w:t>
            </w:r>
          </w:p>
        </w:tc>
        <w:tc>
          <w:tcPr>
            <w:tcW w:w="1276" w:type="dxa"/>
            <w:tcBorders>
              <w:top w:val="nil"/>
              <w:left w:val="nil"/>
              <w:bottom w:val="single" w:sz="4" w:space="0" w:color="auto"/>
              <w:right w:val="single" w:sz="4" w:space="0" w:color="auto"/>
            </w:tcBorders>
            <w:shd w:val="clear" w:color="000000" w:fill="FFFFFF"/>
          </w:tcPr>
          <w:p w14:paraId="00B6E1EB" w14:textId="77777777" w:rsidR="00E7383C" w:rsidRPr="005925FC" w:rsidRDefault="00E7383C" w:rsidP="00375BA7">
            <w:pPr>
              <w:jc w:val="both"/>
              <w:rPr>
                <w:color w:val="000000"/>
                <w:sz w:val="24"/>
                <w:szCs w:val="24"/>
              </w:rPr>
            </w:pPr>
            <w:r w:rsidRPr="005925FC">
              <w:rPr>
                <w:color w:val="000000"/>
                <w:sz w:val="24"/>
                <w:szCs w:val="24"/>
              </w:rPr>
              <w:t>R$ 27,17</w:t>
            </w:r>
          </w:p>
        </w:tc>
        <w:tc>
          <w:tcPr>
            <w:tcW w:w="1275" w:type="dxa"/>
            <w:tcBorders>
              <w:top w:val="nil"/>
              <w:left w:val="nil"/>
              <w:bottom w:val="single" w:sz="4" w:space="0" w:color="auto"/>
              <w:right w:val="single" w:sz="4" w:space="0" w:color="auto"/>
            </w:tcBorders>
            <w:shd w:val="clear" w:color="000000" w:fill="FFFFFF"/>
          </w:tcPr>
          <w:p w14:paraId="0305938C" w14:textId="77777777" w:rsidR="00E7383C" w:rsidRPr="005925FC" w:rsidRDefault="00E7383C" w:rsidP="00375BA7">
            <w:pPr>
              <w:jc w:val="both"/>
              <w:rPr>
                <w:color w:val="000000"/>
                <w:sz w:val="24"/>
                <w:szCs w:val="24"/>
              </w:rPr>
            </w:pPr>
            <w:r w:rsidRPr="005925FC">
              <w:rPr>
                <w:color w:val="000000"/>
                <w:sz w:val="24"/>
                <w:szCs w:val="24"/>
              </w:rPr>
              <w:t>R$ 1.358,50</w:t>
            </w:r>
          </w:p>
        </w:tc>
      </w:tr>
      <w:tr w:rsidR="00E7383C" w:rsidRPr="005925FC" w14:paraId="33D9D18F" w14:textId="77777777" w:rsidTr="00375BA7">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tcPr>
          <w:p w14:paraId="1D8D7E62" w14:textId="77777777" w:rsidR="00E7383C" w:rsidRPr="005925FC" w:rsidRDefault="00E7383C" w:rsidP="00375BA7">
            <w:pPr>
              <w:jc w:val="both"/>
              <w:rPr>
                <w:color w:val="000000"/>
                <w:sz w:val="24"/>
                <w:szCs w:val="24"/>
              </w:rPr>
            </w:pPr>
            <w:r w:rsidRPr="005925FC">
              <w:rPr>
                <w:color w:val="000000"/>
                <w:sz w:val="24"/>
                <w:szCs w:val="24"/>
              </w:rPr>
              <w:t>18</w:t>
            </w:r>
          </w:p>
        </w:tc>
        <w:tc>
          <w:tcPr>
            <w:tcW w:w="4382" w:type="dxa"/>
            <w:tcBorders>
              <w:top w:val="nil"/>
              <w:left w:val="nil"/>
              <w:bottom w:val="single" w:sz="4" w:space="0" w:color="auto"/>
              <w:right w:val="single" w:sz="4" w:space="0" w:color="auto"/>
            </w:tcBorders>
            <w:shd w:val="clear" w:color="000000" w:fill="FFFFFF"/>
            <w:vAlign w:val="center"/>
            <w:hideMark/>
          </w:tcPr>
          <w:p w14:paraId="5836490B" w14:textId="77777777" w:rsidR="00E7383C" w:rsidRPr="005925FC" w:rsidRDefault="00E7383C" w:rsidP="00375BA7">
            <w:pPr>
              <w:jc w:val="both"/>
              <w:rPr>
                <w:color w:val="000000"/>
                <w:sz w:val="24"/>
                <w:szCs w:val="24"/>
              </w:rPr>
            </w:pPr>
            <w:r w:rsidRPr="005925FC">
              <w:rPr>
                <w:color w:val="000000"/>
                <w:sz w:val="24"/>
                <w:szCs w:val="24"/>
              </w:rPr>
              <w:t xml:space="preserve">Balão modelo canudo - </w:t>
            </w:r>
            <w:proofErr w:type="spellStart"/>
            <w:r w:rsidRPr="005925FC">
              <w:rPr>
                <w:color w:val="000000"/>
                <w:sz w:val="24"/>
                <w:szCs w:val="24"/>
              </w:rPr>
              <w:t>tam</w:t>
            </w:r>
            <w:proofErr w:type="spellEnd"/>
            <w:r w:rsidRPr="005925FC">
              <w:rPr>
                <w:color w:val="000000"/>
                <w:sz w:val="24"/>
                <w:szCs w:val="24"/>
              </w:rPr>
              <w:t xml:space="preserve"> 260 </w:t>
            </w:r>
            <w:proofErr w:type="spellStart"/>
            <w:r w:rsidRPr="005925FC">
              <w:rPr>
                <w:color w:val="000000"/>
                <w:sz w:val="24"/>
                <w:szCs w:val="24"/>
              </w:rPr>
              <w:t>sr</w:t>
            </w:r>
            <w:proofErr w:type="spellEnd"/>
            <w:r w:rsidRPr="005925FC">
              <w:rPr>
                <w:color w:val="000000"/>
                <w:sz w:val="24"/>
                <w:szCs w:val="24"/>
              </w:rPr>
              <w:t xml:space="preserve"> - </w:t>
            </w:r>
            <w:proofErr w:type="spellStart"/>
            <w:r w:rsidRPr="005925FC">
              <w:rPr>
                <w:color w:val="000000"/>
                <w:sz w:val="24"/>
                <w:szCs w:val="24"/>
              </w:rPr>
              <w:t>pct</w:t>
            </w:r>
            <w:proofErr w:type="spellEnd"/>
            <w:r w:rsidRPr="005925FC">
              <w:rPr>
                <w:color w:val="000000"/>
                <w:sz w:val="24"/>
                <w:szCs w:val="24"/>
              </w:rPr>
              <w:t xml:space="preserve"> com 50un - cores variadas</w:t>
            </w:r>
          </w:p>
        </w:tc>
        <w:tc>
          <w:tcPr>
            <w:tcW w:w="845" w:type="dxa"/>
            <w:tcBorders>
              <w:top w:val="nil"/>
              <w:left w:val="nil"/>
              <w:bottom w:val="single" w:sz="4" w:space="0" w:color="auto"/>
              <w:right w:val="single" w:sz="4" w:space="0" w:color="auto"/>
            </w:tcBorders>
            <w:shd w:val="clear" w:color="000000" w:fill="FFFFFF"/>
            <w:vAlign w:val="center"/>
            <w:hideMark/>
          </w:tcPr>
          <w:p w14:paraId="359D0AC1"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hideMark/>
          </w:tcPr>
          <w:p w14:paraId="64B26D32" w14:textId="77777777" w:rsidR="00E7383C" w:rsidRPr="005925FC" w:rsidRDefault="00E7383C" w:rsidP="00375BA7">
            <w:pPr>
              <w:jc w:val="both"/>
              <w:rPr>
                <w:color w:val="000000"/>
                <w:sz w:val="24"/>
                <w:szCs w:val="24"/>
              </w:rPr>
            </w:pPr>
            <w:r w:rsidRPr="005925FC">
              <w:rPr>
                <w:color w:val="000000"/>
                <w:sz w:val="24"/>
                <w:szCs w:val="24"/>
              </w:rPr>
              <w:t>10</w:t>
            </w:r>
          </w:p>
        </w:tc>
        <w:tc>
          <w:tcPr>
            <w:tcW w:w="1276" w:type="dxa"/>
            <w:tcBorders>
              <w:top w:val="nil"/>
              <w:left w:val="nil"/>
              <w:bottom w:val="single" w:sz="4" w:space="0" w:color="auto"/>
              <w:right w:val="single" w:sz="4" w:space="0" w:color="auto"/>
            </w:tcBorders>
            <w:shd w:val="clear" w:color="000000" w:fill="FFFFFF"/>
          </w:tcPr>
          <w:p w14:paraId="2C140443" w14:textId="77777777" w:rsidR="00E7383C" w:rsidRPr="005925FC" w:rsidRDefault="00E7383C" w:rsidP="00375BA7">
            <w:pPr>
              <w:jc w:val="both"/>
              <w:rPr>
                <w:color w:val="000000"/>
                <w:sz w:val="24"/>
                <w:szCs w:val="24"/>
              </w:rPr>
            </w:pPr>
            <w:r w:rsidRPr="005925FC">
              <w:rPr>
                <w:color w:val="000000"/>
                <w:sz w:val="24"/>
                <w:szCs w:val="24"/>
              </w:rPr>
              <w:t>R$ 17,22</w:t>
            </w:r>
          </w:p>
        </w:tc>
        <w:tc>
          <w:tcPr>
            <w:tcW w:w="1275" w:type="dxa"/>
            <w:tcBorders>
              <w:top w:val="nil"/>
              <w:left w:val="nil"/>
              <w:bottom w:val="single" w:sz="4" w:space="0" w:color="auto"/>
              <w:right w:val="single" w:sz="4" w:space="0" w:color="auto"/>
            </w:tcBorders>
            <w:shd w:val="clear" w:color="000000" w:fill="FFFFFF"/>
          </w:tcPr>
          <w:p w14:paraId="16F443CD" w14:textId="77777777" w:rsidR="00E7383C" w:rsidRPr="005925FC" w:rsidRDefault="00E7383C" w:rsidP="00375BA7">
            <w:pPr>
              <w:jc w:val="both"/>
              <w:rPr>
                <w:color w:val="000000"/>
                <w:sz w:val="24"/>
                <w:szCs w:val="24"/>
              </w:rPr>
            </w:pPr>
            <w:r w:rsidRPr="005925FC">
              <w:rPr>
                <w:color w:val="000000"/>
                <w:sz w:val="24"/>
                <w:szCs w:val="24"/>
              </w:rPr>
              <w:t>R$ 172,20</w:t>
            </w:r>
          </w:p>
        </w:tc>
      </w:tr>
      <w:tr w:rsidR="00E7383C" w:rsidRPr="005925FC" w14:paraId="1DD7DCC8"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46493CBB" w14:textId="77777777" w:rsidR="00E7383C" w:rsidRPr="005925FC" w:rsidRDefault="00E7383C" w:rsidP="00375BA7">
            <w:pPr>
              <w:jc w:val="both"/>
              <w:rPr>
                <w:color w:val="000000"/>
                <w:sz w:val="24"/>
                <w:szCs w:val="24"/>
              </w:rPr>
            </w:pPr>
            <w:r w:rsidRPr="005925FC">
              <w:rPr>
                <w:color w:val="000000"/>
                <w:sz w:val="24"/>
                <w:szCs w:val="24"/>
              </w:rPr>
              <w:t>19</w:t>
            </w:r>
          </w:p>
        </w:tc>
        <w:tc>
          <w:tcPr>
            <w:tcW w:w="4382" w:type="dxa"/>
            <w:tcBorders>
              <w:top w:val="nil"/>
              <w:left w:val="nil"/>
              <w:bottom w:val="single" w:sz="4" w:space="0" w:color="auto"/>
              <w:right w:val="single" w:sz="4" w:space="0" w:color="auto"/>
            </w:tcBorders>
            <w:shd w:val="clear" w:color="000000" w:fill="FFFFFF"/>
            <w:vAlign w:val="center"/>
            <w:hideMark/>
          </w:tcPr>
          <w:p w14:paraId="02ABAD5A" w14:textId="77777777" w:rsidR="00E7383C" w:rsidRPr="005925FC" w:rsidRDefault="00E7383C" w:rsidP="00375BA7">
            <w:pPr>
              <w:jc w:val="both"/>
              <w:rPr>
                <w:color w:val="000000"/>
                <w:sz w:val="24"/>
                <w:szCs w:val="24"/>
              </w:rPr>
            </w:pPr>
            <w:r w:rsidRPr="005925FC">
              <w:rPr>
                <w:color w:val="000000"/>
                <w:sz w:val="24"/>
                <w:szCs w:val="24"/>
              </w:rPr>
              <w:t>Barbante colorido - cores variadas rolo 400m</w:t>
            </w:r>
          </w:p>
        </w:tc>
        <w:tc>
          <w:tcPr>
            <w:tcW w:w="845" w:type="dxa"/>
            <w:tcBorders>
              <w:top w:val="nil"/>
              <w:left w:val="nil"/>
              <w:bottom w:val="single" w:sz="4" w:space="0" w:color="auto"/>
              <w:right w:val="single" w:sz="4" w:space="0" w:color="auto"/>
            </w:tcBorders>
            <w:shd w:val="clear" w:color="000000" w:fill="FFFFFF"/>
            <w:vAlign w:val="center"/>
            <w:hideMark/>
          </w:tcPr>
          <w:p w14:paraId="0F25F9E4" w14:textId="77777777" w:rsidR="00E7383C" w:rsidRPr="005925FC" w:rsidRDefault="00E7383C" w:rsidP="00375BA7">
            <w:pPr>
              <w:jc w:val="both"/>
              <w:rPr>
                <w:color w:val="000000"/>
                <w:sz w:val="24"/>
                <w:szCs w:val="24"/>
              </w:rPr>
            </w:pPr>
            <w:r w:rsidRPr="005925FC">
              <w:rPr>
                <w:color w:val="000000"/>
                <w:sz w:val="24"/>
                <w:szCs w:val="24"/>
              </w:rPr>
              <w:t>Rolo</w:t>
            </w:r>
          </w:p>
        </w:tc>
        <w:tc>
          <w:tcPr>
            <w:tcW w:w="1351" w:type="dxa"/>
            <w:tcBorders>
              <w:top w:val="nil"/>
              <w:left w:val="nil"/>
              <w:bottom w:val="single" w:sz="4" w:space="0" w:color="auto"/>
              <w:right w:val="single" w:sz="4" w:space="0" w:color="auto"/>
            </w:tcBorders>
            <w:shd w:val="clear" w:color="000000" w:fill="FFFFFF"/>
            <w:noWrap/>
            <w:vAlign w:val="bottom"/>
            <w:hideMark/>
          </w:tcPr>
          <w:p w14:paraId="3EF0490B" w14:textId="77777777" w:rsidR="00E7383C" w:rsidRPr="005925FC" w:rsidRDefault="00E7383C" w:rsidP="00375BA7">
            <w:pPr>
              <w:jc w:val="both"/>
              <w:rPr>
                <w:color w:val="000000"/>
                <w:sz w:val="24"/>
                <w:szCs w:val="24"/>
              </w:rPr>
            </w:pPr>
            <w:r w:rsidRPr="005925FC">
              <w:rPr>
                <w:color w:val="000000"/>
                <w:sz w:val="24"/>
                <w:szCs w:val="24"/>
              </w:rPr>
              <w:t>400</w:t>
            </w:r>
          </w:p>
        </w:tc>
        <w:tc>
          <w:tcPr>
            <w:tcW w:w="1276" w:type="dxa"/>
            <w:tcBorders>
              <w:top w:val="nil"/>
              <w:left w:val="nil"/>
              <w:bottom w:val="single" w:sz="4" w:space="0" w:color="auto"/>
              <w:right w:val="single" w:sz="4" w:space="0" w:color="auto"/>
            </w:tcBorders>
            <w:shd w:val="clear" w:color="000000" w:fill="FFFFFF"/>
          </w:tcPr>
          <w:p w14:paraId="232EF1BB" w14:textId="77777777" w:rsidR="00E7383C" w:rsidRPr="005925FC" w:rsidRDefault="00E7383C" w:rsidP="00375BA7">
            <w:pPr>
              <w:jc w:val="both"/>
              <w:rPr>
                <w:color w:val="000000"/>
                <w:sz w:val="24"/>
                <w:szCs w:val="24"/>
              </w:rPr>
            </w:pPr>
            <w:r w:rsidRPr="005925FC">
              <w:rPr>
                <w:color w:val="000000"/>
                <w:sz w:val="24"/>
                <w:szCs w:val="24"/>
              </w:rPr>
              <w:t>R$ 24,15</w:t>
            </w:r>
          </w:p>
        </w:tc>
        <w:tc>
          <w:tcPr>
            <w:tcW w:w="1275" w:type="dxa"/>
            <w:tcBorders>
              <w:top w:val="nil"/>
              <w:left w:val="nil"/>
              <w:bottom w:val="single" w:sz="4" w:space="0" w:color="auto"/>
              <w:right w:val="single" w:sz="4" w:space="0" w:color="auto"/>
            </w:tcBorders>
            <w:shd w:val="clear" w:color="000000" w:fill="FFFFFF"/>
          </w:tcPr>
          <w:p w14:paraId="5AFC5864" w14:textId="77777777" w:rsidR="00E7383C" w:rsidRPr="005925FC" w:rsidRDefault="00E7383C" w:rsidP="00375BA7">
            <w:pPr>
              <w:jc w:val="both"/>
              <w:rPr>
                <w:color w:val="000000"/>
                <w:sz w:val="24"/>
                <w:szCs w:val="24"/>
              </w:rPr>
            </w:pPr>
            <w:r w:rsidRPr="005925FC">
              <w:rPr>
                <w:color w:val="000000"/>
                <w:sz w:val="24"/>
                <w:szCs w:val="24"/>
              </w:rPr>
              <w:t>R$ 9.660,00</w:t>
            </w:r>
          </w:p>
        </w:tc>
      </w:tr>
      <w:tr w:rsidR="00E7383C" w:rsidRPr="005925FC" w14:paraId="6740E7B8" w14:textId="77777777" w:rsidTr="00375BA7">
        <w:trPr>
          <w:trHeight w:val="70"/>
        </w:trPr>
        <w:tc>
          <w:tcPr>
            <w:tcW w:w="580" w:type="dxa"/>
            <w:tcBorders>
              <w:top w:val="nil"/>
              <w:left w:val="single" w:sz="4" w:space="0" w:color="auto"/>
              <w:bottom w:val="single" w:sz="4" w:space="0" w:color="auto"/>
              <w:right w:val="single" w:sz="4" w:space="0" w:color="auto"/>
            </w:tcBorders>
            <w:shd w:val="clear" w:color="000000" w:fill="FFFFFF"/>
            <w:noWrap/>
            <w:vAlign w:val="bottom"/>
          </w:tcPr>
          <w:p w14:paraId="7D3DA012" w14:textId="77777777" w:rsidR="00E7383C" w:rsidRPr="005925FC" w:rsidRDefault="00E7383C" w:rsidP="00375BA7">
            <w:pPr>
              <w:jc w:val="both"/>
              <w:rPr>
                <w:color w:val="000000"/>
                <w:sz w:val="24"/>
                <w:szCs w:val="24"/>
              </w:rPr>
            </w:pPr>
            <w:r w:rsidRPr="005925FC">
              <w:rPr>
                <w:color w:val="000000"/>
                <w:sz w:val="24"/>
                <w:szCs w:val="24"/>
              </w:rPr>
              <w:t>22</w:t>
            </w:r>
          </w:p>
        </w:tc>
        <w:tc>
          <w:tcPr>
            <w:tcW w:w="4382" w:type="dxa"/>
            <w:tcBorders>
              <w:top w:val="nil"/>
              <w:left w:val="nil"/>
              <w:bottom w:val="single" w:sz="4" w:space="0" w:color="auto"/>
              <w:right w:val="single" w:sz="4" w:space="0" w:color="auto"/>
            </w:tcBorders>
            <w:shd w:val="clear" w:color="000000" w:fill="FFFFFF"/>
            <w:vAlign w:val="bottom"/>
          </w:tcPr>
          <w:p w14:paraId="4032D451" w14:textId="77777777" w:rsidR="00E7383C" w:rsidRPr="005925FC" w:rsidRDefault="00E7383C" w:rsidP="00375BA7">
            <w:pPr>
              <w:jc w:val="both"/>
              <w:rPr>
                <w:color w:val="000000"/>
                <w:sz w:val="24"/>
                <w:szCs w:val="24"/>
              </w:rPr>
            </w:pPr>
            <w:r w:rsidRPr="005925FC">
              <w:rPr>
                <w:color w:val="000000"/>
                <w:sz w:val="24"/>
                <w:szCs w:val="24"/>
              </w:rPr>
              <w:t>Bastidor de bambu com regulador (tipo Círculo) N° 10 25,4cm</w:t>
            </w:r>
          </w:p>
        </w:tc>
        <w:tc>
          <w:tcPr>
            <w:tcW w:w="845" w:type="dxa"/>
            <w:tcBorders>
              <w:top w:val="nil"/>
              <w:left w:val="nil"/>
              <w:bottom w:val="single" w:sz="4" w:space="0" w:color="auto"/>
              <w:right w:val="single" w:sz="4" w:space="0" w:color="auto"/>
            </w:tcBorders>
            <w:shd w:val="clear" w:color="000000" w:fill="FFFFFF"/>
            <w:noWrap/>
            <w:vAlign w:val="bottom"/>
          </w:tcPr>
          <w:p w14:paraId="7907F1FA"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tcPr>
          <w:p w14:paraId="40DAF9C2" w14:textId="77777777" w:rsidR="00E7383C" w:rsidRPr="005925FC" w:rsidRDefault="00E7383C" w:rsidP="00375BA7">
            <w:pPr>
              <w:jc w:val="both"/>
              <w:rPr>
                <w:color w:val="000000"/>
                <w:sz w:val="24"/>
                <w:szCs w:val="24"/>
              </w:rPr>
            </w:pPr>
            <w:r w:rsidRPr="005925FC">
              <w:rPr>
                <w:color w:val="000000"/>
                <w:sz w:val="24"/>
                <w:szCs w:val="24"/>
              </w:rPr>
              <w:t>200</w:t>
            </w:r>
          </w:p>
        </w:tc>
        <w:tc>
          <w:tcPr>
            <w:tcW w:w="1276" w:type="dxa"/>
            <w:tcBorders>
              <w:top w:val="nil"/>
              <w:left w:val="nil"/>
              <w:bottom w:val="single" w:sz="4" w:space="0" w:color="auto"/>
              <w:right w:val="single" w:sz="4" w:space="0" w:color="auto"/>
            </w:tcBorders>
            <w:shd w:val="clear" w:color="000000" w:fill="FFFFFF"/>
          </w:tcPr>
          <w:p w14:paraId="2BAC5DB8" w14:textId="77777777" w:rsidR="00E7383C" w:rsidRPr="005925FC" w:rsidRDefault="00E7383C" w:rsidP="00375BA7">
            <w:pPr>
              <w:jc w:val="both"/>
              <w:rPr>
                <w:color w:val="000000"/>
                <w:sz w:val="24"/>
                <w:szCs w:val="24"/>
              </w:rPr>
            </w:pPr>
            <w:r w:rsidRPr="005925FC">
              <w:rPr>
                <w:color w:val="000000"/>
                <w:sz w:val="24"/>
                <w:szCs w:val="24"/>
              </w:rPr>
              <w:t>R$ 20,42</w:t>
            </w:r>
          </w:p>
        </w:tc>
        <w:tc>
          <w:tcPr>
            <w:tcW w:w="1275" w:type="dxa"/>
            <w:tcBorders>
              <w:top w:val="nil"/>
              <w:left w:val="nil"/>
              <w:bottom w:val="single" w:sz="4" w:space="0" w:color="auto"/>
              <w:right w:val="single" w:sz="4" w:space="0" w:color="auto"/>
            </w:tcBorders>
            <w:shd w:val="clear" w:color="000000" w:fill="FFFFFF"/>
          </w:tcPr>
          <w:p w14:paraId="0E94384F" w14:textId="77777777" w:rsidR="00E7383C" w:rsidRPr="005925FC" w:rsidRDefault="00E7383C" w:rsidP="00375BA7">
            <w:pPr>
              <w:jc w:val="both"/>
              <w:rPr>
                <w:color w:val="000000"/>
                <w:sz w:val="24"/>
                <w:szCs w:val="24"/>
              </w:rPr>
            </w:pPr>
            <w:r w:rsidRPr="005925FC">
              <w:rPr>
                <w:color w:val="000000"/>
                <w:sz w:val="24"/>
                <w:szCs w:val="24"/>
              </w:rPr>
              <w:t>R$ 4.084,00</w:t>
            </w:r>
          </w:p>
        </w:tc>
      </w:tr>
      <w:tr w:rsidR="00E7383C" w:rsidRPr="005925FC" w14:paraId="56169A68" w14:textId="77777777" w:rsidTr="00375BA7">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tcPr>
          <w:p w14:paraId="40066073" w14:textId="77777777" w:rsidR="00E7383C" w:rsidRPr="005925FC" w:rsidRDefault="00E7383C" w:rsidP="00375BA7">
            <w:pPr>
              <w:jc w:val="both"/>
              <w:rPr>
                <w:color w:val="000000"/>
                <w:sz w:val="24"/>
                <w:szCs w:val="24"/>
              </w:rPr>
            </w:pPr>
            <w:r w:rsidRPr="005925FC">
              <w:rPr>
                <w:color w:val="000000"/>
                <w:sz w:val="24"/>
                <w:szCs w:val="24"/>
              </w:rPr>
              <w:t>26</w:t>
            </w:r>
          </w:p>
        </w:tc>
        <w:tc>
          <w:tcPr>
            <w:tcW w:w="4382" w:type="dxa"/>
            <w:tcBorders>
              <w:top w:val="nil"/>
              <w:left w:val="nil"/>
              <w:bottom w:val="single" w:sz="4" w:space="0" w:color="auto"/>
              <w:right w:val="single" w:sz="4" w:space="0" w:color="auto"/>
            </w:tcBorders>
            <w:shd w:val="clear" w:color="000000" w:fill="FFFFFF"/>
            <w:vAlign w:val="center"/>
            <w:hideMark/>
          </w:tcPr>
          <w:p w14:paraId="4FAEF71D" w14:textId="77777777" w:rsidR="00E7383C" w:rsidRPr="005925FC" w:rsidRDefault="00E7383C" w:rsidP="00375BA7">
            <w:pPr>
              <w:jc w:val="both"/>
              <w:rPr>
                <w:color w:val="000000"/>
                <w:sz w:val="24"/>
                <w:szCs w:val="24"/>
              </w:rPr>
            </w:pPr>
            <w:r w:rsidRPr="005925FC">
              <w:rPr>
                <w:color w:val="000000"/>
                <w:sz w:val="24"/>
                <w:szCs w:val="24"/>
              </w:rPr>
              <w:t xml:space="preserve">Caixa </w:t>
            </w:r>
            <w:proofErr w:type="spellStart"/>
            <w:r w:rsidRPr="005925FC">
              <w:rPr>
                <w:color w:val="000000"/>
                <w:sz w:val="24"/>
                <w:szCs w:val="24"/>
              </w:rPr>
              <w:t>mdf</w:t>
            </w:r>
            <w:proofErr w:type="spellEnd"/>
            <w:r w:rsidRPr="005925FC">
              <w:rPr>
                <w:color w:val="000000"/>
                <w:sz w:val="24"/>
                <w:szCs w:val="24"/>
              </w:rPr>
              <w:t xml:space="preserve"> com fecho liso medidas:30x20x13 - </w:t>
            </w:r>
            <w:proofErr w:type="spellStart"/>
            <w:r w:rsidRPr="005925FC">
              <w:rPr>
                <w:color w:val="000000"/>
                <w:sz w:val="24"/>
                <w:szCs w:val="24"/>
              </w:rPr>
              <w:t>mdf</w:t>
            </w:r>
            <w:proofErr w:type="spellEnd"/>
            <w:r w:rsidRPr="005925FC">
              <w:rPr>
                <w:color w:val="000000"/>
                <w:sz w:val="24"/>
                <w:szCs w:val="24"/>
              </w:rPr>
              <w:t xml:space="preserve"> crua</w:t>
            </w:r>
          </w:p>
        </w:tc>
        <w:tc>
          <w:tcPr>
            <w:tcW w:w="845" w:type="dxa"/>
            <w:tcBorders>
              <w:top w:val="nil"/>
              <w:left w:val="nil"/>
              <w:bottom w:val="single" w:sz="4" w:space="0" w:color="auto"/>
              <w:right w:val="single" w:sz="4" w:space="0" w:color="auto"/>
            </w:tcBorders>
            <w:shd w:val="clear" w:color="000000" w:fill="FFFFFF"/>
            <w:vAlign w:val="center"/>
            <w:hideMark/>
          </w:tcPr>
          <w:p w14:paraId="064AFD7D"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05EB51BF" w14:textId="77777777" w:rsidR="00E7383C" w:rsidRPr="005925FC" w:rsidRDefault="00E7383C" w:rsidP="00375BA7">
            <w:pPr>
              <w:jc w:val="both"/>
              <w:rPr>
                <w:color w:val="000000"/>
                <w:sz w:val="24"/>
                <w:szCs w:val="24"/>
              </w:rPr>
            </w:pPr>
            <w:r w:rsidRPr="005925FC">
              <w:rPr>
                <w:color w:val="000000"/>
                <w:sz w:val="24"/>
                <w:szCs w:val="24"/>
              </w:rPr>
              <w:t>300</w:t>
            </w:r>
          </w:p>
        </w:tc>
        <w:tc>
          <w:tcPr>
            <w:tcW w:w="1276" w:type="dxa"/>
            <w:tcBorders>
              <w:top w:val="nil"/>
              <w:left w:val="nil"/>
              <w:bottom w:val="single" w:sz="4" w:space="0" w:color="auto"/>
              <w:right w:val="single" w:sz="4" w:space="0" w:color="auto"/>
            </w:tcBorders>
            <w:shd w:val="clear" w:color="000000" w:fill="FFFFFF"/>
          </w:tcPr>
          <w:p w14:paraId="2FABBBBE" w14:textId="77777777" w:rsidR="00E7383C" w:rsidRPr="005925FC" w:rsidRDefault="00E7383C" w:rsidP="00375BA7">
            <w:pPr>
              <w:jc w:val="both"/>
              <w:rPr>
                <w:color w:val="000000"/>
                <w:sz w:val="24"/>
                <w:szCs w:val="24"/>
              </w:rPr>
            </w:pPr>
            <w:r w:rsidRPr="005925FC">
              <w:rPr>
                <w:color w:val="000000"/>
                <w:sz w:val="24"/>
                <w:szCs w:val="24"/>
              </w:rPr>
              <w:t>R$ 32,39</w:t>
            </w:r>
          </w:p>
        </w:tc>
        <w:tc>
          <w:tcPr>
            <w:tcW w:w="1275" w:type="dxa"/>
            <w:tcBorders>
              <w:top w:val="nil"/>
              <w:left w:val="nil"/>
              <w:bottom w:val="single" w:sz="4" w:space="0" w:color="auto"/>
              <w:right w:val="single" w:sz="4" w:space="0" w:color="auto"/>
            </w:tcBorders>
            <w:shd w:val="clear" w:color="000000" w:fill="FFFFFF"/>
          </w:tcPr>
          <w:p w14:paraId="6A4E3A11" w14:textId="77777777" w:rsidR="00E7383C" w:rsidRPr="005925FC" w:rsidRDefault="00E7383C" w:rsidP="00375BA7">
            <w:pPr>
              <w:jc w:val="both"/>
              <w:rPr>
                <w:color w:val="000000"/>
                <w:sz w:val="24"/>
                <w:szCs w:val="24"/>
              </w:rPr>
            </w:pPr>
            <w:r w:rsidRPr="005925FC">
              <w:rPr>
                <w:color w:val="000000"/>
                <w:sz w:val="24"/>
                <w:szCs w:val="24"/>
              </w:rPr>
              <w:t>R$ 9.717,00</w:t>
            </w:r>
          </w:p>
        </w:tc>
      </w:tr>
      <w:tr w:rsidR="00E7383C" w:rsidRPr="005925FC" w14:paraId="13EC4D71" w14:textId="77777777" w:rsidTr="00375BA7">
        <w:trPr>
          <w:trHeight w:val="752"/>
        </w:trPr>
        <w:tc>
          <w:tcPr>
            <w:tcW w:w="580" w:type="dxa"/>
            <w:tcBorders>
              <w:top w:val="nil"/>
              <w:left w:val="single" w:sz="4" w:space="0" w:color="auto"/>
              <w:bottom w:val="single" w:sz="4" w:space="0" w:color="auto"/>
              <w:right w:val="single" w:sz="4" w:space="0" w:color="auto"/>
            </w:tcBorders>
            <w:shd w:val="clear" w:color="000000" w:fill="FFFFFF"/>
            <w:vAlign w:val="center"/>
          </w:tcPr>
          <w:p w14:paraId="3C2E67C4" w14:textId="77777777" w:rsidR="00E7383C" w:rsidRPr="005925FC" w:rsidRDefault="00E7383C" w:rsidP="00375BA7">
            <w:pPr>
              <w:jc w:val="both"/>
              <w:rPr>
                <w:color w:val="000000"/>
                <w:sz w:val="24"/>
                <w:szCs w:val="24"/>
              </w:rPr>
            </w:pPr>
            <w:r w:rsidRPr="005925FC">
              <w:rPr>
                <w:color w:val="000000"/>
                <w:sz w:val="24"/>
                <w:szCs w:val="24"/>
              </w:rPr>
              <w:t>30</w:t>
            </w:r>
          </w:p>
        </w:tc>
        <w:tc>
          <w:tcPr>
            <w:tcW w:w="4382" w:type="dxa"/>
            <w:tcBorders>
              <w:top w:val="nil"/>
              <w:left w:val="nil"/>
              <w:bottom w:val="single" w:sz="4" w:space="0" w:color="auto"/>
              <w:right w:val="single" w:sz="4" w:space="0" w:color="auto"/>
            </w:tcBorders>
            <w:shd w:val="clear" w:color="000000" w:fill="FFFFFF"/>
            <w:vAlign w:val="center"/>
            <w:hideMark/>
          </w:tcPr>
          <w:p w14:paraId="5B4F97D4" w14:textId="77777777" w:rsidR="00E7383C" w:rsidRPr="005925FC" w:rsidRDefault="00E7383C" w:rsidP="00375BA7">
            <w:pPr>
              <w:jc w:val="both"/>
              <w:rPr>
                <w:color w:val="000000"/>
                <w:sz w:val="24"/>
                <w:szCs w:val="24"/>
              </w:rPr>
            </w:pPr>
            <w:r w:rsidRPr="005925FC">
              <w:rPr>
                <w:color w:val="000000"/>
                <w:sz w:val="24"/>
                <w:szCs w:val="24"/>
              </w:rPr>
              <w:t xml:space="preserve">Caneta hidrográfica com 12 cores sortidas, ponta com 2mm, tampa </w:t>
            </w:r>
            <w:proofErr w:type="spellStart"/>
            <w:r w:rsidRPr="005925FC">
              <w:rPr>
                <w:color w:val="000000"/>
                <w:sz w:val="24"/>
                <w:szCs w:val="24"/>
              </w:rPr>
              <w:t>antiasfixiante</w:t>
            </w:r>
            <w:proofErr w:type="spellEnd"/>
            <w:r w:rsidRPr="005925FC">
              <w:rPr>
                <w:color w:val="000000"/>
                <w:sz w:val="24"/>
                <w:szCs w:val="24"/>
              </w:rPr>
              <w:t xml:space="preserve"> da mesma cor do corpo, embalagem em estojo plástico transparente, tinta não toxica.</w:t>
            </w:r>
          </w:p>
        </w:tc>
        <w:tc>
          <w:tcPr>
            <w:tcW w:w="845" w:type="dxa"/>
            <w:tcBorders>
              <w:top w:val="nil"/>
              <w:left w:val="nil"/>
              <w:bottom w:val="single" w:sz="4" w:space="0" w:color="auto"/>
              <w:right w:val="single" w:sz="4" w:space="0" w:color="auto"/>
            </w:tcBorders>
            <w:shd w:val="clear" w:color="000000" w:fill="FFFFFF"/>
            <w:vAlign w:val="center"/>
            <w:hideMark/>
          </w:tcPr>
          <w:p w14:paraId="178080C0" w14:textId="77777777" w:rsidR="00E7383C" w:rsidRPr="005925FC" w:rsidRDefault="00E7383C" w:rsidP="00375BA7">
            <w:pPr>
              <w:jc w:val="both"/>
              <w:rPr>
                <w:color w:val="000000"/>
                <w:sz w:val="24"/>
                <w:szCs w:val="24"/>
              </w:rPr>
            </w:pPr>
            <w:r w:rsidRPr="005925FC">
              <w:rPr>
                <w:color w:val="000000"/>
                <w:sz w:val="24"/>
                <w:szCs w:val="24"/>
              </w:rPr>
              <w:t>CX</w:t>
            </w:r>
          </w:p>
        </w:tc>
        <w:tc>
          <w:tcPr>
            <w:tcW w:w="1351" w:type="dxa"/>
            <w:tcBorders>
              <w:top w:val="nil"/>
              <w:left w:val="nil"/>
              <w:bottom w:val="single" w:sz="4" w:space="0" w:color="auto"/>
              <w:right w:val="single" w:sz="4" w:space="0" w:color="auto"/>
            </w:tcBorders>
            <w:shd w:val="clear" w:color="000000" w:fill="FFFFFF"/>
            <w:noWrap/>
            <w:vAlign w:val="bottom"/>
            <w:hideMark/>
          </w:tcPr>
          <w:p w14:paraId="37D80C55" w14:textId="77777777" w:rsidR="00E7383C" w:rsidRPr="005925FC" w:rsidRDefault="00E7383C" w:rsidP="00375BA7">
            <w:pPr>
              <w:jc w:val="both"/>
              <w:rPr>
                <w:color w:val="000000"/>
                <w:sz w:val="24"/>
                <w:szCs w:val="24"/>
              </w:rPr>
            </w:pPr>
            <w:r w:rsidRPr="005925FC">
              <w:rPr>
                <w:color w:val="000000"/>
                <w:sz w:val="24"/>
                <w:szCs w:val="24"/>
              </w:rPr>
              <w:t>50</w:t>
            </w:r>
          </w:p>
        </w:tc>
        <w:tc>
          <w:tcPr>
            <w:tcW w:w="1276" w:type="dxa"/>
            <w:tcBorders>
              <w:top w:val="nil"/>
              <w:left w:val="nil"/>
              <w:bottom w:val="single" w:sz="4" w:space="0" w:color="auto"/>
              <w:right w:val="single" w:sz="4" w:space="0" w:color="auto"/>
            </w:tcBorders>
            <w:shd w:val="clear" w:color="000000" w:fill="FFFFFF"/>
          </w:tcPr>
          <w:p w14:paraId="765DF6C3" w14:textId="77777777" w:rsidR="00E7383C" w:rsidRPr="005925FC" w:rsidRDefault="00E7383C" w:rsidP="00375BA7">
            <w:pPr>
              <w:jc w:val="both"/>
              <w:rPr>
                <w:color w:val="000000"/>
                <w:sz w:val="24"/>
                <w:szCs w:val="24"/>
              </w:rPr>
            </w:pPr>
            <w:r w:rsidRPr="005925FC">
              <w:rPr>
                <w:color w:val="000000"/>
                <w:sz w:val="24"/>
                <w:szCs w:val="24"/>
              </w:rPr>
              <w:t>R$ 29,90</w:t>
            </w:r>
          </w:p>
        </w:tc>
        <w:tc>
          <w:tcPr>
            <w:tcW w:w="1275" w:type="dxa"/>
            <w:tcBorders>
              <w:top w:val="nil"/>
              <w:left w:val="nil"/>
              <w:bottom w:val="single" w:sz="4" w:space="0" w:color="auto"/>
              <w:right w:val="single" w:sz="4" w:space="0" w:color="auto"/>
            </w:tcBorders>
            <w:shd w:val="clear" w:color="000000" w:fill="FFFFFF"/>
          </w:tcPr>
          <w:p w14:paraId="0DD08789" w14:textId="77777777" w:rsidR="00E7383C" w:rsidRPr="005925FC" w:rsidRDefault="00E7383C" w:rsidP="00375BA7">
            <w:pPr>
              <w:jc w:val="both"/>
              <w:rPr>
                <w:color w:val="000000"/>
                <w:sz w:val="24"/>
                <w:szCs w:val="24"/>
              </w:rPr>
            </w:pPr>
            <w:r w:rsidRPr="005925FC">
              <w:rPr>
                <w:color w:val="000000"/>
                <w:sz w:val="24"/>
                <w:szCs w:val="24"/>
              </w:rPr>
              <w:t>R$ 1.495,00</w:t>
            </w:r>
          </w:p>
        </w:tc>
      </w:tr>
      <w:tr w:rsidR="00E7383C" w:rsidRPr="005925FC" w14:paraId="4901118F" w14:textId="77777777" w:rsidTr="00375BA7">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tcPr>
          <w:p w14:paraId="6B63A424" w14:textId="77777777" w:rsidR="00E7383C" w:rsidRPr="005925FC" w:rsidRDefault="00E7383C" w:rsidP="00375BA7">
            <w:pPr>
              <w:jc w:val="both"/>
              <w:rPr>
                <w:color w:val="000000"/>
                <w:sz w:val="24"/>
                <w:szCs w:val="24"/>
              </w:rPr>
            </w:pPr>
            <w:r w:rsidRPr="005925FC">
              <w:rPr>
                <w:color w:val="000000"/>
                <w:sz w:val="24"/>
                <w:szCs w:val="24"/>
              </w:rPr>
              <w:lastRenderedPageBreak/>
              <w:t>31</w:t>
            </w:r>
          </w:p>
        </w:tc>
        <w:tc>
          <w:tcPr>
            <w:tcW w:w="4382" w:type="dxa"/>
            <w:tcBorders>
              <w:top w:val="nil"/>
              <w:left w:val="nil"/>
              <w:bottom w:val="single" w:sz="4" w:space="0" w:color="auto"/>
              <w:right w:val="single" w:sz="4" w:space="0" w:color="auto"/>
            </w:tcBorders>
            <w:shd w:val="clear" w:color="000000" w:fill="FFFFFF"/>
            <w:vAlign w:val="center"/>
            <w:hideMark/>
          </w:tcPr>
          <w:p w14:paraId="689CECD7" w14:textId="77777777" w:rsidR="00E7383C" w:rsidRPr="005925FC" w:rsidRDefault="00E7383C" w:rsidP="00375BA7">
            <w:pPr>
              <w:jc w:val="both"/>
              <w:rPr>
                <w:color w:val="000000"/>
                <w:sz w:val="24"/>
                <w:szCs w:val="24"/>
              </w:rPr>
            </w:pPr>
            <w:r w:rsidRPr="005925FC">
              <w:rPr>
                <w:color w:val="000000"/>
                <w:sz w:val="24"/>
                <w:szCs w:val="24"/>
              </w:rPr>
              <w:t xml:space="preserve">Carbono para costura - cores diversas -  </w:t>
            </w:r>
            <w:proofErr w:type="spellStart"/>
            <w:r w:rsidRPr="005925FC">
              <w:rPr>
                <w:color w:val="000000"/>
                <w:sz w:val="24"/>
                <w:szCs w:val="24"/>
              </w:rPr>
              <w:t>pct</w:t>
            </w:r>
            <w:proofErr w:type="spellEnd"/>
            <w:r w:rsidRPr="005925FC">
              <w:rPr>
                <w:color w:val="000000"/>
                <w:sz w:val="24"/>
                <w:szCs w:val="24"/>
              </w:rPr>
              <w:t xml:space="preserve"> 10 folhas - 60x43,5cm</w:t>
            </w:r>
          </w:p>
        </w:tc>
        <w:tc>
          <w:tcPr>
            <w:tcW w:w="845" w:type="dxa"/>
            <w:tcBorders>
              <w:top w:val="nil"/>
              <w:left w:val="nil"/>
              <w:bottom w:val="single" w:sz="4" w:space="0" w:color="auto"/>
              <w:right w:val="single" w:sz="4" w:space="0" w:color="auto"/>
            </w:tcBorders>
            <w:shd w:val="clear" w:color="000000" w:fill="FFFFFF"/>
            <w:vAlign w:val="center"/>
            <w:hideMark/>
          </w:tcPr>
          <w:p w14:paraId="6736E65E"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hideMark/>
          </w:tcPr>
          <w:p w14:paraId="4030A46D" w14:textId="77777777" w:rsidR="00E7383C" w:rsidRPr="005925FC" w:rsidRDefault="00E7383C" w:rsidP="00375BA7">
            <w:pPr>
              <w:jc w:val="both"/>
              <w:rPr>
                <w:color w:val="000000"/>
                <w:sz w:val="24"/>
                <w:szCs w:val="24"/>
              </w:rPr>
            </w:pPr>
            <w:r w:rsidRPr="005925FC">
              <w:rPr>
                <w:color w:val="000000"/>
                <w:sz w:val="24"/>
                <w:szCs w:val="24"/>
              </w:rPr>
              <w:t>100</w:t>
            </w:r>
          </w:p>
        </w:tc>
        <w:tc>
          <w:tcPr>
            <w:tcW w:w="1276" w:type="dxa"/>
            <w:tcBorders>
              <w:top w:val="nil"/>
              <w:left w:val="nil"/>
              <w:bottom w:val="single" w:sz="4" w:space="0" w:color="auto"/>
              <w:right w:val="single" w:sz="4" w:space="0" w:color="auto"/>
            </w:tcBorders>
            <w:shd w:val="clear" w:color="000000" w:fill="FFFFFF"/>
          </w:tcPr>
          <w:p w14:paraId="2520C23D" w14:textId="77777777" w:rsidR="00E7383C" w:rsidRPr="005925FC" w:rsidRDefault="00E7383C" w:rsidP="00375BA7">
            <w:pPr>
              <w:jc w:val="both"/>
              <w:rPr>
                <w:color w:val="000000"/>
                <w:sz w:val="24"/>
                <w:szCs w:val="24"/>
              </w:rPr>
            </w:pPr>
            <w:r w:rsidRPr="005925FC">
              <w:rPr>
                <w:color w:val="000000"/>
                <w:sz w:val="24"/>
                <w:szCs w:val="24"/>
              </w:rPr>
              <w:t>R$ 146,57</w:t>
            </w:r>
          </w:p>
        </w:tc>
        <w:tc>
          <w:tcPr>
            <w:tcW w:w="1275" w:type="dxa"/>
            <w:tcBorders>
              <w:top w:val="nil"/>
              <w:left w:val="nil"/>
              <w:bottom w:val="single" w:sz="4" w:space="0" w:color="auto"/>
              <w:right w:val="single" w:sz="4" w:space="0" w:color="auto"/>
            </w:tcBorders>
            <w:shd w:val="clear" w:color="000000" w:fill="FFFFFF"/>
          </w:tcPr>
          <w:p w14:paraId="74C8736D" w14:textId="77777777" w:rsidR="00E7383C" w:rsidRPr="005925FC" w:rsidRDefault="00E7383C" w:rsidP="00375BA7">
            <w:pPr>
              <w:jc w:val="both"/>
              <w:rPr>
                <w:color w:val="000000"/>
                <w:sz w:val="24"/>
                <w:szCs w:val="24"/>
              </w:rPr>
            </w:pPr>
            <w:r w:rsidRPr="005925FC">
              <w:rPr>
                <w:color w:val="000000"/>
                <w:sz w:val="24"/>
                <w:szCs w:val="24"/>
              </w:rPr>
              <w:t>R$ 14.657,00</w:t>
            </w:r>
          </w:p>
        </w:tc>
      </w:tr>
      <w:tr w:rsidR="00E7383C" w:rsidRPr="005925FC" w14:paraId="46DD0ED8" w14:textId="77777777" w:rsidTr="00375BA7">
        <w:trPr>
          <w:trHeight w:val="765"/>
        </w:trPr>
        <w:tc>
          <w:tcPr>
            <w:tcW w:w="580" w:type="dxa"/>
            <w:tcBorders>
              <w:top w:val="nil"/>
              <w:left w:val="single" w:sz="4" w:space="0" w:color="auto"/>
              <w:bottom w:val="single" w:sz="4" w:space="0" w:color="auto"/>
              <w:right w:val="single" w:sz="4" w:space="0" w:color="auto"/>
            </w:tcBorders>
            <w:shd w:val="clear" w:color="000000" w:fill="FFFFFF"/>
            <w:vAlign w:val="center"/>
          </w:tcPr>
          <w:p w14:paraId="490B899E" w14:textId="77777777" w:rsidR="00E7383C" w:rsidRPr="005925FC" w:rsidRDefault="00E7383C" w:rsidP="00375BA7">
            <w:pPr>
              <w:jc w:val="both"/>
              <w:rPr>
                <w:color w:val="000000"/>
                <w:sz w:val="24"/>
                <w:szCs w:val="24"/>
              </w:rPr>
            </w:pPr>
            <w:r w:rsidRPr="005925FC">
              <w:rPr>
                <w:color w:val="000000"/>
                <w:sz w:val="24"/>
                <w:szCs w:val="24"/>
              </w:rPr>
              <w:t>33</w:t>
            </w:r>
          </w:p>
        </w:tc>
        <w:tc>
          <w:tcPr>
            <w:tcW w:w="4382" w:type="dxa"/>
            <w:tcBorders>
              <w:top w:val="nil"/>
              <w:left w:val="nil"/>
              <w:bottom w:val="single" w:sz="4" w:space="0" w:color="auto"/>
              <w:right w:val="single" w:sz="4" w:space="0" w:color="auto"/>
            </w:tcBorders>
            <w:shd w:val="clear" w:color="000000" w:fill="FFFFFF"/>
            <w:vAlign w:val="center"/>
            <w:hideMark/>
          </w:tcPr>
          <w:p w14:paraId="5AAB571A" w14:textId="77777777" w:rsidR="00E7383C" w:rsidRPr="005925FC" w:rsidRDefault="00E7383C" w:rsidP="00375BA7">
            <w:pPr>
              <w:jc w:val="both"/>
              <w:rPr>
                <w:color w:val="000000"/>
                <w:sz w:val="24"/>
                <w:szCs w:val="24"/>
              </w:rPr>
            </w:pPr>
            <w:r w:rsidRPr="005925FC">
              <w:rPr>
                <w:color w:val="000000"/>
                <w:sz w:val="24"/>
                <w:szCs w:val="24"/>
              </w:rPr>
              <w:t xml:space="preserve">Cartolina, folha 50x66 cm, pesando 150g/m2, rigidez longitudinal&gt;20gf x cm, transversal, 15gf x cm conforme norma </w:t>
            </w:r>
            <w:proofErr w:type="spellStart"/>
            <w:r w:rsidRPr="005925FC">
              <w:rPr>
                <w:color w:val="000000"/>
                <w:sz w:val="24"/>
                <w:szCs w:val="24"/>
              </w:rPr>
              <w:t>tappi</w:t>
            </w:r>
            <w:proofErr w:type="spellEnd"/>
            <w:r w:rsidRPr="005925FC">
              <w:rPr>
                <w:color w:val="000000"/>
                <w:sz w:val="24"/>
                <w:szCs w:val="24"/>
              </w:rPr>
              <w:t xml:space="preserve"> 489, cores variadas</w:t>
            </w:r>
          </w:p>
        </w:tc>
        <w:tc>
          <w:tcPr>
            <w:tcW w:w="845" w:type="dxa"/>
            <w:tcBorders>
              <w:top w:val="nil"/>
              <w:left w:val="nil"/>
              <w:bottom w:val="single" w:sz="4" w:space="0" w:color="auto"/>
              <w:right w:val="single" w:sz="4" w:space="0" w:color="auto"/>
            </w:tcBorders>
            <w:shd w:val="clear" w:color="000000" w:fill="FFFFFF"/>
            <w:vAlign w:val="center"/>
            <w:hideMark/>
          </w:tcPr>
          <w:p w14:paraId="7A395F14" w14:textId="77777777" w:rsidR="00E7383C" w:rsidRPr="005925FC" w:rsidRDefault="00E7383C" w:rsidP="00375BA7">
            <w:pPr>
              <w:jc w:val="both"/>
              <w:rPr>
                <w:color w:val="000000"/>
                <w:sz w:val="24"/>
                <w:szCs w:val="24"/>
              </w:rPr>
            </w:pPr>
            <w:r w:rsidRPr="005925FC">
              <w:rPr>
                <w:color w:val="000000"/>
                <w:sz w:val="24"/>
                <w:szCs w:val="24"/>
              </w:rPr>
              <w:t>UND</w:t>
            </w:r>
          </w:p>
        </w:tc>
        <w:tc>
          <w:tcPr>
            <w:tcW w:w="1351" w:type="dxa"/>
            <w:tcBorders>
              <w:top w:val="nil"/>
              <w:left w:val="nil"/>
              <w:bottom w:val="single" w:sz="4" w:space="0" w:color="auto"/>
              <w:right w:val="single" w:sz="4" w:space="0" w:color="auto"/>
            </w:tcBorders>
            <w:shd w:val="clear" w:color="000000" w:fill="FFFFFF"/>
            <w:noWrap/>
            <w:vAlign w:val="bottom"/>
            <w:hideMark/>
          </w:tcPr>
          <w:p w14:paraId="06016BEB" w14:textId="77777777" w:rsidR="00E7383C" w:rsidRPr="005925FC" w:rsidRDefault="00E7383C" w:rsidP="00375BA7">
            <w:pPr>
              <w:jc w:val="both"/>
              <w:rPr>
                <w:color w:val="000000"/>
                <w:sz w:val="24"/>
                <w:szCs w:val="24"/>
              </w:rPr>
            </w:pPr>
            <w:r w:rsidRPr="005925FC">
              <w:rPr>
                <w:color w:val="000000"/>
                <w:sz w:val="24"/>
                <w:szCs w:val="24"/>
              </w:rPr>
              <w:t>300</w:t>
            </w:r>
          </w:p>
        </w:tc>
        <w:tc>
          <w:tcPr>
            <w:tcW w:w="1276" w:type="dxa"/>
            <w:tcBorders>
              <w:top w:val="nil"/>
              <w:left w:val="nil"/>
              <w:bottom w:val="single" w:sz="4" w:space="0" w:color="auto"/>
              <w:right w:val="single" w:sz="4" w:space="0" w:color="auto"/>
            </w:tcBorders>
            <w:shd w:val="clear" w:color="000000" w:fill="FFFFFF"/>
          </w:tcPr>
          <w:p w14:paraId="7F95CE57" w14:textId="77777777" w:rsidR="00E7383C" w:rsidRPr="005925FC" w:rsidRDefault="00E7383C" w:rsidP="00375BA7">
            <w:pPr>
              <w:jc w:val="both"/>
              <w:rPr>
                <w:color w:val="000000"/>
                <w:sz w:val="24"/>
                <w:szCs w:val="24"/>
              </w:rPr>
            </w:pPr>
            <w:r w:rsidRPr="005925FC">
              <w:rPr>
                <w:color w:val="000000"/>
                <w:sz w:val="24"/>
                <w:szCs w:val="24"/>
              </w:rPr>
              <w:t>R$ 1,10</w:t>
            </w:r>
          </w:p>
        </w:tc>
        <w:tc>
          <w:tcPr>
            <w:tcW w:w="1275" w:type="dxa"/>
            <w:tcBorders>
              <w:top w:val="nil"/>
              <w:left w:val="nil"/>
              <w:bottom w:val="single" w:sz="4" w:space="0" w:color="auto"/>
              <w:right w:val="single" w:sz="4" w:space="0" w:color="auto"/>
            </w:tcBorders>
            <w:shd w:val="clear" w:color="000000" w:fill="FFFFFF"/>
          </w:tcPr>
          <w:p w14:paraId="3119D3BF" w14:textId="77777777" w:rsidR="00E7383C" w:rsidRPr="005925FC" w:rsidRDefault="00E7383C" w:rsidP="00375BA7">
            <w:pPr>
              <w:jc w:val="both"/>
              <w:rPr>
                <w:color w:val="000000"/>
                <w:sz w:val="24"/>
                <w:szCs w:val="24"/>
              </w:rPr>
            </w:pPr>
            <w:r w:rsidRPr="005925FC">
              <w:rPr>
                <w:color w:val="000000"/>
                <w:sz w:val="24"/>
                <w:szCs w:val="24"/>
              </w:rPr>
              <w:t>R$ 330,00</w:t>
            </w:r>
          </w:p>
        </w:tc>
      </w:tr>
      <w:tr w:rsidR="00E7383C" w:rsidRPr="005925FC" w14:paraId="47D10201"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14:paraId="298F40BF" w14:textId="77777777" w:rsidR="00E7383C" w:rsidRPr="005925FC" w:rsidRDefault="00E7383C" w:rsidP="00375BA7">
            <w:pPr>
              <w:jc w:val="both"/>
              <w:rPr>
                <w:color w:val="000000"/>
                <w:sz w:val="24"/>
                <w:szCs w:val="24"/>
              </w:rPr>
            </w:pPr>
            <w:r w:rsidRPr="005925FC">
              <w:rPr>
                <w:color w:val="000000"/>
                <w:sz w:val="24"/>
                <w:szCs w:val="24"/>
              </w:rPr>
              <w:t> 34</w:t>
            </w:r>
          </w:p>
        </w:tc>
        <w:tc>
          <w:tcPr>
            <w:tcW w:w="4382" w:type="dxa"/>
            <w:tcBorders>
              <w:top w:val="nil"/>
              <w:left w:val="nil"/>
              <w:bottom w:val="single" w:sz="4" w:space="0" w:color="auto"/>
              <w:right w:val="single" w:sz="4" w:space="0" w:color="auto"/>
            </w:tcBorders>
            <w:shd w:val="clear" w:color="000000" w:fill="FFFFFF"/>
            <w:vAlign w:val="bottom"/>
            <w:hideMark/>
          </w:tcPr>
          <w:p w14:paraId="77B3B5C7" w14:textId="77777777" w:rsidR="00E7383C" w:rsidRPr="005925FC" w:rsidRDefault="00E7383C" w:rsidP="00375BA7">
            <w:pPr>
              <w:jc w:val="both"/>
              <w:rPr>
                <w:color w:val="000000"/>
                <w:sz w:val="24"/>
                <w:szCs w:val="24"/>
              </w:rPr>
            </w:pPr>
            <w:r w:rsidRPr="005925FC">
              <w:rPr>
                <w:color w:val="000000"/>
                <w:sz w:val="24"/>
                <w:szCs w:val="24"/>
              </w:rPr>
              <w:t xml:space="preserve">Chapa placa </w:t>
            </w:r>
            <w:proofErr w:type="spellStart"/>
            <w:r w:rsidRPr="005925FC">
              <w:rPr>
                <w:color w:val="000000"/>
                <w:sz w:val="24"/>
                <w:szCs w:val="24"/>
              </w:rPr>
              <w:t>mdf</w:t>
            </w:r>
            <w:proofErr w:type="spellEnd"/>
            <w:r w:rsidRPr="005925FC">
              <w:rPr>
                <w:color w:val="000000"/>
                <w:sz w:val="24"/>
                <w:szCs w:val="24"/>
              </w:rPr>
              <w:t xml:space="preserve"> cru 3mm 50x30cm</w:t>
            </w:r>
          </w:p>
        </w:tc>
        <w:tc>
          <w:tcPr>
            <w:tcW w:w="845" w:type="dxa"/>
            <w:tcBorders>
              <w:top w:val="nil"/>
              <w:left w:val="nil"/>
              <w:bottom w:val="single" w:sz="4" w:space="0" w:color="auto"/>
              <w:right w:val="single" w:sz="4" w:space="0" w:color="auto"/>
            </w:tcBorders>
            <w:shd w:val="clear" w:color="000000" w:fill="FFFFFF"/>
            <w:noWrap/>
            <w:vAlign w:val="bottom"/>
            <w:hideMark/>
          </w:tcPr>
          <w:p w14:paraId="44517DB1" w14:textId="77777777" w:rsidR="00E7383C" w:rsidRPr="005925FC" w:rsidRDefault="00E7383C" w:rsidP="00375BA7">
            <w:pPr>
              <w:jc w:val="both"/>
              <w:rPr>
                <w:color w:val="000000"/>
                <w:sz w:val="24"/>
                <w:szCs w:val="24"/>
              </w:rPr>
            </w:pPr>
            <w:r w:rsidRPr="005925FC">
              <w:rPr>
                <w:color w:val="000000"/>
                <w:sz w:val="24"/>
                <w:szCs w:val="24"/>
              </w:rPr>
              <w:t>UND</w:t>
            </w:r>
          </w:p>
        </w:tc>
        <w:tc>
          <w:tcPr>
            <w:tcW w:w="1351" w:type="dxa"/>
            <w:tcBorders>
              <w:top w:val="nil"/>
              <w:left w:val="nil"/>
              <w:bottom w:val="single" w:sz="4" w:space="0" w:color="auto"/>
              <w:right w:val="single" w:sz="4" w:space="0" w:color="auto"/>
            </w:tcBorders>
            <w:shd w:val="clear" w:color="000000" w:fill="FFFFFF"/>
            <w:noWrap/>
            <w:vAlign w:val="bottom"/>
            <w:hideMark/>
          </w:tcPr>
          <w:p w14:paraId="054FC672" w14:textId="77777777" w:rsidR="00E7383C" w:rsidRPr="005925FC" w:rsidRDefault="00E7383C" w:rsidP="00375BA7">
            <w:pPr>
              <w:jc w:val="both"/>
              <w:rPr>
                <w:color w:val="000000"/>
                <w:sz w:val="24"/>
                <w:szCs w:val="24"/>
              </w:rPr>
            </w:pPr>
            <w:r w:rsidRPr="005925FC">
              <w:rPr>
                <w:color w:val="000000"/>
                <w:sz w:val="24"/>
                <w:szCs w:val="24"/>
              </w:rPr>
              <w:t>300</w:t>
            </w:r>
          </w:p>
        </w:tc>
        <w:tc>
          <w:tcPr>
            <w:tcW w:w="1276" w:type="dxa"/>
            <w:tcBorders>
              <w:top w:val="nil"/>
              <w:left w:val="nil"/>
              <w:bottom w:val="single" w:sz="4" w:space="0" w:color="auto"/>
              <w:right w:val="single" w:sz="4" w:space="0" w:color="auto"/>
            </w:tcBorders>
            <w:shd w:val="clear" w:color="000000" w:fill="FFFFFF"/>
          </w:tcPr>
          <w:p w14:paraId="607CC067" w14:textId="77777777" w:rsidR="00E7383C" w:rsidRPr="005925FC" w:rsidRDefault="00E7383C" w:rsidP="00375BA7">
            <w:pPr>
              <w:jc w:val="both"/>
              <w:rPr>
                <w:color w:val="000000"/>
                <w:sz w:val="24"/>
                <w:szCs w:val="24"/>
              </w:rPr>
            </w:pPr>
            <w:r w:rsidRPr="005925FC">
              <w:rPr>
                <w:color w:val="000000"/>
                <w:sz w:val="24"/>
                <w:szCs w:val="24"/>
              </w:rPr>
              <w:t>R$ 14,29</w:t>
            </w:r>
          </w:p>
        </w:tc>
        <w:tc>
          <w:tcPr>
            <w:tcW w:w="1275" w:type="dxa"/>
            <w:tcBorders>
              <w:top w:val="nil"/>
              <w:left w:val="nil"/>
              <w:bottom w:val="single" w:sz="4" w:space="0" w:color="auto"/>
              <w:right w:val="single" w:sz="4" w:space="0" w:color="auto"/>
            </w:tcBorders>
            <w:shd w:val="clear" w:color="000000" w:fill="FFFFFF"/>
          </w:tcPr>
          <w:p w14:paraId="2CEE2A14" w14:textId="77777777" w:rsidR="00E7383C" w:rsidRPr="005925FC" w:rsidRDefault="00E7383C" w:rsidP="00375BA7">
            <w:pPr>
              <w:jc w:val="both"/>
              <w:rPr>
                <w:color w:val="000000"/>
                <w:sz w:val="24"/>
                <w:szCs w:val="24"/>
              </w:rPr>
            </w:pPr>
            <w:r w:rsidRPr="005925FC">
              <w:rPr>
                <w:color w:val="000000"/>
                <w:sz w:val="24"/>
                <w:szCs w:val="24"/>
              </w:rPr>
              <w:t>R$ 4.287,00</w:t>
            </w:r>
          </w:p>
        </w:tc>
      </w:tr>
      <w:tr w:rsidR="00E7383C" w:rsidRPr="005925FC" w14:paraId="6C717287" w14:textId="77777777" w:rsidTr="00375BA7">
        <w:trPr>
          <w:trHeight w:val="1228"/>
        </w:trPr>
        <w:tc>
          <w:tcPr>
            <w:tcW w:w="580" w:type="dxa"/>
            <w:tcBorders>
              <w:top w:val="nil"/>
              <w:left w:val="single" w:sz="4" w:space="0" w:color="auto"/>
              <w:bottom w:val="single" w:sz="4" w:space="0" w:color="auto"/>
              <w:right w:val="single" w:sz="4" w:space="0" w:color="auto"/>
            </w:tcBorders>
            <w:shd w:val="clear" w:color="000000" w:fill="FFFFFF"/>
            <w:vAlign w:val="center"/>
          </w:tcPr>
          <w:p w14:paraId="3846B7CE" w14:textId="77777777" w:rsidR="00E7383C" w:rsidRPr="005925FC" w:rsidRDefault="00E7383C" w:rsidP="00375BA7">
            <w:pPr>
              <w:jc w:val="both"/>
              <w:rPr>
                <w:color w:val="000000"/>
                <w:sz w:val="24"/>
                <w:szCs w:val="24"/>
              </w:rPr>
            </w:pPr>
            <w:r w:rsidRPr="005925FC">
              <w:rPr>
                <w:color w:val="000000"/>
                <w:sz w:val="24"/>
                <w:szCs w:val="24"/>
              </w:rPr>
              <w:t>35</w:t>
            </w:r>
          </w:p>
        </w:tc>
        <w:tc>
          <w:tcPr>
            <w:tcW w:w="4382" w:type="dxa"/>
            <w:tcBorders>
              <w:top w:val="nil"/>
              <w:left w:val="nil"/>
              <w:bottom w:val="single" w:sz="4" w:space="0" w:color="auto"/>
              <w:right w:val="single" w:sz="4" w:space="0" w:color="auto"/>
            </w:tcBorders>
            <w:shd w:val="clear" w:color="000000" w:fill="FFFFFF"/>
            <w:vAlign w:val="center"/>
            <w:hideMark/>
          </w:tcPr>
          <w:p w14:paraId="0C0632B4" w14:textId="77777777" w:rsidR="00E7383C" w:rsidRPr="005925FC" w:rsidRDefault="00E7383C" w:rsidP="00375BA7">
            <w:pPr>
              <w:jc w:val="both"/>
              <w:rPr>
                <w:color w:val="000000"/>
                <w:sz w:val="24"/>
                <w:szCs w:val="24"/>
              </w:rPr>
            </w:pPr>
            <w:r w:rsidRPr="005925FC">
              <w:rPr>
                <w:color w:val="000000"/>
                <w:sz w:val="24"/>
                <w:szCs w:val="24"/>
              </w:rPr>
              <w:t>Cola branca; líquida, adesiva a base de</w:t>
            </w:r>
            <w:r w:rsidRPr="005925FC">
              <w:rPr>
                <w:color w:val="000000"/>
                <w:sz w:val="24"/>
                <w:szCs w:val="24"/>
              </w:rPr>
              <w:br w:type="page"/>
              <w:t xml:space="preserve"> </w:t>
            </w:r>
            <w:proofErr w:type="spellStart"/>
            <w:r w:rsidRPr="005925FC">
              <w:rPr>
                <w:color w:val="000000"/>
                <w:sz w:val="24"/>
                <w:szCs w:val="24"/>
              </w:rPr>
              <w:t>Pva</w:t>
            </w:r>
            <w:proofErr w:type="spellEnd"/>
            <w:r w:rsidRPr="005925FC">
              <w:rPr>
                <w:color w:val="000000"/>
                <w:sz w:val="24"/>
                <w:szCs w:val="24"/>
              </w:rPr>
              <w:t>, composição: polímero vinílico, tensoativo e plastificante, atóxico; com bico dosador, para colagem de papel.</w:t>
            </w:r>
            <w:r w:rsidRPr="005925FC">
              <w:rPr>
                <w:color w:val="000000"/>
                <w:sz w:val="24"/>
                <w:szCs w:val="24"/>
              </w:rPr>
              <w:br w:type="page"/>
              <w:t>Embalagem com dados de identificação do produto, data de fabricação e de validade. Frasco com 90 gramas.</w:t>
            </w:r>
            <w:r w:rsidRPr="005925FC">
              <w:rPr>
                <w:color w:val="000000"/>
                <w:sz w:val="24"/>
                <w:szCs w:val="24"/>
              </w:rPr>
              <w:br w:type="page"/>
            </w:r>
          </w:p>
        </w:tc>
        <w:tc>
          <w:tcPr>
            <w:tcW w:w="845" w:type="dxa"/>
            <w:tcBorders>
              <w:top w:val="nil"/>
              <w:left w:val="nil"/>
              <w:bottom w:val="single" w:sz="4" w:space="0" w:color="auto"/>
              <w:right w:val="single" w:sz="4" w:space="0" w:color="auto"/>
            </w:tcBorders>
            <w:shd w:val="clear" w:color="000000" w:fill="FFFFFF"/>
            <w:vAlign w:val="center"/>
            <w:hideMark/>
          </w:tcPr>
          <w:p w14:paraId="64D3E733" w14:textId="77777777" w:rsidR="00E7383C" w:rsidRPr="005925FC" w:rsidRDefault="00E7383C" w:rsidP="00375BA7">
            <w:pPr>
              <w:jc w:val="both"/>
              <w:rPr>
                <w:color w:val="000000"/>
                <w:sz w:val="24"/>
                <w:szCs w:val="24"/>
              </w:rPr>
            </w:pPr>
            <w:proofErr w:type="spellStart"/>
            <w:r w:rsidRPr="005925FC">
              <w:rPr>
                <w:color w:val="000000"/>
                <w:sz w:val="24"/>
                <w:szCs w:val="24"/>
              </w:rPr>
              <w:t>fr</w:t>
            </w:r>
            <w:proofErr w:type="spellEnd"/>
          </w:p>
        </w:tc>
        <w:tc>
          <w:tcPr>
            <w:tcW w:w="1351" w:type="dxa"/>
            <w:tcBorders>
              <w:top w:val="nil"/>
              <w:left w:val="nil"/>
              <w:bottom w:val="single" w:sz="4" w:space="0" w:color="auto"/>
              <w:right w:val="single" w:sz="4" w:space="0" w:color="auto"/>
            </w:tcBorders>
            <w:shd w:val="clear" w:color="000000" w:fill="FFFFFF"/>
            <w:noWrap/>
            <w:vAlign w:val="bottom"/>
            <w:hideMark/>
          </w:tcPr>
          <w:p w14:paraId="30597821" w14:textId="77777777" w:rsidR="00E7383C" w:rsidRPr="005925FC" w:rsidRDefault="00E7383C" w:rsidP="00375BA7">
            <w:pPr>
              <w:jc w:val="both"/>
              <w:rPr>
                <w:color w:val="000000"/>
                <w:sz w:val="24"/>
                <w:szCs w:val="24"/>
              </w:rPr>
            </w:pPr>
            <w:r w:rsidRPr="005925FC">
              <w:rPr>
                <w:color w:val="000000"/>
                <w:sz w:val="24"/>
                <w:szCs w:val="24"/>
              </w:rPr>
              <w:t>50</w:t>
            </w:r>
          </w:p>
        </w:tc>
        <w:tc>
          <w:tcPr>
            <w:tcW w:w="1276" w:type="dxa"/>
            <w:tcBorders>
              <w:top w:val="nil"/>
              <w:left w:val="nil"/>
              <w:bottom w:val="single" w:sz="4" w:space="0" w:color="auto"/>
              <w:right w:val="single" w:sz="4" w:space="0" w:color="auto"/>
            </w:tcBorders>
            <w:shd w:val="clear" w:color="000000" w:fill="FFFFFF"/>
          </w:tcPr>
          <w:p w14:paraId="73625357" w14:textId="77777777" w:rsidR="00E7383C" w:rsidRPr="005925FC" w:rsidRDefault="00E7383C" w:rsidP="00375BA7">
            <w:pPr>
              <w:jc w:val="both"/>
              <w:rPr>
                <w:color w:val="000000"/>
                <w:sz w:val="24"/>
                <w:szCs w:val="24"/>
              </w:rPr>
            </w:pPr>
            <w:r w:rsidRPr="005925FC">
              <w:rPr>
                <w:color w:val="000000"/>
                <w:sz w:val="24"/>
                <w:szCs w:val="24"/>
              </w:rPr>
              <w:t>R$ 3,32</w:t>
            </w:r>
          </w:p>
        </w:tc>
        <w:tc>
          <w:tcPr>
            <w:tcW w:w="1275" w:type="dxa"/>
            <w:tcBorders>
              <w:top w:val="nil"/>
              <w:left w:val="nil"/>
              <w:bottom w:val="single" w:sz="4" w:space="0" w:color="auto"/>
              <w:right w:val="single" w:sz="4" w:space="0" w:color="auto"/>
            </w:tcBorders>
            <w:shd w:val="clear" w:color="000000" w:fill="FFFFFF"/>
          </w:tcPr>
          <w:p w14:paraId="1E242A24" w14:textId="77777777" w:rsidR="00E7383C" w:rsidRPr="005925FC" w:rsidRDefault="00E7383C" w:rsidP="00375BA7">
            <w:pPr>
              <w:jc w:val="both"/>
              <w:rPr>
                <w:color w:val="000000"/>
                <w:sz w:val="24"/>
                <w:szCs w:val="24"/>
              </w:rPr>
            </w:pPr>
            <w:r w:rsidRPr="005925FC">
              <w:rPr>
                <w:color w:val="000000"/>
                <w:sz w:val="24"/>
                <w:szCs w:val="24"/>
              </w:rPr>
              <w:t>R$ 166,00</w:t>
            </w:r>
          </w:p>
        </w:tc>
      </w:tr>
      <w:tr w:rsidR="00E7383C" w:rsidRPr="005925FC" w14:paraId="11D98427"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5743A1DF" w14:textId="77777777" w:rsidR="00E7383C" w:rsidRPr="005925FC" w:rsidRDefault="00E7383C" w:rsidP="00375BA7">
            <w:pPr>
              <w:jc w:val="both"/>
              <w:rPr>
                <w:color w:val="000000"/>
                <w:sz w:val="24"/>
                <w:szCs w:val="24"/>
              </w:rPr>
            </w:pPr>
            <w:r w:rsidRPr="005925FC">
              <w:rPr>
                <w:color w:val="000000"/>
                <w:sz w:val="24"/>
                <w:szCs w:val="24"/>
              </w:rPr>
              <w:t>36</w:t>
            </w:r>
          </w:p>
        </w:tc>
        <w:tc>
          <w:tcPr>
            <w:tcW w:w="4382" w:type="dxa"/>
            <w:tcBorders>
              <w:top w:val="nil"/>
              <w:left w:val="nil"/>
              <w:bottom w:val="single" w:sz="4" w:space="0" w:color="auto"/>
              <w:right w:val="single" w:sz="4" w:space="0" w:color="auto"/>
            </w:tcBorders>
            <w:shd w:val="clear" w:color="000000" w:fill="FFFFFF"/>
            <w:vAlign w:val="center"/>
            <w:hideMark/>
          </w:tcPr>
          <w:p w14:paraId="58A5D987" w14:textId="77777777" w:rsidR="00E7383C" w:rsidRPr="005925FC" w:rsidRDefault="00E7383C" w:rsidP="00375BA7">
            <w:pPr>
              <w:jc w:val="both"/>
              <w:rPr>
                <w:color w:val="000000"/>
                <w:sz w:val="24"/>
                <w:szCs w:val="24"/>
              </w:rPr>
            </w:pPr>
            <w:r w:rsidRPr="005925FC">
              <w:rPr>
                <w:color w:val="000000"/>
                <w:sz w:val="24"/>
                <w:szCs w:val="24"/>
              </w:rPr>
              <w:t xml:space="preserve">Cola de tecido  para </w:t>
            </w:r>
            <w:proofErr w:type="spellStart"/>
            <w:r w:rsidRPr="005925FC">
              <w:rPr>
                <w:color w:val="000000"/>
                <w:sz w:val="24"/>
                <w:szCs w:val="24"/>
              </w:rPr>
              <w:t>Decoupage</w:t>
            </w:r>
            <w:proofErr w:type="spellEnd"/>
            <w:r w:rsidRPr="005925FC">
              <w:rPr>
                <w:color w:val="000000"/>
                <w:sz w:val="24"/>
                <w:szCs w:val="24"/>
              </w:rPr>
              <w:t xml:space="preserve">  50 ml</w:t>
            </w:r>
          </w:p>
        </w:tc>
        <w:tc>
          <w:tcPr>
            <w:tcW w:w="845" w:type="dxa"/>
            <w:tcBorders>
              <w:top w:val="nil"/>
              <w:left w:val="nil"/>
              <w:bottom w:val="single" w:sz="4" w:space="0" w:color="auto"/>
              <w:right w:val="single" w:sz="4" w:space="0" w:color="auto"/>
            </w:tcBorders>
            <w:shd w:val="clear" w:color="000000" w:fill="FFFFFF"/>
            <w:vAlign w:val="center"/>
            <w:hideMark/>
          </w:tcPr>
          <w:p w14:paraId="6D96F0FF"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52A8687D" w14:textId="77777777" w:rsidR="00E7383C" w:rsidRPr="005925FC" w:rsidRDefault="00E7383C" w:rsidP="00375BA7">
            <w:pPr>
              <w:jc w:val="both"/>
              <w:rPr>
                <w:color w:val="000000"/>
                <w:sz w:val="24"/>
                <w:szCs w:val="24"/>
              </w:rPr>
            </w:pPr>
            <w:r w:rsidRPr="005925FC">
              <w:rPr>
                <w:color w:val="000000"/>
                <w:sz w:val="24"/>
                <w:szCs w:val="24"/>
              </w:rPr>
              <w:t>10</w:t>
            </w:r>
          </w:p>
        </w:tc>
        <w:tc>
          <w:tcPr>
            <w:tcW w:w="1276" w:type="dxa"/>
            <w:tcBorders>
              <w:top w:val="nil"/>
              <w:left w:val="nil"/>
              <w:bottom w:val="single" w:sz="4" w:space="0" w:color="auto"/>
              <w:right w:val="single" w:sz="4" w:space="0" w:color="auto"/>
            </w:tcBorders>
            <w:shd w:val="clear" w:color="000000" w:fill="FFFFFF"/>
          </w:tcPr>
          <w:p w14:paraId="21BD5502" w14:textId="77777777" w:rsidR="00E7383C" w:rsidRPr="005925FC" w:rsidRDefault="00E7383C" w:rsidP="00375BA7">
            <w:pPr>
              <w:jc w:val="both"/>
              <w:rPr>
                <w:color w:val="000000"/>
                <w:sz w:val="24"/>
                <w:szCs w:val="24"/>
              </w:rPr>
            </w:pPr>
            <w:r w:rsidRPr="005925FC">
              <w:rPr>
                <w:color w:val="000000"/>
                <w:sz w:val="24"/>
                <w:szCs w:val="24"/>
              </w:rPr>
              <w:t>R$ 8,51</w:t>
            </w:r>
          </w:p>
        </w:tc>
        <w:tc>
          <w:tcPr>
            <w:tcW w:w="1275" w:type="dxa"/>
            <w:tcBorders>
              <w:top w:val="nil"/>
              <w:left w:val="nil"/>
              <w:bottom w:val="single" w:sz="4" w:space="0" w:color="auto"/>
              <w:right w:val="single" w:sz="4" w:space="0" w:color="auto"/>
            </w:tcBorders>
            <w:shd w:val="clear" w:color="000000" w:fill="FFFFFF"/>
          </w:tcPr>
          <w:p w14:paraId="77730025" w14:textId="77777777" w:rsidR="00E7383C" w:rsidRPr="005925FC" w:rsidRDefault="00E7383C" w:rsidP="00375BA7">
            <w:pPr>
              <w:jc w:val="both"/>
              <w:rPr>
                <w:color w:val="000000"/>
                <w:sz w:val="24"/>
                <w:szCs w:val="24"/>
              </w:rPr>
            </w:pPr>
            <w:r w:rsidRPr="005925FC">
              <w:rPr>
                <w:color w:val="000000"/>
                <w:sz w:val="24"/>
                <w:szCs w:val="24"/>
              </w:rPr>
              <w:t>R$ 85,10</w:t>
            </w:r>
          </w:p>
        </w:tc>
      </w:tr>
      <w:tr w:rsidR="00E7383C" w:rsidRPr="005925FC" w14:paraId="5B55C0C9" w14:textId="77777777" w:rsidTr="00375BA7">
        <w:trPr>
          <w:trHeight w:val="657"/>
        </w:trPr>
        <w:tc>
          <w:tcPr>
            <w:tcW w:w="580" w:type="dxa"/>
            <w:tcBorders>
              <w:top w:val="nil"/>
              <w:left w:val="single" w:sz="4" w:space="0" w:color="auto"/>
              <w:bottom w:val="single" w:sz="4" w:space="0" w:color="auto"/>
              <w:right w:val="single" w:sz="4" w:space="0" w:color="auto"/>
            </w:tcBorders>
            <w:shd w:val="clear" w:color="000000" w:fill="FFFFFF"/>
            <w:vAlign w:val="center"/>
          </w:tcPr>
          <w:p w14:paraId="60AF979E" w14:textId="77777777" w:rsidR="00E7383C" w:rsidRPr="005925FC" w:rsidRDefault="00E7383C" w:rsidP="00375BA7">
            <w:pPr>
              <w:jc w:val="both"/>
              <w:rPr>
                <w:color w:val="000000"/>
                <w:sz w:val="24"/>
                <w:szCs w:val="24"/>
              </w:rPr>
            </w:pPr>
            <w:r w:rsidRPr="005925FC">
              <w:rPr>
                <w:color w:val="000000"/>
                <w:sz w:val="24"/>
                <w:szCs w:val="24"/>
              </w:rPr>
              <w:t>37</w:t>
            </w:r>
          </w:p>
        </w:tc>
        <w:tc>
          <w:tcPr>
            <w:tcW w:w="4382" w:type="dxa"/>
            <w:tcBorders>
              <w:top w:val="nil"/>
              <w:left w:val="nil"/>
              <w:bottom w:val="single" w:sz="4" w:space="0" w:color="auto"/>
              <w:right w:val="single" w:sz="4" w:space="0" w:color="auto"/>
            </w:tcBorders>
            <w:shd w:val="clear" w:color="000000" w:fill="FFFFFF"/>
            <w:vAlign w:val="center"/>
            <w:hideMark/>
          </w:tcPr>
          <w:p w14:paraId="4B58853B" w14:textId="77777777" w:rsidR="00E7383C" w:rsidRPr="005925FC" w:rsidRDefault="00E7383C" w:rsidP="00375BA7">
            <w:pPr>
              <w:jc w:val="both"/>
              <w:rPr>
                <w:color w:val="000000"/>
                <w:sz w:val="24"/>
                <w:szCs w:val="24"/>
              </w:rPr>
            </w:pPr>
            <w:r w:rsidRPr="005925FC">
              <w:rPr>
                <w:color w:val="000000"/>
                <w:sz w:val="24"/>
                <w:szCs w:val="24"/>
              </w:rPr>
              <w:t>Cola glitter, liquida, brilhante, atóxica, para aplicações em papel e similares. Frasco 35g - cores variadas</w:t>
            </w:r>
          </w:p>
        </w:tc>
        <w:tc>
          <w:tcPr>
            <w:tcW w:w="845" w:type="dxa"/>
            <w:tcBorders>
              <w:top w:val="nil"/>
              <w:left w:val="nil"/>
              <w:bottom w:val="single" w:sz="4" w:space="0" w:color="auto"/>
              <w:right w:val="single" w:sz="4" w:space="0" w:color="auto"/>
            </w:tcBorders>
            <w:shd w:val="clear" w:color="000000" w:fill="FFFFFF"/>
            <w:vAlign w:val="center"/>
            <w:hideMark/>
          </w:tcPr>
          <w:p w14:paraId="1DFBF370"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65B6E2B5" w14:textId="77777777" w:rsidR="00E7383C" w:rsidRPr="005925FC" w:rsidRDefault="00E7383C" w:rsidP="00375BA7">
            <w:pPr>
              <w:jc w:val="both"/>
              <w:rPr>
                <w:color w:val="000000"/>
                <w:sz w:val="24"/>
                <w:szCs w:val="24"/>
              </w:rPr>
            </w:pPr>
            <w:r w:rsidRPr="005925FC">
              <w:rPr>
                <w:color w:val="000000"/>
                <w:sz w:val="24"/>
                <w:szCs w:val="24"/>
              </w:rPr>
              <w:t>300</w:t>
            </w:r>
          </w:p>
        </w:tc>
        <w:tc>
          <w:tcPr>
            <w:tcW w:w="1276" w:type="dxa"/>
            <w:tcBorders>
              <w:top w:val="nil"/>
              <w:left w:val="nil"/>
              <w:bottom w:val="single" w:sz="4" w:space="0" w:color="auto"/>
              <w:right w:val="single" w:sz="4" w:space="0" w:color="auto"/>
            </w:tcBorders>
            <w:shd w:val="clear" w:color="000000" w:fill="FFFFFF"/>
          </w:tcPr>
          <w:p w14:paraId="34241D7C" w14:textId="77777777" w:rsidR="00E7383C" w:rsidRPr="005925FC" w:rsidRDefault="00E7383C" w:rsidP="00375BA7">
            <w:pPr>
              <w:jc w:val="both"/>
              <w:rPr>
                <w:color w:val="000000"/>
                <w:sz w:val="24"/>
                <w:szCs w:val="24"/>
              </w:rPr>
            </w:pPr>
            <w:r w:rsidRPr="005925FC">
              <w:rPr>
                <w:color w:val="000000"/>
                <w:sz w:val="24"/>
                <w:szCs w:val="24"/>
              </w:rPr>
              <w:t>R$ 2,79</w:t>
            </w:r>
          </w:p>
        </w:tc>
        <w:tc>
          <w:tcPr>
            <w:tcW w:w="1275" w:type="dxa"/>
            <w:tcBorders>
              <w:top w:val="nil"/>
              <w:left w:val="nil"/>
              <w:bottom w:val="single" w:sz="4" w:space="0" w:color="auto"/>
              <w:right w:val="single" w:sz="4" w:space="0" w:color="auto"/>
            </w:tcBorders>
            <w:shd w:val="clear" w:color="000000" w:fill="FFFFFF"/>
          </w:tcPr>
          <w:p w14:paraId="688BEED1" w14:textId="77777777" w:rsidR="00E7383C" w:rsidRPr="005925FC" w:rsidRDefault="00E7383C" w:rsidP="00375BA7">
            <w:pPr>
              <w:jc w:val="both"/>
              <w:rPr>
                <w:color w:val="000000"/>
                <w:sz w:val="24"/>
                <w:szCs w:val="24"/>
              </w:rPr>
            </w:pPr>
            <w:r w:rsidRPr="005925FC">
              <w:rPr>
                <w:color w:val="000000"/>
                <w:sz w:val="24"/>
                <w:szCs w:val="24"/>
              </w:rPr>
              <w:t>R$ 837,00</w:t>
            </w:r>
          </w:p>
        </w:tc>
      </w:tr>
      <w:tr w:rsidR="00E7383C" w:rsidRPr="005925FC" w14:paraId="6E3B94A5"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03D1B857" w14:textId="77777777" w:rsidR="00E7383C" w:rsidRPr="005925FC" w:rsidRDefault="00E7383C" w:rsidP="00375BA7">
            <w:pPr>
              <w:jc w:val="both"/>
              <w:rPr>
                <w:color w:val="000000"/>
                <w:sz w:val="24"/>
                <w:szCs w:val="24"/>
              </w:rPr>
            </w:pPr>
            <w:r w:rsidRPr="005925FC">
              <w:rPr>
                <w:color w:val="000000"/>
                <w:sz w:val="24"/>
                <w:szCs w:val="24"/>
              </w:rPr>
              <w:t>38</w:t>
            </w:r>
          </w:p>
        </w:tc>
        <w:tc>
          <w:tcPr>
            <w:tcW w:w="4382" w:type="dxa"/>
            <w:tcBorders>
              <w:top w:val="nil"/>
              <w:left w:val="nil"/>
              <w:bottom w:val="single" w:sz="4" w:space="0" w:color="auto"/>
              <w:right w:val="single" w:sz="4" w:space="0" w:color="auto"/>
            </w:tcBorders>
            <w:shd w:val="clear" w:color="000000" w:fill="FFFFFF"/>
            <w:vAlign w:val="center"/>
            <w:hideMark/>
          </w:tcPr>
          <w:p w14:paraId="1F998280" w14:textId="77777777" w:rsidR="00E7383C" w:rsidRPr="005925FC" w:rsidRDefault="00E7383C" w:rsidP="00375BA7">
            <w:pPr>
              <w:jc w:val="both"/>
              <w:rPr>
                <w:color w:val="000000"/>
                <w:sz w:val="24"/>
                <w:szCs w:val="24"/>
              </w:rPr>
            </w:pPr>
            <w:r w:rsidRPr="005925FC">
              <w:rPr>
                <w:color w:val="000000"/>
                <w:sz w:val="24"/>
                <w:szCs w:val="24"/>
              </w:rPr>
              <w:t>Cola para madeira, embalagem 1 litro.</w:t>
            </w:r>
          </w:p>
        </w:tc>
        <w:tc>
          <w:tcPr>
            <w:tcW w:w="845" w:type="dxa"/>
            <w:tcBorders>
              <w:top w:val="nil"/>
              <w:left w:val="nil"/>
              <w:bottom w:val="single" w:sz="4" w:space="0" w:color="auto"/>
              <w:right w:val="single" w:sz="4" w:space="0" w:color="auto"/>
            </w:tcBorders>
            <w:shd w:val="clear" w:color="000000" w:fill="FFFFFF"/>
            <w:vAlign w:val="center"/>
            <w:hideMark/>
          </w:tcPr>
          <w:p w14:paraId="5F30385F" w14:textId="77777777" w:rsidR="00E7383C" w:rsidRPr="005925FC" w:rsidRDefault="00E7383C" w:rsidP="00375BA7">
            <w:pPr>
              <w:jc w:val="both"/>
              <w:rPr>
                <w:color w:val="000000"/>
                <w:sz w:val="24"/>
                <w:szCs w:val="24"/>
              </w:rPr>
            </w:pPr>
            <w:r w:rsidRPr="005925FC">
              <w:rPr>
                <w:color w:val="000000"/>
                <w:sz w:val="24"/>
                <w:szCs w:val="24"/>
              </w:rPr>
              <w:t>UND</w:t>
            </w:r>
          </w:p>
        </w:tc>
        <w:tc>
          <w:tcPr>
            <w:tcW w:w="1351" w:type="dxa"/>
            <w:tcBorders>
              <w:top w:val="nil"/>
              <w:left w:val="nil"/>
              <w:bottom w:val="single" w:sz="4" w:space="0" w:color="auto"/>
              <w:right w:val="single" w:sz="4" w:space="0" w:color="auto"/>
            </w:tcBorders>
            <w:shd w:val="clear" w:color="000000" w:fill="FFFFFF"/>
            <w:noWrap/>
            <w:vAlign w:val="bottom"/>
            <w:hideMark/>
          </w:tcPr>
          <w:p w14:paraId="57EF867A" w14:textId="77777777" w:rsidR="00E7383C" w:rsidRPr="005925FC" w:rsidRDefault="00E7383C" w:rsidP="00375BA7">
            <w:pPr>
              <w:jc w:val="both"/>
              <w:rPr>
                <w:color w:val="000000"/>
                <w:sz w:val="24"/>
                <w:szCs w:val="24"/>
              </w:rPr>
            </w:pPr>
            <w:r w:rsidRPr="005925FC">
              <w:rPr>
                <w:color w:val="000000"/>
                <w:sz w:val="24"/>
                <w:szCs w:val="24"/>
              </w:rPr>
              <w:t>30</w:t>
            </w:r>
          </w:p>
        </w:tc>
        <w:tc>
          <w:tcPr>
            <w:tcW w:w="1276" w:type="dxa"/>
            <w:tcBorders>
              <w:top w:val="nil"/>
              <w:left w:val="nil"/>
              <w:bottom w:val="single" w:sz="4" w:space="0" w:color="auto"/>
              <w:right w:val="single" w:sz="4" w:space="0" w:color="auto"/>
            </w:tcBorders>
            <w:shd w:val="clear" w:color="000000" w:fill="FFFFFF"/>
          </w:tcPr>
          <w:p w14:paraId="1B06DABA" w14:textId="77777777" w:rsidR="00E7383C" w:rsidRPr="005925FC" w:rsidRDefault="00E7383C" w:rsidP="00375BA7">
            <w:pPr>
              <w:jc w:val="both"/>
              <w:rPr>
                <w:color w:val="000000"/>
                <w:sz w:val="24"/>
                <w:szCs w:val="24"/>
              </w:rPr>
            </w:pPr>
            <w:r w:rsidRPr="005925FC">
              <w:rPr>
                <w:color w:val="000000"/>
                <w:sz w:val="24"/>
                <w:szCs w:val="24"/>
              </w:rPr>
              <w:t>R$ 54,34</w:t>
            </w:r>
          </w:p>
        </w:tc>
        <w:tc>
          <w:tcPr>
            <w:tcW w:w="1275" w:type="dxa"/>
            <w:tcBorders>
              <w:top w:val="nil"/>
              <w:left w:val="nil"/>
              <w:bottom w:val="single" w:sz="4" w:space="0" w:color="auto"/>
              <w:right w:val="single" w:sz="4" w:space="0" w:color="auto"/>
            </w:tcBorders>
            <w:shd w:val="clear" w:color="000000" w:fill="FFFFFF"/>
          </w:tcPr>
          <w:p w14:paraId="7101D454" w14:textId="77777777" w:rsidR="00E7383C" w:rsidRPr="005925FC" w:rsidRDefault="00E7383C" w:rsidP="00375BA7">
            <w:pPr>
              <w:jc w:val="both"/>
              <w:rPr>
                <w:color w:val="000000"/>
                <w:sz w:val="24"/>
                <w:szCs w:val="24"/>
              </w:rPr>
            </w:pPr>
            <w:r w:rsidRPr="005925FC">
              <w:rPr>
                <w:color w:val="000000"/>
                <w:sz w:val="24"/>
                <w:szCs w:val="24"/>
              </w:rPr>
              <w:t>R$ 1.630,20</w:t>
            </w:r>
          </w:p>
        </w:tc>
      </w:tr>
      <w:tr w:rsidR="00E7383C" w:rsidRPr="005925FC" w14:paraId="22CD8A51"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7EC28123" w14:textId="77777777" w:rsidR="00E7383C" w:rsidRPr="005925FC" w:rsidRDefault="00E7383C" w:rsidP="00375BA7">
            <w:pPr>
              <w:jc w:val="both"/>
              <w:rPr>
                <w:color w:val="000000"/>
                <w:sz w:val="24"/>
                <w:szCs w:val="24"/>
              </w:rPr>
            </w:pPr>
            <w:r w:rsidRPr="005925FC">
              <w:rPr>
                <w:color w:val="000000"/>
                <w:sz w:val="24"/>
                <w:szCs w:val="24"/>
              </w:rPr>
              <w:t>39</w:t>
            </w:r>
          </w:p>
        </w:tc>
        <w:tc>
          <w:tcPr>
            <w:tcW w:w="4382" w:type="dxa"/>
            <w:tcBorders>
              <w:top w:val="nil"/>
              <w:left w:val="nil"/>
              <w:bottom w:val="single" w:sz="4" w:space="0" w:color="auto"/>
              <w:right w:val="single" w:sz="4" w:space="0" w:color="auto"/>
            </w:tcBorders>
            <w:shd w:val="clear" w:color="000000" w:fill="FFFFFF"/>
            <w:vAlign w:val="center"/>
            <w:hideMark/>
          </w:tcPr>
          <w:p w14:paraId="06E11E05" w14:textId="77777777" w:rsidR="00E7383C" w:rsidRPr="005925FC" w:rsidRDefault="00E7383C" w:rsidP="00375BA7">
            <w:pPr>
              <w:jc w:val="both"/>
              <w:rPr>
                <w:color w:val="000000"/>
                <w:sz w:val="24"/>
                <w:szCs w:val="24"/>
              </w:rPr>
            </w:pPr>
            <w:r w:rsidRPr="005925FC">
              <w:rPr>
                <w:color w:val="000000"/>
                <w:sz w:val="24"/>
                <w:szCs w:val="24"/>
              </w:rPr>
              <w:t>Cola permanente para tecido, embalagem 250 gramas</w:t>
            </w:r>
          </w:p>
        </w:tc>
        <w:tc>
          <w:tcPr>
            <w:tcW w:w="845" w:type="dxa"/>
            <w:tcBorders>
              <w:top w:val="nil"/>
              <w:left w:val="nil"/>
              <w:bottom w:val="single" w:sz="4" w:space="0" w:color="auto"/>
              <w:right w:val="single" w:sz="4" w:space="0" w:color="auto"/>
            </w:tcBorders>
            <w:shd w:val="clear" w:color="000000" w:fill="FFFFFF"/>
            <w:vAlign w:val="center"/>
            <w:hideMark/>
          </w:tcPr>
          <w:p w14:paraId="05495480" w14:textId="77777777" w:rsidR="00E7383C" w:rsidRPr="005925FC" w:rsidRDefault="00E7383C" w:rsidP="00375BA7">
            <w:pPr>
              <w:jc w:val="both"/>
              <w:rPr>
                <w:color w:val="000000"/>
                <w:sz w:val="24"/>
                <w:szCs w:val="24"/>
              </w:rPr>
            </w:pPr>
            <w:r w:rsidRPr="005925FC">
              <w:rPr>
                <w:color w:val="000000"/>
                <w:sz w:val="24"/>
                <w:szCs w:val="24"/>
              </w:rPr>
              <w:t>UND</w:t>
            </w:r>
          </w:p>
        </w:tc>
        <w:tc>
          <w:tcPr>
            <w:tcW w:w="1351" w:type="dxa"/>
            <w:tcBorders>
              <w:top w:val="nil"/>
              <w:left w:val="nil"/>
              <w:bottom w:val="single" w:sz="4" w:space="0" w:color="auto"/>
              <w:right w:val="single" w:sz="4" w:space="0" w:color="auto"/>
            </w:tcBorders>
            <w:shd w:val="clear" w:color="000000" w:fill="FFFFFF"/>
            <w:noWrap/>
            <w:vAlign w:val="bottom"/>
            <w:hideMark/>
          </w:tcPr>
          <w:p w14:paraId="693B6C31" w14:textId="77777777" w:rsidR="00E7383C" w:rsidRPr="005925FC" w:rsidRDefault="00E7383C" w:rsidP="00375BA7">
            <w:pPr>
              <w:jc w:val="both"/>
              <w:rPr>
                <w:color w:val="000000"/>
                <w:sz w:val="24"/>
                <w:szCs w:val="24"/>
              </w:rPr>
            </w:pPr>
            <w:r w:rsidRPr="005925FC">
              <w:rPr>
                <w:color w:val="000000"/>
                <w:sz w:val="24"/>
                <w:szCs w:val="24"/>
              </w:rPr>
              <w:t>10</w:t>
            </w:r>
          </w:p>
        </w:tc>
        <w:tc>
          <w:tcPr>
            <w:tcW w:w="1276" w:type="dxa"/>
            <w:tcBorders>
              <w:top w:val="nil"/>
              <w:left w:val="nil"/>
              <w:bottom w:val="single" w:sz="4" w:space="0" w:color="auto"/>
              <w:right w:val="single" w:sz="4" w:space="0" w:color="auto"/>
            </w:tcBorders>
            <w:shd w:val="clear" w:color="000000" w:fill="FFFFFF"/>
          </w:tcPr>
          <w:p w14:paraId="27B28EC3" w14:textId="77777777" w:rsidR="00E7383C" w:rsidRPr="005925FC" w:rsidRDefault="00E7383C" w:rsidP="00375BA7">
            <w:pPr>
              <w:jc w:val="both"/>
              <w:rPr>
                <w:color w:val="000000"/>
                <w:sz w:val="24"/>
                <w:szCs w:val="24"/>
              </w:rPr>
            </w:pPr>
            <w:r w:rsidRPr="005925FC">
              <w:rPr>
                <w:color w:val="000000"/>
                <w:sz w:val="24"/>
                <w:szCs w:val="24"/>
              </w:rPr>
              <w:t>R$ 50,93</w:t>
            </w:r>
          </w:p>
        </w:tc>
        <w:tc>
          <w:tcPr>
            <w:tcW w:w="1275" w:type="dxa"/>
            <w:tcBorders>
              <w:top w:val="nil"/>
              <w:left w:val="nil"/>
              <w:bottom w:val="single" w:sz="4" w:space="0" w:color="auto"/>
              <w:right w:val="single" w:sz="4" w:space="0" w:color="auto"/>
            </w:tcBorders>
            <w:shd w:val="clear" w:color="000000" w:fill="FFFFFF"/>
          </w:tcPr>
          <w:p w14:paraId="081B8517" w14:textId="77777777" w:rsidR="00E7383C" w:rsidRPr="005925FC" w:rsidRDefault="00E7383C" w:rsidP="00375BA7">
            <w:pPr>
              <w:jc w:val="both"/>
              <w:rPr>
                <w:color w:val="000000"/>
                <w:sz w:val="24"/>
                <w:szCs w:val="24"/>
              </w:rPr>
            </w:pPr>
            <w:r w:rsidRPr="005925FC">
              <w:rPr>
                <w:color w:val="000000"/>
                <w:sz w:val="24"/>
                <w:szCs w:val="24"/>
              </w:rPr>
              <w:t>R$ 509,30</w:t>
            </w:r>
          </w:p>
        </w:tc>
      </w:tr>
      <w:tr w:rsidR="00E7383C" w:rsidRPr="005925FC" w14:paraId="5FE247E2"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bottom"/>
          </w:tcPr>
          <w:p w14:paraId="423FF96D" w14:textId="77777777" w:rsidR="00E7383C" w:rsidRPr="005925FC" w:rsidRDefault="00E7383C" w:rsidP="00375BA7">
            <w:pPr>
              <w:jc w:val="both"/>
              <w:rPr>
                <w:color w:val="000000"/>
                <w:sz w:val="24"/>
                <w:szCs w:val="24"/>
              </w:rPr>
            </w:pPr>
            <w:r w:rsidRPr="005925FC">
              <w:rPr>
                <w:color w:val="000000"/>
                <w:sz w:val="24"/>
                <w:szCs w:val="24"/>
              </w:rPr>
              <w:t>40</w:t>
            </w:r>
          </w:p>
        </w:tc>
        <w:tc>
          <w:tcPr>
            <w:tcW w:w="4382" w:type="dxa"/>
            <w:tcBorders>
              <w:top w:val="nil"/>
              <w:left w:val="nil"/>
              <w:bottom w:val="single" w:sz="4" w:space="0" w:color="auto"/>
              <w:right w:val="single" w:sz="4" w:space="0" w:color="auto"/>
            </w:tcBorders>
            <w:shd w:val="clear" w:color="000000" w:fill="FFFFFF"/>
            <w:vAlign w:val="center"/>
            <w:hideMark/>
          </w:tcPr>
          <w:p w14:paraId="2B50A6B0" w14:textId="77777777" w:rsidR="00E7383C" w:rsidRPr="005925FC" w:rsidRDefault="00E7383C" w:rsidP="00375BA7">
            <w:pPr>
              <w:jc w:val="both"/>
              <w:rPr>
                <w:color w:val="000000"/>
                <w:sz w:val="24"/>
                <w:szCs w:val="24"/>
              </w:rPr>
            </w:pPr>
            <w:r w:rsidRPr="005925FC">
              <w:rPr>
                <w:color w:val="000000"/>
                <w:sz w:val="24"/>
                <w:szCs w:val="24"/>
              </w:rPr>
              <w:t xml:space="preserve">Cola Universal 20 g </w:t>
            </w:r>
          </w:p>
        </w:tc>
        <w:tc>
          <w:tcPr>
            <w:tcW w:w="845" w:type="dxa"/>
            <w:tcBorders>
              <w:top w:val="nil"/>
              <w:left w:val="nil"/>
              <w:bottom w:val="single" w:sz="4" w:space="0" w:color="auto"/>
              <w:right w:val="single" w:sz="4" w:space="0" w:color="auto"/>
            </w:tcBorders>
            <w:shd w:val="clear" w:color="000000" w:fill="FFFFFF"/>
            <w:noWrap/>
            <w:vAlign w:val="bottom"/>
            <w:hideMark/>
          </w:tcPr>
          <w:p w14:paraId="50176A7B" w14:textId="77777777" w:rsidR="00E7383C" w:rsidRPr="005925FC" w:rsidRDefault="00E7383C" w:rsidP="00375BA7">
            <w:pPr>
              <w:jc w:val="both"/>
              <w:rPr>
                <w:color w:val="000000"/>
                <w:sz w:val="24"/>
                <w:szCs w:val="24"/>
              </w:rPr>
            </w:pPr>
            <w:r w:rsidRPr="005925FC">
              <w:rPr>
                <w:color w:val="000000"/>
                <w:sz w:val="24"/>
                <w:szCs w:val="24"/>
              </w:rPr>
              <w:t>UNI</w:t>
            </w:r>
          </w:p>
        </w:tc>
        <w:tc>
          <w:tcPr>
            <w:tcW w:w="1351" w:type="dxa"/>
            <w:tcBorders>
              <w:top w:val="nil"/>
              <w:left w:val="nil"/>
              <w:bottom w:val="single" w:sz="4" w:space="0" w:color="auto"/>
              <w:right w:val="single" w:sz="4" w:space="0" w:color="auto"/>
            </w:tcBorders>
            <w:shd w:val="clear" w:color="000000" w:fill="FFFFFF"/>
            <w:noWrap/>
            <w:vAlign w:val="bottom"/>
            <w:hideMark/>
          </w:tcPr>
          <w:p w14:paraId="2D5CC188" w14:textId="77777777" w:rsidR="00E7383C" w:rsidRPr="005925FC" w:rsidRDefault="00E7383C" w:rsidP="00375BA7">
            <w:pPr>
              <w:jc w:val="both"/>
              <w:rPr>
                <w:color w:val="000000"/>
                <w:sz w:val="24"/>
                <w:szCs w:val="24"/>
              </w:rPr>
            </w:pPr>
            <w:r w:rsidRPr="005925FC">
              <w:rPr>
                <w:color w:val="000000"/>
                <w:sz w:val="24"/>
                <w:szCs w:val="24"/>
              </w:rPr>
              <w:t>100</w:t>
            </w:r>
          </w:p>
        </w:tc>
        <w:tc>
          <w:tcPr>
            <w:tcW w:w="1276" w:type="dxa"/>
            <w:tcBorders>
              <w:top w:val="nil"/>
              <w:left w:val="nil"/>
              <w:bottom w:val="single" w:sz="4" w:space="0" w:color="auto"/>
              <w:right w:val="single" w:sz="4" w:space="0" w:color="auto"/>
            </w:tcBorders>
            <w:shd w:val="clear" w:color="000000" w:fill="FFFFFF"/>
          </w:tcPr>
          <w:p w14:paraId="5A7957DF" w14:textId="77777777" w:rsidR="00E7383C" w:rsidRPr="005925FC" w:rsidRDefault="00E7383C" w:rsidP="00375BA7">
            <w:pPr>
              <w:jc w:val="both"/>
              <w:rPr>
                <w:color w:val="000000"/>
                <w:sz w:val="24"/>
                <w:szCs w:val="24"/>
              </w:rPr>
            </w:pPr>
            <w:r w:rsidRPr="005925FC">
              <w:rPr>
                <w:color w:val="000000"/>
                <w:sz w:val="24"/>
                <w:szCs w:val="24"/>
              </w:rPr>
              <w:t>R$ 11,97</w:t>
            </w:r>
          </w:p>
        </w:tc>
        <w:tc>
          <w:tcPr>
            <w:tcW w:w="1275" w:type="dxa"/>
            <w:tcBorders>
              <w:top w:val="nil"/>
              <w:left w:val="nil"/>
              <w:bottom w:val="single" w:sz="4" w:space="0" w:color="auto"/>
              <w:right w:val="single" w:sz="4" w:space="0" w:color="auto"/>
            </w:tcBorders>
            <w:shd w:val="clear" w:color="000000" w:fill="FFFFFF"/>
          </w:tcPr>
          <w:p w14:paraId="7C2CDB34" w14:textId="77777777" w:rsidR="00E7383C" w:rsidRPr="005925FC" w:rsidRDefault="00E7383C" w:rsidP="00375BA7">
            <w:pPr>
              <w:jc w:val="both"/>
              <w:rPr>
                <w:color w:val="000000"/>
                <w:sz w:val="24"/>
                <w:szCs w:val="24"/>
              </w:rPr>
            </w:pPr>
            <w:r w:rsidRPr="005925FC">
              <w:rPr>
                <w:color w:val="000000"/>
                <w:sz w:val="24"/>
                <w:szCs w:val="24"/>
              </w:rPr>
              <w:t>R$ 1.197,00</w:t>
            </w:r>
          </w:p>
        </w:tc>
      </w:tr>
      <w:tr w:rsidR="00E7383C" w:rsidRPr="005925FC" w14:paraId="356DD536"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06EC9BD2" w14:textId="77777777" w:rsidR="00E7383C" w:rsidRPr="005925FC" w:rsidRDefault="00E7383C" w:rsidP="00375BA7">
            <w:pPr>
              <w:jc w:val="both"/>
              <w:rPr>
                <w:color w:val="000000"/>
                <w:sz w:val="24"/>
                <w:szCs w:val="24"/>
              </w:rPr>
            </w:pPr>
            <w:r w:rsidRPr="005925FC">
              <w:rPr>
                <w:color w:val="000000"/>
                <w:sz w:val="24"/>
                <w:szCs w:val="24"/>
              </w:rPr>
              <w:t>41</w:t>
            </w:r>
          </w:p>
        </w:tc>
        <w:tc>
          <w:tcPr>
            <w:tcW w:w="4382" w:type="dxa"/>
            <w:tcBorders>
              <w:top w:val="nil"/>
              <w:left w:val="nil"/>
              <w:bottom w:val="single" w:sz="4" w:space="0" w:color="auto"/>
              <w:right w:val="single" w:sz="4" w:space="0" w:color="auto"/>
            </w:tcBorders>
            <w:shd w:val="clear" w:color="000000" w:fill="FFFFFF"/>
            <w:vAlign w:val="center"/>
            <w:hideMark/>
          </w:tcPr>
          <w:p w14:paraId="3E227E49" w14:textId="77777777" w:rsidR="00E7383C" w:rsidRPr="005925FC" w:rsidRDefault="00E7383C" w:rsidP="00375BA7">
            <w:pPr>
              <w:jc w:val="both"/>
              <w:rPr>
                <w:color w:val="000000"/>
                <w:sz w:val="24"/>
                <w:szCs w:val="24"/>
              </w:rPr>
            </w:pPr>
            <w:r w:rsidRPr="005925FC">
              <w:rPr>
                <w:color w:val="000000"/>
                <w:sz w:val="24"/>
                <w:szCs w:val="24"/>
              </w:rPr>
              <w:t>Corda de sisal 25mm/10m</w:t>
            </w:r>
          </w:p>
        </w:tc>
        <w:tc>
          <w:tcPr>
            <w:tcW w:w="845" w:type="dxa"/>
            <w:tcBorders>
              <w:top w:val="nil"/>
              <w:left w:val="nil"/>
              <w:bottom w:val="single" w:sz="4" w:space="0" w:color="auto"/>
              <w:right w:val="single" w:sz="4" w:space="0" w:color="auto"/>
            </w:tcBorders>
            <w:shd w:val="clear" w:color="000000" w:fill="FFFFFF"/>
            <w:vAlign w:val="center"/>
            <w:hideMark/>
          </w:tcPr>
          <w:p w14:paraId="4C539CCC"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3EB315A0" w14:textId="77777777" w:rsidR="00E7383C" w:rsidRPr="005925FC" w:rsidRDefault="00E7383C" w:rsidP="00375BA7">
            <w:pPr>
              <w:jc w:val="both"/>
              <w:rPr>
                <w:color w:val="000000"/>
                <w:sz w:val="24"/>
                <w:szCs w:val="24"/>
              </w:rPr>
            </w:pPr>
            <w:r w:rsidRPr="005925FC">
              <w:rPr>
                <w:color w:val="000000"/>
                <w:sz w:val="24"/>
                <w:szCs w:val="24"/>
              </w:rPr>
              <w:t>10</w:t>
            </w:r>
          </w:p>
        </w:tc>
        <w:tc>
          <w:tcPr>
            <w:tcW w:w="1276" w:type="dxa"/>
            <w:tcBorders>
              <w:top w:val="nil"/>
              <w:left w:val="nil"/>
              <w:bottom w:val="single" w:sz="4" w:space="0" w:color="auto"/>
              <w:right w:val="single" w:sz="4" w:space="0" w:color="auto"/>
            </w:tcBorders>
            <w:shd w:val="clear" w:color="000000" w:fill="FFFFFF"/>
          </w:tcPr>
          <w:p w14:paraId="77517AF5" w14:textId="77777777" w:rsidR="00E7383C" w:rsidRPr="005925FC" w:rsidRDefault="00E7383C" w:rsidP="00375BA7">
            <w:pPr>
              <w:jc w:val="both"/>
              <w:rPr>
                <w:color w:val="000000"/>
                <w:sz w:val="24"/>
                <w:szCs w:val="24"/>
              </w:rPr>
            </w:pPr>
            <w:r w:rsidRPr="005925FC">
              <w:rPr>
                <w:color w:val="000000"/>
                <w:sz w:val="24"/>
                <w:szCs w:val="24"/>
              </w:rPr>
              <w:t>R$ 34,77</w:t>
            </w:r>
          </w:p>
        </w:tc>
        <w:tc>
          <w:tcPr>
            <w:tcW w:w="1275" w:type="dxa"/>
            <w:tcBorders>
              <w:top w:val="nil"/>
              <w:left w:val="nil"/>
              <w:bottom w:val="single" w:sz="4" w:space="0" w:color="auto"/>
              <w:right w:val="single" w:sz="4" w:space="0" w:color="auto"/>
            </w:tcBorders>
            <w:shd w:val="clear" w:color="000000" w:fill="FFFFFF"/>
          </w:tcPr>
          <w:p w14:paraId="0BE6EF0F" w14:textId="77777777" w:rsidR="00E7383C" w:rsidRPr="005925FC" w:rsidRDefault="00E7383C" w:rsidP="00375BA7">
            <w:pPr>
              <w:jc w:val="both"/>
              <w:rPr>
                <w:color w:val="000000"/>
                <w:sz w:val="24"/>
                <w:szCs w:val="24"/>
              </w:rPr>
            </w:pPr>
            <w:r w:rsidRPr="005925FC">
              <w:rPr>
                <w:color w:val="000000"/>
                <w:sz w:val="24"/>
                <w:szCs w:val="24"/>
              </w:rPr>
              <w:t>R$ 347,70</w:t>
            </w:r>
          </w:p>
        </w:tc>
      </w:tr>
      <w:tr w:rsidR="00E7383C" w:rsidRPr="005925FC" w14:paraId="73C95F0A"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51994C63" w14:textId="77777777" w:rsidR="00E7383C" w:rsidRPr="005925FC" w:rsidRDefault="00E7383C" w:rsidP="00375BA7">
            <w:pPr>
              <w:jc w:val="both"/>
              <w:rPr>
                <w:color w:val="000000"/>
                <w:sz w:val="24"/>
                <w:szCs w:val="24"/>
              </w:rPr>
            </w:pPr>
            <w:r w:rsidRPr="005925FC">
              <w:rPr>
                <w:color w:val="000000"/>
                <w:sz w:val="24"/>
                <w:szCs w:val="24"/>
              </w:rPr>
              <w:t>42</w:t>
            </w:r>
          </w:p>
        </w:tc>
        <w:tc>
          <w:tcPr>
            <w:tcW w:w="4382" w:type="dxa"/>
            <w:tcBorders>
              <w:top w:val="nil"/>
              <w:left w:val="nil"/>
              <w:bottom w:val="single" w:sz="4" w:space="0" w:color="auto"/>
              <w:right w:val="single" w:sz="4" w:space="0" w:color="auto"/>
            </w:tcBorders>
            <w:shd w:val="clear" w:color="000000" w:fill="FFFFFF"/>
            <w:vAlign w:val="center"/>
            <w:hideMark/>
          </w:tcPr>
          <w:p w14:paraId="01144EA8" w14:textId="77777777" w:rsidR="00E7383C" w:rsidRPr="005925FC" w:rsidRDefault="00E7383C" w:rsidP="00375BA7">
            <w:pPr>
              <w:jc w:val="both"/>
              <w:rPr>
                <w:color w:val="000000"/>
                <w:sz w:val="24"/>
                <w:szCs w:val="24"/>
              </w:rPr>
            </w:pPr>
            <w:r w:rsidRPr="005925FC">
              <w:rPr>
                <w:color w:val="000000"/>
                <w:sz w:val="24"/>
                <w:szCs w:val="24"/>
              </w:rPr>
              <w:t>Corda sisal 4mmx50m</w:t>
            </w:r>
          </w:p>
        </w:tc>
        <w:tc>
          <w:tcPr>
            <w:tcW w:w="845" w:type="dxa"/>
            <w:tcBorders>
              <w:top w:val="nil"/>
              <w:left w:val="nil"/>
              <w:bottom w:val="single" w:sz="4" w:space="0" w:color="auto"/>
              <w:right w:val="single" w:sz="4" w:space="0" w:color="auto"/>
            </w:tcBorders>
            <w:shd w:val="clear" w:color="000000" w:fill="FFFFFF"/>
            <w:vAlign w:val="center"/>
            <w:hideMark/>
          </w:tcPr>
          <w:p w14:paraId="031A2A99" w14:textId="77777777" w:rsidR="00E7383C" w:rsidRPr="005925FC" w:rsidRDefault="00E7383C" w:rsidP="00375BA7">
            <w:pPr>
              <w:jc w:val="both"/>
              <w:rPr>
                <w:color w:val="000000"/>
                <w:sz w:val="24"/>
                <w:szCs w:val="24"/>
              </w:rPr>
            </w:pPr>
            <w:r w:rsidRPr="005925FC">
              <w:rPr>
                <w:color w:val="000000"/>
                <w:sz w:val="24"/>
                <w:szCs w:val="24"/>
              </w:rPr>
              <w:t>Rolo</w:t>
            </w:r>
          </w:p>
        </w:tc>
        <w:tc>
          <w:tcPr>
            <w:tcW w:w="1351" w:type="dxa"/>
            <w:tcBorders>
              <w:top w:val="nil"/>
              <w:left w:val="nil"/>
              <w:bottom w:val="single" w:sz="4" w:space="0" w:color="auto"/>
              <w:right w:val="single" w:sz="4" w:space="0" w:color="auto"/>
            </w:tcBorders>
            <w:shd w:val="clear" w:color="000000" w:fill="FFFFFF"/>
            <w:noWrap/>
            <w:vAlign w:val="bottom"/>
            <w:hideMark/>
          </w:tcPr>
          <w:p w14:paraId="1DE0DF77" w14:textId="77777777" w:rsidR="00E7383C" w:rsidRPr="005925FC" w:rsidRDefault="00E7383C" w:rsidP="00375BA7">
            <w:pPr>
              <w:jc w:val="both"/>
              <w:rPr>
                <w:color w:val="000000"/>
                <w:sz w:val="24"/>
                <w:szCs w:val="24"/>
              </w:rPr>
            </w:pPr>
            <w:r w:rsidRPr="005925FC">
              <w:rPr>
                <w:color w:val="000000"/>
                <w:sz w:val="24"/>
                <w:szCs w:val="24"/>
              </w:rPr>
              <w:t>10</w:t>
            </w:r>
          </w:p>
        </w:tc>
        <w:tc>
          <w:tcPr>
            <w:tcW w:w="1276" w:type="dxa"/>
            <w:tcBorders>
              <w:top w:val="nil"/>
              <w:left w:val="nil"/>
              <w:bottom w:val="single" w:sz="4" w:space="0" w:color="auto"/>
              <w:right w:val="single" w:sz="4" w:space="0" w:color="auto"/>
            </w:tcBorders>
            <w:shd w:val="clear" w:color="000000" w:fill="FFFFFF"/>
          </w:tcPr>
          <w:p w14:paraId="56E999D4" w14:textId="77777777" w:rsidR="00E7383C" w:rsidRPr="005925FC" w:rsidRDefault="00E7383C" w:rsidP="00375BA7">
            <w:pPr>
              <w:jc w:val="both"/>
              <w:rPr>
                <w:color w:val="000000"/>
                <w:sz w:val="24"/>
                <w:szCs w:val="24"/>
              </w:rPr>
            </w:pPr>
            <w:r w:rsidRPr="005925FC">
              <w:rPr>
                <w:color w:val="000000"/>
                <w:sz w:val="24"/>
                <w:szCs w:val="24"/>
              </w:rPr>
              <w:t>R$ 29,49</w:t>
            </w:r>
          </w:p>
        </w:tc>
        <w:tc>
          <w:tcPr>
            <w:tcW w:w="1275" w:type="dxa"/>
            <w:tcBorders>
              <w:top w:val="nil"/>
              <w:left w:val="nil"/>
              <w:bottom w:val="single" w:sz="4" w:space="0" w:color="auto"/>
              <w:right w:val="single" w:sz="4" w:space="0" w:color="auto"/>
            </w:tcBorders>
            <w:shd w:val="clear" w:color="000000" w:fill="FFFFFF"/>
          </w:tcPr>
          <w:p w14:paraId="5ABF310B" w14:textId="77777777" w:rsidR="00E7383C" w:rsidRPr="005925FC" w:rsidRDefault="00E7383C" w:rsidP="00375BA7">
            <w:pPr>
              <w:jc w:val="both"/>
              <w:rPr>
                <w:color w:val="000000"/>
                <w:sz w:val="24"/>
                <w:szCs w:val="24"/>
              </w:rPr>
            </w:pPr>
            <w:r w:rsidRPr="005925FC">
              <w:rPr>
                <w:color w:val="000000"/>
                <w:sz w:val="24"/>
                <w:szCs w:val="24"/>
              </w:rPr>
              <w:t>R$ 294,90</w:t>
            </w:r>
          </w:p>
        </w:tc>
      </w:tr>
      <w:tr w:rsidR="00E7383C" w:rsidRPr="005925FC" w14:paraId="3176ABEC"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0F4FFFFE" w14:textId="77777777" w:rsidR="00E7383C" w:rsidRPr="005925FC" w:rsidRDefault="00E7383C" w:rsidP="00375BA7">
            <w:pPr>
              <w:jc w:val="both"/>
              <w:rPr>
                <w:color w:val="000000"/>
                <w:sz w:val="24"/>
                <w:szCs w:val="24"/>
              </w:rPr>
            </w:pPr>
            <w:r w:rsidRPr="005925FC">
              <w:rPr>
                <w:color w:val="000000"/>
                <w:sz w:val="24"/>
                <w:szCs w:val="24"/>
              </w:rPr>
              <w:t>43</w:t>
            </w:r>
          </w:p>
        </w:tc>
        <w:tc>
          <w:tcPr>
            <w:tcW w:w="4382" w:type="dxa"/>
            <w:tcBorders>
              <w:top w:val="nil"/>
              <w:left w:val="nil"/>
              <w:bottom w:val="single" w:sz="4" w:space="0" w:color="auto"/>
              <w:right w:val="single" w:sz="4" w:space="0" w:color="auto"/>
            </w:tcBorders>
            <w:shd w:val="clear" w:color="000000" w:fill="FFFFFF"/>
            <w:vAlign w:val="center"/>
            <w:hideMark/>
          </w:tcPr>
          <w:p w14:paraId="0B1C6268" w14:textId="77777777" w:rsidR="00E7383C" w:rsidRPr="005925FC" w:rsidRDefault="00E7383C" w:rsidP="00375BA7">
            <w:pPr>
              <w:jc w:val="both"/>
              <w:rPr>
                <w:color w:val="000000"/>
                <w:sz w:val="24"/>
                <w:szCs w:val="24"/>
              </w:rPr>
            </w:pPr>
            <w:r w:rsidRPr="005925FC">
              <w:rPr>
                <w:color w:val="000000"/>
                <w:sz w:val="24"/>
                <w:szCs w:val="24"/>
              </w:rPr>
              <w:t>Corda sisal 8mmx220m</w:t>
            </w:r>
          </w:p>
        </w:tc>
        <w:tc>
          <w:tcPr>
            <w:tcW w:w="845" w:type="dxa"/>
            <w:tcBorders>
              <w:top w:val="nil"/>
              <w:left w:val="nil"/>
              <w:bottom w:val="single" w:sz="4" w:space="0" w:color="auto"/>
              <w:right w:val="single" w:sz="4" w:space="0" w:color="auto"/>
            </w:tcBorders>
            <w:shd w:val="clear" w:color="000000" w:fill="FFFFFF"/>
            <w:vAlign w:val="center"/>
            <w:hideMark/>
          </w:tcPr>
          <w:p w14:paraId="5AF7ECEC" w14:textId="77777777" w:rsidR="00E7383C" w:rsidRPr="005925FC" w:rsidRDefault="00E7383C" w:rsidP="00375BA7">
            <w:pPr>
              <w:jc w:val="both"/>
              <w:rPr>
                <w:color w:val="000000"/>
                <w:sz w:val="24"/>
                <w:szCs w:val="24"/>
              </w:rPr>
            </w:pPr>
            <w:r w:rsidRPr="005925FC">
              <w:rPr>
                <w:color w:val="000000"/>
                <w:sz w:val="24"/>
                <w:szCs w:val="24"/>
              </w:rPr>
              <w:t>Rolo</w:t>
            </w:r>
          </w:p>
        </w:tc>
        <w:tc>
          <w:tcPr>
            <w:tcW w:w="1351" w:type="dxa"/>
            <w:tcBorders>
              <w:top w:val="nil"/>
              <w:left w:val="nil"/>
              <w:bottom w:val="single" w:sz="4" w:space="0" w:color="auto"/>
              <w:right w:val="single" w:sz="4" w:space="0" w:color="auto"/>
            </w:tcBorders>
            <w:shd w:val="clear" w:color="000000" w:fill="FFFFFF"/>
            <w:noWrap/>
            <w:vAlign w:val="bottom"/>
            <w:hideMark/>
          </w:tcPr>
          <w:p w14:paraId="7448FBF6" w14:textId="77777777" w:rsidR="00E7383C" w:rsidRPr="005925FC" w:rsidRDefault="00E7383C" w:rsidP="00375BA7">
            <w:pPr>
              <w:jc w:val="both"/>
              <w:rPr>
                <w:color w:val="000000"/>
                <w:sz w:val="24"/>
                <w:szCs w:val="24"/>
              </w:rPr>
            </w:pPr>
            <w:r w:rsidRPr="005925FC">
              <w:rPr>
                <w:color w:val="000000"/>
                <w:sz w:val="24"/>
                <w:szCs w:val="24"/>
              </w:rPr>
              <w:t>10</w:t>
            </w:r>
          </w:p>
        </w:tc>
        <w:tc>
          <w:tcPr>
            <w:tcW w:w="1276" w:type="dxa"/>
            <w:tcBorders>
              <w:top w:val="nil"/>
              <w:left w:val="nil"/>
              <w:bottom w:val="single" w:sz="4" w:space="0" w:color="auto"/>
              <w:right w:val="single" w:sz="4" w:space="0" w:color="auto"/>
            </w:tcBorders>
            <w:shd w:val="clear" w:color="000000" w:fill="FFFFFF"/>
          </w:tcPr>
          <w:p w14:paraId="2EF71197" w14:textId="77777777" w:rsidR="00E7383C" w:rsidRPr="005925FC" w:rsidRDefault="00E7383C" w:rsidP="00375BA7">
            <w:pPr>
              <w:jc w:val="both"/>
              <w:rPr>
                <w:color w:val="000000"/>
                <w:sz w:val="24"/>
                <w:szCs w:val="24"/>
              </w:rPr>
            </w:pPr>
            <w:r w:rsidRPr="005925FC">
              <w:rPr>
                <w:color w:val="000000"/>
                <w:sz w:val="24"/>
                <w:szCs w:val="24"/>
              </w:rPr>
              <w:t>R$ 49,86</w:t>
            </w:r>
          </w:p>
        </w:tc>
        <w:tc>
          <w:tcPr>
            <w:tcW w:w="1275" w:type="dxa"/>
            <w:tcBorders>
              <w:top w:val="nil"/>
              <w:left w:val="nil"/>
              <w:bottom w:val="single" w:sz="4" w:space="0" w:color="auto"/>
              <w:right w:val="single" w:sz="4" w:space="0" w:color="auto"/>
            </w:tcBorders>
            <w:shd w:val="clear" w:color="000000" w:fill="FFFFFF"/>
          </w:tcPr>
          <w:p w14:paraId="576AA632" w14:textId="77777777" w:rsidR="00E7383C" w:rsidRPr="005925FC" w:rsidRDefault="00E7383C" w:rsidP="00375BA7">
            <w:pPr>
              <w:jc w:val="both"/>
              <w:rPr>
                <w:color w:val="000000"/>
                <w:sz w:val="24"/>
                <w:szCs w:val="24"/>
              </w:rPr>
            </w:pPr>
            <w:r w:rsidRPr="005925FC">
              <w:rPr>
                <w:color w:val="000000"/>
                <w:sz w:val="24"/>
                <w:szCs w:val="24"/>
              </w:rPr>
              <w:t>R$ 498,60</w:t>
            </w:r>
          </w:p>
        </w:tc>
      </w:tr>
      <w:tr w:rsidR="00E7383C" w:rsidRPr="005925FC" w14:paraId="593C7769"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30AE5BD2" w14:textId="77777777" w:rsidR="00E7383C" w:rsidRPr="005925FC" w:rsidRDefault="00E7383C" w:rsidP="00375BA7">
            <w:pPr>
              <w:jc w:val="both"/>
              <w:rPr>
                <w:color w:val="000000"/>
                <w:sz w:val="24"/>
                <w:szCs w:val="24"/>
              </w:rPr>
            </w:pPr>
            <w:r w:rsidRPr="005925FC">
              <w:rPr>
                <w:color w:val="000000"/>
                <w:sz w:val="24"/>
                <w:szCs w:val="24"/>
              </w:rPr>
              <w:t>52</w:t>
            </w:r>
          </w:p>
        </w:tc>
        <w:tc>
          <w:tcPr>
            <w:tcW w:w="4382" w:type="dxa"/>
            <w:tcBorders>
              <w:top w:val="nil"/>
              <w:left w:val="nil"/>
              <w:bottom w:val="single" w:sz="4" w:space="0" w:color="auto"/>
              <w:right w:val="single" w:sz="4" w:space="0" w:color="auto"/>
            </w:tcBorders>
            <w:shd w:val="clear" w:color="000000" w:fill="FFFFFF"/>
            <w:vAlign w:val="center"/>
            <w:hideMark/>
          </w:tcPr>
          <w:p w14:paraId="2C054E06" w14:textId="77777777" w:rsidR="00E7383C" w:rsidRPr="005925FC" w:rsidRDefault="00E7383C" w:rsidP="00375BA7">
            <w:pPr>
              <w:jc w:val="both"/>
              <w:rPr>
                <w:color w:val="000000"/>
                <w:sz w:val="24"/>
                <w:szCs w:val="24"/>
              </w:rPr>
            </w:pPr>
            <w:r w:rsidRPr="005925FC">
              <w:rPr>
                <w:color w:val="000000"/>
                <w:sz w:val="24"/>
                <w:szCs w:val="24"/>
              </w:rPr>
              <w:t>Crachá com prendedor 10x7 cm horizontal</w:t>
            </w:r>
          </w:p>
        </w:tc>
        <w:tc>
          <w:tcPr>
            <w:tcW w:w="845" w:type="dxa"/>
            <w:tcBorders>
              <w:top w:val="nil"/>
              <w:left w:val="nil"/>
              <w:bottom w:val="single" w:sz="4" w:space="0" w:color="auto"/>
              <w:right w:val="single" w:sz="4" w:space="0" w:color="auto"/>
            </w:tcBorders>
            <w:shd w:val="clear" w:color="000000" w:fill="FFFFFF"/>
            <w:vAlign w:val="center"/>
            <w:hideMark/>
          </w:tcPr>
          <w:p w14:paraId="628F01A3"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233EB2AB" w14:textId="77777777" w:rsidR="00E7383C" w:rsidRPr="005925FC" w:rsidRDefault="00E7383C" w:rsidP="00375BA7">
            <w:pPr>
              <w:jc w:val="both"/>
              <w:rPr>
                <w:color w:val="000000"/>
                <w:sz w:val="24"/>
                <w:szCs w:val="24"/>
              </w:rPr>
            </w:pPr>
            <w:r w:rsidRPr="005925FC">
              <w:rPr>
                <w:color w:val="000000"/>
                <w:sz w:val="24"/>
                <w:szCs w:val="24"/>
              </w:rPr>
              <w:t>20</w:t>
            </w:r>
          </w:p>
        </w:tc>
        <w:tc>
          <w:tcPr>
            <w:tcW w:w="1276" w:type="dxa"/>
            <w:tcBorders>
              <w:top w:val="nil"/>
              <w:left w:val="nil"/>
              <w:bottom w:val="single" w:sz="4" w:space="0" w:color="auto"/>
              <w:right w:val="single" w:sz="4" w:space="0" w:color="auto"/>
            </w:tcBorders>
            <w:shd w:val="clear" w:color="000000" w:fill="FFFFFF"/>
          </w:tcPr>
          <w:p w14:paraId="3759058A" w14:textId="77777777" w:rsidR="00E7383C" w:rsidRPr="005925FC" w:rsidRDefault="00E7383C" w:rsidP="00375BA7">
            <w:pPr>
              <w:jc w:val="both"/>
              <w:rPr>
                <w:color w:val="000000"/>
                <w:sz w:val="24"/>
                <w:szCs w:val="24"/>
              </w:rPr>
            </w:pPr>
            <w:r w:rsidRPr="005925FC">
              <w:rPr>
                <w:color w:val="000000"/>
                <w:sz w:val="24"/>
                <w:szCs w:val="24"/>
              </w:rPr>
              <w:t>R$ 13,03</w:t>
            </w:r>
          </w:p>
        </w:tc>
        <w:tc>
          <w:tcPr>
            <w:tcW w:w="1275" w:type="dxa"/>
            <w:tcBorders>
              <w:top w:val="nil"/>
              <w:left w:val="nil"/>
              <w:bottom w:val="single" w:sz="4" w:space="0" w:color="auto"/>
              <w:right w:val="single" w:sz="4" w:space="0" w:color="auto"/>
            </w:tcBorders>
            <w:shd w:val="clear" w:color="000000" w:fill="FFFFFF"/>
          </w:tcPr>
          <w:p w14:paraId="6D365A8B" w14:textId="77777777" w:rsidR="00E7383C" w:rsidRPr="005925FC" w:rsidRDefault="00E7383C" w:rsidP="00375BA7">
            <w:pPr>
              <w:jc w:val="both"/>
              <w:rPr>
                <w:color w:val="000000"/>
                <w:sz w:val="24"/>
                <w:szCs w:val="24"/>
              </w:rPr>
            </w:pPr>
            <w:r w:rsidRPr="005925FC">
              <w:rPr>
                <w:color w:val="000000"/>
                <w:sz w:val="24"/>
                <w:szCs w:val="24"/>
              </w:rPr>
              <w:t>R$ 260,60</w:t>
            </w:r>
          </w:p>
        </w:tc>
      </w:tr>
      <w:tr w:rsidR="00E7383C" w:rsidRPr="005925FC" w14:paraId="15D119AC" w14:textId="77777777" w:rsidTr="00375BA7">
        <w:trPr>
          <w:trHeight w:val="549"/>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14:paraId="7FBDED27" w14:textId="77777777" w:rsidR="00E7383C" w:rsidRPr="005925FC" w:rsidRDefault="00E7383C" w:rsidP="00375BA7">
            <w:pPr>
              <w:jc w:val="both"/>
              <w:rPr>
                <w:color w:val="000000"/>
                <w:sz w:val="24"/>
                <w:szCs w:val="24"/>
              </w:rPr>
            </w:pPr>
            <w:r w:rsidRPr="005925FC">
              <w:rPr>
                <w:color w:val="000000"/>
                <w:sz w:val="24"/>
                <w:szCs w:val="24"/>
              </w:rPr>
              <w:t> 55</w:t>
            </w:r>
          </w:p>
        </w:tc>
        <w:tc>
          <w:tcPr>
            <w:tcW w:w="4382" w:type="dxa"/>
            <w:tcBorders>
              <w:top w:val="nil"/>
              <w:left w:val="nil"/>
              <w:bottom w:val="single" w:sz="4" w:space="0" w:color="auto"/>
              <w:right w:val="single" w:sz="4" w:space="0" w:color="auto"/>
            </w:tcBorders>
            <w:shd w:val="clear" w:color="000000" w:fill="FFFFFF"/>
            <w:vAlign w:val="bottom"/>
            <w:hideMark/>
          </w:tcPr>
          <w:p w14:paraId="343FF498" w14:textId="77777777" w:rsidR="00E7383C" w:rsidRPr="005925FC" w:rsidRDefault="00E7383C" w:rsidP="00375BA7">
            <w:pPr>
              <w:jc w:val="both"/>
              <w:rPr>
                <w:color w:val="000000"/>
                <w:sz w:val="24"/>
                <w:szCs w:val="24"/>
              </w:rPr>
            </w:pPr>
            <w:r w:rsidRPr="005925FC">
              <w:rPr>
                <w:color w:val="000000"/>
                <w:sz w:val="24"/>
                <w:szCs w:val="24"/>
              </w:rPr>
              <w:t>Fecho de Metal para broche, botton e Pin OBS: Acompanha o Pino</w:t>
            </w:r>
          </w:p>
        </w:tc>
        <w:tc>
          <w:tcPr>
            <w:tcW w:w="845" w:type="dxa"/>
            <w:tcBorders>
              <w:top w:val="nil"/>
              <w:left w:val="nil"/>
              <w:bottom w:val="single" w:sz="4" w:space="0" w:color="auto"/>
              <w:right w:val="single" w:sz="4" w:space="0" w:color="auto"/>
            </w:tcBorders>
            <w:shd w:val="clear" w:color="000000" w:fill="FFFFFF"/>
            <w:noWrap/>
            <w:vAlign w:val="bottom"/>
            <w:hideMark/>
          </w:tcPr>
          <w:p w14:paraId="149735C6"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hideMark/>
          </w:tcPr>
          <w:p w14:paraId="07F6BC82" w14:textId="77777777" w:rsidR="00E7383C" w:rsidRPr="005925FC" w:rsidRDefault="00E7383C" w:rsidP="00375BA7">
            <w:pPr>
              <w:jc w:val="both"/>
              <w:rPr>
                <w:color w:val="000000"/>
                <w:sz w:val="24"/>
                <w:szCs w:val="24"/>
              </w:rPr>
            </w:pPr>
            <w:r w:rsidRPr="005925FC">
              <w:rPr>
                <w:color w:val="000000"/>
                <w:sz w:val="24"/>
                <w:szCs w:val="24"/>
              </w:rPr>
              <w:t>500</w:t>
            </w:r>
          </w:p>
        </w:tc>
        <w:tc>
          <w:tcPr>
            <w:tcW w:w="1276" w:type="dxa"/>
            <w:tcBorders>
              <w:top w:val="nil"/>
              <w:left w:val="nil"/>
              <w:bottom w:val="single" w:sz="4" w:space="0" w:color="auto"/>
              <w:right w:val="single" w:sz="4" w:space="0" w:color="auto"/>
            </w:tcBorders>
            <w:shd w:val="clear" w:color="000000" w:fill="FFFFFF"/>
          </w:tcPr>
          <w:p w14:paraId="1FAA76F5" w14:textId="77777777" w:rsidR="00E7383C" w:rsidRPr="005925FC" w:rsidRDefault="00E7383C" w:rsidP="00375BA7">
            <w:pPr>
              <w:jc w:val="both"/>
              <w:rPr>
                <w:color w:val="000000"/>
                <w:sz w:val="24"/>
                <w:szCs w:val="24"/>
              </w:rPr>
            </w:pPr>
            <w:r w:rsidRPr="005925FC">
              <w:rPr>
                <w:color w:val="000000"/>
                <w:sz w:val="24"/>
                <w:szCs w:val="24"/>
              </w:rPr>
              <w:t>R$ 0,50</w:t>
            </w:r>
          </w:p>
        </w:tc>
        <w:tc>
          <w:tcPr>
            <w:tcW w:w="1275" w:type="dxa"/>
            <w:tcBorders>
              <w:top w:val="nil"/>
              <w:left w:val="nil"/>
              <w:bottom w:val="single" w:sz="4" w:space="0" w:color="auto"/>
              <w:right w:val="single" w:sz="4" w:space="0" w:color="auto"/>
            </w:tcBorders>
            <w:shd w:val="clear" w:color="000000" w:fill="FFFFFF"/>
          </w:tcPr>
          <w:p w14:paraId="69A26387" w14:textId="77777777" w:rsidR="00E7383C" w:rsidRPr="005925FC" w:rsidRDefault="00E7383C" w:rsidP="00375BA7">
            <w:pPr>
              <w:jc w:val="both"/>
              <w:rPr>
                <w:color w:val="000000"/>
                <w:sz w:val="24"/>
                <w:szCs w:val="24"/>
              </w:rPr>
            </w:pPr>
            <w:r w:rsidRPr="005925FC">
              <w:rPr>
                <w:color w:val="000000"/>
                <w:sz w:val="24"/>
                <w:szCs w:val="24"/>
              </w:rPr>
              <w:t>R$ 250,00</w:t>
            </w:r>
          </w:p>
        </w:tc>
      </w:tr>
      <w:tr w:rsidR="00E7383C" w:rsidRPr="005925FC" w14:paraId="3D0AEE8A" w14:textId="77777777" w:rsidTr="00375BA7">
        <w:trPr>
          <w:trHeight w:val="423"/>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14:paraId="11D296FB" w14:textId="77777777" w:rsidR="00E7383C" w:rsidRPr="005925FC" w:rsidRDefault="00E7383C" w:rsidP="00375BA7">
            <w:pPr>
              <w:jc w:val="both"/>
              <w:rPr>
                <w:color w:val="000000"/>
                <w:sz w:val="24"/>
                <w:szCs w:val="24"/>
              </w:rPr>
            </w:pPr>
            <w:r w:rsidRPr="005925FC">
              <w:rPr>
                <w:color w:val="000000"/>
                <w:sz w:val="24"/>
                <w:szCs w:val="24"/>
              </w:rPr>
              <w:t> 57</w:t>
            </w:r>
          </w:p>
        </w:tc>
        <w:tc>
          <w:tcPr>
            <w:tcW w:w="4382" w:type="dxa"/>
            <w:tcBorders>
              <w:top w:val="nil"/>
              <w:left w:val="nil"/>
              <w:bottom w:val="single" w:sz="4" w:space="0" w:color="auto"/>
              <w:right w:val="single" w:sz="4" w:space="0" w:color="auto"/>
            </w:tcBorders>
            <w:shd w:val="clear" w:color="000000" w:fill="FFFFFF"/>
            <w:vAlign w:val="bottom"/>
            <w:hideMark/>
          </w:tcPr>
          <w:p w14:paraId="56F6D733" w14:textId="77777777" w:rsidR="00E7383C" w:rsidRPr="005925FC" w:rsidRDefault="00E7383C" w:rsidP="00375BA7">
            <w:pPr>
              <w:jc w:val="both"/>
              <w:rPr>
                <w:color w:val="000000"/>
                <w:sz w:val="24"/>
                <w:szCs w:val="24"/>
              </w:rPr>
            </w:pPr>
            <w:r w:rsidRPr="005925FC">
              <w:rPr>
                <w:color w:val="000000"/>
                <w:sz w:val="24"/>
                <w:szCs w:val="24"/>
              </w:rPr>
              <w:t>Fecho lagosta Cor: Níquel / Prata; Altura: 7mm. Largura: 12mm. Espessura: 3.5mm.c/ 50</w:t>
            </w:r>
          </w:p>
        </w:tc>
        <w:tc>
          <w:tcPr>
            <w:tcW w:w="845" w:type="dxa"/>
            <w:tcBorders>
              <w:top w:val="nil"/>
              <w:left w:val="nil"/>
              <w:bottom w:val="single" w:sz="4" w:space="0" w:color="auto"/>
              <w:right w:val="single" w:sz="4" w:space="0" w:color="auto"/>
            </w:tcBorders>
            <w:shd w:val="clear" w:color="000000" w:fill="FFFFFF"/>
            <w:noWrap/>
            <w:vAlign w:val="bottom"/>
            <w:hideMark/>
          </w:tcPr>
          <w:p w14:paraId="56AAAC52"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hideMark/>
          </w:tcPr>
          <w:p w14:paraId="6CA1BC19" w14:textId="77777777" w:rsidR="00E7383C" w:rsidRPr="005925FC" w:rsidRDefault="00E7383C" w:rsidP="00375BA7">
            <w:pPr>
              <w:jc w:val="both"/>
              <w:rPr>
                <w:color w:val="000000"/>
                <w:sz w:val="24"/>
                <w:szCs w:val="24"/>
              </w:rPr>
            </w:pPr>
            <w:r w:rsidRPr="005925FC">
              <w:rPr>
                <w:color w:val="000000"/>
                <w:sz w:val="24"/>
                <w:szCs w:val="24"/>
              </w:rPr>
              <w:t>500</w:t>
            </w:r>
          </w:p>
        </w:tc>
        <w:tc>
          <w:tcPr>
            <w:tcW w:w="1276" w:type="dxa"/>
            <w:tcBorders>
              <w:top w:val="nil"/>
              <w:left w:val="nil"/>
              <w:bottom w:val="single" w:sz="4" w:space="0" w:color="auto"/>
              <w:right w:val="single" w:sz="4" w:space="0" w:color="auto"/>
            </w:tcBorders>
            <w:shd w:val="clear" w:color="000000" w:fill="FFFFFF"/>
          </w:tcPr>
          <w:p w14:paraId="13BA0405" w14:textId="77777777" w:rsidR="00E7383C" w:rsidRPr="005925FC" w:rsidRDefault="00E7383C" w:rsidP="00375BA7">
            <w:pPr>
              <w:jc w:val="both"/>
              <w:rPr>
                <w:color w:val="000000"/>
                <w:sz w:val="24"/>
                <w:szCs w:val="24"/>
              </w:rPr>
            </w:pPr>
            <w:r w:rsidRPr="005925FC">
              <w:rPr>
                <w:color w:val="000000"/>
                <w:sz w:val="24"/>
                <w:szCs w:val="24"/>
              </w:rPr>
              <w:t>R$ 37,10</w:t>
            </w:r>
          </w:p>
        </w:tc>
        <w:tc>
          <w:tcPr>
            <w:tcW w:w="1275" w:type="dxa"/>
            <w:tcBorders>
              <w:top w:val="nil"/>
              <w:left w:val="nil"/>
              <w:bottom w:val="single" w:sz="4" w:space="0" w:color="auto"/>
              <w:right w:val="single" w:sz="4" w:space="0" w:color="auto"/>
            </w:tcBorders>
            <w:shd w:val="clear" w:color="000000" w:fill="FFFFFF"/>
          </w:tcPr>
          <w:p w14:paraId="6238EDE2" w14:textId="77777777" w:rsidR="00E7383C" w:rsidRPr="005925FC" w:rsidRDefault="00E7383C" w:rsidP="00375BA7">
            <w:pPr>
              <w:jc w:val="both"/>
              <w:rPr>
                <w:color w:val="000000"/>
                <w:sz w:val="24"/>
                <w:szCs w:val="24"/>
              </w:rPr>
            </w:pPr>
            <w:r w:rsidRPr="005925FC">
              <w:rPr>
                <w:color w:val="000000"/>
                <w:sz w:val="24"/>
                <w:szCs w:val="24"/>
              </w:rPr>
              <w:t>R$ 18.550,00</w:t>
            </w:r>
          </w:p>
        </w:tc>
      </w:tr>
      <w:tr w:rsidR="00E7383C" w:rsidRPr="005925FC" w14:paraId="1849D102" w14:textId="77777777" w:rsidTr="00375BA7">
        <w:trPr>
          <w:trHeight w:val="2235"/>
        </w:trPr>
        <w:tc>
          <w:tcPr>
            <w:tcW w:w="580" w:type="dxa"/>
            <w:tcBorders>
              <w:top w:val="nil"/>
              <w:left w:val="single" w:sz="4" w:space="0" w:color="auto"/>
              <w:bottom w:val="single" w:sz="4" w:space="0" w:color="auto"/>
              <w:right w:val="single" w:sz="4" w:space="0" w:color="auto"/>
            </w:tcBorders>
            <w:shd w:val="clear" w:color="000000" w:fill="FFFFFF"/>
            <w:vAlign w:val="center"/>
          </w:tcPr>
          <w:p w14:paraId="676DEC23" w14:textId="77777777" w:rsidR="00E7383C" w:rsidRPr="005925FC" w:rsidRDefault="00E7383C" w:rsidP="00375BA7">
            <w:pPr>
              <w:jc w:val="both"/>
              <w:rPr>
                <w:color w:val="000000"/>
                <w:sz w:val="24"/>
                <w:szCs w:val="24"/>
              </w:rPr>
            </w:pPr>
            <w:r w:rsidRPr="005925FC">
              <w:rPr>
                <w:color w:val="000000"/>
                <w:sz w:val="24"/>
                <w:szCs w:val="24"/>
              </w:rPr>
              <w:t>58</w:t>
            </w:r>
          </w:p>
        </w:tc>
        <w:tc>
          <w:tcPr>
            <w:tcW w:w="4382" w:type="dxa"/>
            <w:tcBorders>
              <w:top w:val="nil"/>
              <w:left w:val="nil"/>
              <w:bottom w:val="single" w:sz="4" w:space="0" w:color="auto"/>
              <w:right w:val="single" w:sz="4" w:space="0" w:color="auto"/>
            </w:tcBorders>
            <w:shd w:val="clear" w:color="000000" w:fill="FFFFFF"/>
            <w:vAlign w:val="center"/>
            <w:hideMark/>
          </w:tcPr>
          <w:p w14:paraId="7F08E9E8" w14:textId="77777777" w:rsidR="00E7383C" w:rsidRPr="005925FC" w:rsidRDefault="00E7383C" w:rsidP="00375BA7">
            <w:pPr>
              <w:jc w:val="both"/>
              <w:rPr>
                <w:color w:val="000000"/>
                <w:sz w:val="24"/>
                <w:szCs w:val="24"/>
              </w:rPr>
            </w:pPr>
            <w:r w:rsidRPr="005925FC">
              <w:rPr>
                <w:color w:val="000000"/>
                <w:sz w:val="24"/>
                <w:szCs w:val="24"/>
              </w:rPr>
              <w:t xml:space="preserve">Feltro liso: medidas: 0,50 x 1,40 </w:t>
            </w:r>
            <w:proofErr w:type="spellStart"/>
            <w:r w:rsidRPr="005925FC">
              <w:rPr>
                <w:color w:val="000000"/>
                <w:sz w:val="24"/>
                <w:szCs w:val="24"/>
              </w:rPr>
              <w:t>mtrs</w:t>
            </w:r>
            <w:proofErr w:type="spellEnd"/>
            <w:r w:rsidRPr="005925FC">
              <w:rPr>
                <w:color w:val="000000"/>
                <w:sz w:val="24"/>
                <w:szCs w:val="24"/>
              </w:rPr>
              <w:t xml:space="preserve"> composição: 100% poliéster . Pode ser</w:t>
            </w:r>
            <w:r w:rsidRPr="005925FC">
              <w:rPr>
                <w:color w:val="000000"/>
                <w:sz w:val="24"/>
                <w:szCs w:val="24"/>
              </w:rPr>
              <w:br/>
              <w:t>utilizado em artesanato, brinquedos, decorações, proteção de objetos,</w:t>
            </w:r>
            <w:r w:rsidRPr="005925FC">
              <w:rPr>
                <w:color w:val="000000"/>
                <w:sz w:val="24"/>
                <w:szCs w:val="24"/>
              </w:rPr>
              <w:br/>
              <w:t>quadro de avisos, estúdio de tv,</w:t>
            </w:r>
            <w:r w:rsidRPr="005925FC">
              <w:rPr>
                <w:color w:val="000000"/>
                <w:sz w:val="24"/>
                <w:szCs w:val="24"/>
              </w:rPr>
              <w:br/>
              <w:t>fotográfico e de som, forrações,</w:t>
            </w:r>
            <w:r w:rsidRPr="005925FC">
              <w:rPr>
                <w:color w:val="000000"/>
                <w:sz w:val="24"/>
                <w:szCs w:val="24"/>
              </w:rPr>
              <w:br/>
              <w:t>vestuário, outras aplicações, é</w:t>
            </w:r>
            <w:r w:rsidRPr="005925FC">
              <w:rPr>
                <w:color w:val="000000"/>
                <w:sz w:val="24"/>
                <w:szCs w:val="24"/>
              </w:rPr>
              <w:br/>
              <w:t>produzido com fibras sintéticas e</w:t>
            </w:r>
            <w:r w:rsidRPr="005925FC">
              <w:rPr>
                <w:color w:val="000000"/>
                <w:sz w:val="24"/>
                <w:szCs w:val="24"/>
              </w:rPr>
              <w:br/>
              <w:t>tingido com corantes especiais, que</w:t>
            </w:r>
            <w:r w:rsidRPr="005925FC">
              <w:rPr>
                <w:color w:val="000000"/>
                <w:sz w:val="24"/>
                <w:szCs w:val="24"/>
              </w:rPr>
              <w:br/>
              <w:t>evitam desbotamento. Cores variadas</w:t>
            </w:r>
          </w:p>
        </w:tc>
        <w:tc>
          <w:tcPr>
            <w:tcW w:w="845" w:type="dxa"/>
            <w:tcBorders>
              <w:top w:val="nil"/>
              <w:left w:val="nil"/>
              <w:bottom w:val="single" w:sz="4" w:space="0" w:color="auto"/>
              <w:right w:val="single" w:sz="4" w:space="0" w:color="auto"/>
            </w:tcBorders>
            <w:shd w:val="clear" w:color="000000" w:fill="FFFFFF"/>
            <w:vAlign w:val="center"/>
            <w:hideMark/>
          </w:tcPr>
          <w:p w14:paraId="14025867" w14:textId="77777777" w:rsidR="00E7383C" w:rsidRPr="005925FC" w:rsidRDefault="00E7383C" w:rsidP="00375BA7">
            <w:pPr>
              <w:jc w:val="both"/>
              <w:rPr>
                <w:color w:val="000000"/>
                <w:sz w:val="24"/>
                <w:szCs w:val="24"/>
              </w:rPr>
            </w:pPr>
            <w:r w:rsidRPr="005925FC">
              <w:rPr>
                <w:color w:val="000000"/>
                <w:sz w:val="24"/>
                <w:szCs w:val="24"/>
              </w:rPr>
              <w:t>Metro</w:t>
            </w:r>
          </w:p>
        </w:tc>
        <w:tc>
          <w:tcPr>
            <w:tcW w:w="1351" w:type="dxa"/>
            <w:tcBorders>
              <w:top w:val="nil"/>
              <w:left w:val="nil"/>
              <w:bottom w:val="single" w:sz="4" w:space="0" w:color="auto"/>
              <w:right w:val="single" w:sz="4" w:space="0" w:color="auto"/>
            </w:tcBorders>
            <w:shd w:val="clear" w:color="000000" w:fill="FFFFFF"/>
            <w:noWrap/>
            <w:vAlign w:val="bottom"/>
            <w:hideMark/>
          </w:tcPr>
          <w:p w14:paraId="39062948" w14:textId="77777777" w:rsidR="00E7383C" w:rsidRPr="005925FC" w:rsidRDefault="00E7383C" w:rsidP="00375BA7">
            <w:pPr>
              <w:jc w:val="both"/>
              <w:rPr>
                <w:color w:val="000000"/>
                <w:sz w:val="24"/>
                <w:szCs w:val="24"/>
              </w:rPr>
            </w:pPr>
            <w:r w:rsidRPr="005925FC">
              <w:rPr>
                <w:color w:val="000000"/>
                <w:sz w:val="24"/>
                <w:szCs w:val="24"/>
              </w:rPr>
              <w:t>300</w:t>
            </w:r>
          </w:p>
        </w:tc>
        <w:tc>
          <w:tcPr>
            <w:tcW w:w="1276" w:type="dxa"/>
            <w:tcBorders>
              <w:top w:val="nil"/>
              <w:left w:val="nil"/>
              <w:bottom w:val="single" w:sz="4" w:space="0" w:color="auto"/>
              <w:right w:val="single" w:sz="4" w:space="0" w:color="auto"/>
            </w:tcBorders>
            <w:shd w:val="clear" w:color="000000" w:fill="FFFFFF"/>
          </w:tcPr>
          <w:p w14:paraId="3C6A7C09" w14:textId="77777777" w:rsidR="00E7383C" w:rsidRPr="005925FC" w:rsidRDefault="00E7383C" w:rsidP="00375BA7">
            <w:pPr>
              <w:jc w:val="both"/>
              <w:rPr>
                <w:color w:val="000000"/>
                <w:sz w:val="24"/>
                <w:szCs w:val="24"/>
              </w:rPr>
            </w:pPr>
            <w:r w:rsidRPr="005925FC">
              <w:rPr>
                <w:color w:val="000000"/>
                <w:sz w:val="24"/>
                <w:szCs w:val="24"/>
              </w:rPr>
              <w:t>R$ 23,96</w:t>
            </w:r>
          </w:p>
        </w:tc>
        <w:tc>
          <w:tcPr>
            <w:tcW w:w="1275" w:type="dxa"/>
            <w:tcBorders>
              <w:top w:val="nil"/>
              <w:left w:val="nil"/>
              <w:bottom w:val="single" w:sz="4" w:space="0" w:color="auto"/>
              <w:right w:val="single" w:sz="4" w:space="0" w:color="auto"/>
            </w:tcBorders>
            <w:shd w:val="clear" w:color="000000" w:fill="FFFFFF"/>
          </w:tcPr>
          <w:p w14:paraId="5C2526AE" w14:textId="77777777" w:rsidR="00E7383C" w:rsidRPr="005925FC" w:rsidRDefault="00E7383C" w:rsidP="00375BA7">
            <w:pPr>
              <w:jc w:val="both"/>
              <w:rPr>
                <w:color w:val="000000"/>
                <w:sz w:val="24"/>
                <w:szCs w:val="24"/>
              </w:rPr>
            </w:pPr>
            <w:r w:rsidRPr="005925FC">
              <w:rPr>
                <w:color w:val="000000"/>
                <w:sz w:val="24"/>
                <w:szCs w:val="24"/>
              </w:rPr>
              <w:t>R$ 7.188,00</w:t>
            </w:r>
          </w:p>
        </w:tc>
      </w:tr>
      <w:tr w:rsidR="00E7383C" w:rsidRPr="005925FC" w14:paraId="1D2672F2"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62E3ED80" w14:textId="77777777" w:rsidR="00E7383C" w:rsidRPr="005925FC" w:rsidRDefault="00E7383C" w:rsidP="00375BA7">
            <w:pPr>
              <w:jc w:val="both"/>
              <w:rPr>
                <w:color w:val="000000"/>
                <w:sz w:val="24"/>
                <w:szCs w:val="24"/>
              </w:rPr>
            </w:pPr>
            <w:r w:rsidRPr="005925FC">
              <w:rPr>
                <w:color w:val="000000"/>
                <w:sz w:val="24"/>
                <w:szCs w:val="24"/>
              </w:rPr>
              <w:t>59</w:t>
            </w:r>
          </w:p>
        </w:tc>
        <w:tc>
          <w:tcPr>
            <w:tcW w:w="4382" w:type="dxa"/>
            <w:tcBorders>
              <w:top w:val="nil"/>
              <w:left w:val="nil"/>
              <w:bottom w:val="single" w:sz="4" w:space="0" w:color="auto"/>
              <w:right w:val="single" w:sz="4" w:space="0" w:color="auto"/>
            </w:tcBorders>
            <w:shd w:val="clear" w:color="000000" w:fill="FFFFFF"/>
            <w:vAlign w:val="center"/>
            <w:hideMark/>
          </w:tcPr>
          <w:p w14:paraId="5D1B350B" w14:textId="77777777" w:rsidR="00E7383C" w:rsidRPr="005925FC" w:rsidRDefault="00E7383C" w:rsidP="00375BA7">
            <w:pPr>
              <w:jc w:val="both"/>
              <w:rPr>
                <w:color w:val="000000"/>
                <w:sz w:val="24"/>
                <w:szCs w:val="24"/>
              </w:rPr>
            </w:pPr>
            <w:r w:rsidRPr="005925FC">
              <w:rPr>
                <w:color w:val="000000"/>
                <w:sz w:val="24"/>
                <w:szCs w:val="24"/>
              </w:rPr>
              <w:t>Fio de nylon n° 20 de 10 m</w:t>
            </w:r>
          </w:p>
        </w:tc>
        <w:tc>
          <w:tcPr>
            <w:tcW w:w="845" w:type="dxa"/>
            <w:tcBorders>
              <w:top w:val="nil"/>
              <w:left w:val="nil"/>
              <w:bottom w:val="single" w:sz="4" w:space="0" w:color="auto"/>
              <w:right w:val="single" w:sz="4" w:space="0" w:color="auto"/>
            </w:tcBorders>
            <w:shd w:val="clear" w:color="000000" w:fill="FFFFFF"/>
            <w:vAlign w:val="center"/>
            <w:hideMark/>
          </w:tcPr>
          <w:p w14:paraId="77CED643" w14:textId="77777777" w:rsidR="00E7383C" w:rsidRPr="005925FC" w:rsidRDefault="00E7383C" w:rsidP="00375BA7">
            <w:pPr>
              <w:jc w:val="both"/>
              <w:rPr>
                <w:color w:val="000000"/>
                <w:sz w:val="24"/>
                <w:szCs w:val="24"/>
              </w:rPr>
            </w:pPr>
            <w:r w:rsidRPr="005925FC">
              <w:rPr>
                <w:color w:val="000000"/>
                <w:sz w:val="24"/>
                <w:szCs w:val="24"/>
              </w:rPr>
              <w:t>Rolo</w:t>
            </w:r>
          </w:p>
        </w:tc>
        <w:tc>
          <w:tcPr>
            <w:tcW w:w="1351" w:type="dxa"/>
            <w:tcBorders>
              <w:top w:val="nil"/>
              <w:left w:val="nil"/>
              <w:bottom w:val="single" w:sz="4" w:space="0" w:color="auto"/>
              <w:right w:val="single" w:sz="4" w:space="0" w:color="auto"/>
            </w:tcBorders>
            <w:shd w:val="clear" w:color="000000" w:fill="FFFFFF"/>
            <w:noWrap/>
            <w:vAlign w:val="bottom"/>
            <w:hideMark/>
          </w:tcPr>
          <w:p w14:paraId="54FEBE6D" w14:textId="77777777" w:rsidR="00E7383C" w:rsidRPr="005925FC" w:rsidRDefault="00E7383C" w:rsidP="00375BA7">
            <w:pPr>
              <w:jc w:val="both"/>
              <w:rPr>
                <w:color w:val="000000"/>
                <w:sz w:val="24"/>
                <w:szCs w:val="24"/>
              </w:rPr>
            </w:pPr>
            <w:r w:rsidRPr="005925FC">
              <w:rPr>
                <w:color w:val="000000"/>
                <w:sz w:val="24"/>
                <w:szCs w:val="24"/>
              </w:rPr>
              <w:t>50</w:t>
            </w:r>
          </w:p>
        </w:tc>
        <w:tc>
          <w:tcPr>
            <w:tcW w:w="1276" w:type="dxa"/>
            <w:tcBorders>
              <w:top w:val="nil"/>
              <w:left w:val="nil"/>
              <w:bottom w:val="single" w:sz="4" w:space="0" w:color="auto"/>
              <w:right w:val="single" w:sz="4" w:space="0" w:color="auto"/>
            </w:tcBorders>
            <w:shd w:val="clear" w:color="000000" w:fill="FFFFFF"/>
          </w:tcPr>
          <w:p w14:paraId="4BDC3FA0" w14:textId="77777777" w:rsidR="00E7383C" w:rsidRPr="005925FC" w:rsidRDefault="00E7383C" w:rsidP="00375BA7">
            <w:pPr>
              <w:jc w:val="both"/>
              <w:rPr>
                <w:color w:val="000000"/>
                <w:sz w:val="24"/>
                <w:szCs w:val="24"/>
              </w:rPr>
            </w:pPr>
            <w:r w:rsidRPr="005925FC">
              <w:rPr>
                <w:color w:val="000000"/>
                <w:sz w:val="24"/>
                <w:szCs w:val="24"/>
              </w:rPr>
              <w:t>R$ 4,97</w:t>
            </w:r>
          </w:p>
        </w:tc>
        <w:tc>
          <w:tcPr>
            <w:tcW w:w="1275" w:type="dxa"/>
            <w:tcBorders>
              <w:top w:val="nil"/>
              <w:left w:val="nil"/>
              <w:bottom w:val="single" w:sz="4" w:space="0" w:color="auto"/>
              <w:right w:val="single" w:sz="4" w:space="0" w:color="auto"/>
            </w:tcBorders>
            <w:shd w:val="clear" w:color="000000" w:fill="FFFFFF"/>
          </w:tcPr>
          <w:p w14:paraId="5B81C9C5" w14:textId="77777777" w:rsidR="00E7383C" w:rsidRPr="005925FC" w:rsidRDefault="00E7383C" w:rsidP="00375BA7">
            <w:pPr>
              <w:jc w:val="both"/>
              <w:rPr>
                <w:color w:val="000000"/>
                <w:sz w:val="24"/>
                <w:szCs w:val="24"/>
              </w:rPr>
            </w:pPr>
            <w:r w:rsidRPr="005925FC">
              <w:rPr>
                <w:color w:val="000000"/>
                <w:sz w:val="24"/>
                <w:szCs w:val="24"/>
              </w:rPr>
              <w:t>R$ 248,50</w:t>
            </w:r>
          </w:p>
        </w:tc>
      </w:tr>
      <w:tr w:rsidR="00E7383C" w:rsidRPr="005925FC" w14:paraId="54F38D05" w14:textId="77777777" w:rsidTr="00375BA7">
        <w:trPr>
          <w:trHeight w:val="1035"/>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14:paraId="6714625D" w14:textId="77777777" w:rsidR="00E7383C" w:rsidRPr="005925FC" w:rsidRDefault="00E7383C" w:rsidP="00375BA7">
            <w:pPr>
              <w:jc w:val="both"/>
              <w:rPr>
                <w:color w:val="000000"/>
                <w:sz w:val="24"/>
                <w:szCs w:val="24"/>
              </w:rPr>
            </w:pPr>
            <w:r w:rsidRPr="005925FC">
              <w:rPr>
                <w:color w:val="000000"/>
                <w:sz w:val="24"/>
                <w:szCs w:val="24"/>
              </w:rPr>
              <w:lastRenderedPageBreak/>
              <w:t> 60</w:t>
            </w:r>
          </w:p>
        </w:tc>
        <w:tc>
          <w:tcPr>
            <w:tcW w:w="4382" w:type="dxa"/>
            <w:tcBorders>
              <w:top w:val="nil"/>
              <w:left w:val="nil"/>
              <w:bottom w:val="single" w:sz="4" w:space="0" w:color="auto"/>
              <w:right w:val="single" w:sz="4" w:space="0" w:color="auto"/>
            </w:tcBorders>
            <w:shd w:val="clear" w:color="000000" w:fill="FFFFFF"/>
            <w:vAlign w:val="bottom"/>
            <w:hideMark/>
          </w:tcPr>
          <w:p w14:paraId="140E6952" w14:textId="77777777" w:rsidR="00E7383C" w:rsidRPr="005925FC" w:rsidRDefault="00E7383C" w:rsidP="00375BA7">
            <w:pPr>
              <w:jc w:val="both"/>
              <w:rPr>
                <w:color w:val="000000"/>
                <w:sz w:val="24"/>
                <w:szCs w:val="24"/>
              </w:rPr>
            </w:pPr>
            <w:r w:rsidRPr="005925FC">
              <w:rPr>
                <w:color w:val="000000"/>
                <w:sz w:val="24"/>
                <w:szCs w:val="24"/>
              </w:rPr>
              <w:t>Fio encerado rolo com 5 metros cor: Amarelo Claro, Amarelo Ouro, Azul Claro, Azul Marinho, Branco, Lilás, Roxo, Verde Claro, Verde Escuro, Marrom, Vermelho, Vinho.</w:t>
            </w:r>
          </w:p>
        </w:tc>
        <w:tc>
          <w:tcPr>
            <w:tcW w:w="845" w:type="dxa"/>
            <w:tcBorders>
              <w:top w:val="nil"/>
              <w:left w:val="nil"/>
              <w:bottom w:val="single" w:sz="4" w:space="0" w:color="auto"/>
              <w:right w:val="single" w:sz="4" w:space="0" w:color="auto"/>
            </w:tcBorders>
            <w:shd w:val="clear" w:color="000000" w:fill="FFFFFF"/>
            <w:noWrap/>
            <w:vAlign w:val="bottom"/>
            <w:hideMark/>
          </w:tcPr>
          <w:p w14:paraId="07EB38F9" w14:textId="77777777" w:rsidR="00E7383C" w:rsidRPr="005925FC" w:rsidRDefault="00E7383C" w:rsidP="00375BA7">
            <w:pPr>
              <w:jc w:val="both"/>
              <w:rPr>
                <w:color w:val="000000"/>
                <w:sz w:val="24"/>
                <w:szCs w:val="24"/>
              </w:rPr>
            </w:pPr>
            <w:r w:rsidRPr="005925FC">
              <w:rPr>
                <w:color w:val="000000"/>
                <w:sz w:val="24"/>
                <w:szCs w:val="24"/>
              </w:rPr>
              <w:t>Rolo</w:t>
            </w:r>
          </w:p>
        </w:tc>
        <w:tc>
          <w:tcPr>
            <w:tcW w:w="1351" w:type="dxa"/>
            <w:tcBorders>
              <w:top w:val="nil"/>
              <w:left w:val="nil"/>
              <w:bottom w:val="single" w:sz="4" w:space="0" w:color="auto"/>
              <w:right w:val="single" w:sz="4" w:space="0" w:color="auto"/>
            </w:tcBorders>
            <w:shd w:val="clear" w:color="000000" w:fill="FFFFFF"/>
            <w:noWrap/>
            <w:vAlign w:val="bottom"/>
            <w:hideMark/>
          </w:tcPr>
          <w:p w14:paraId="65F55530" w14:textId="77777777" w:rsidR="00E7383C" w:rsidRPr="005925FC" w:rsidRDefault="00E7383C" w:rsidP="00375BA7">
            <w:pPr>
              <w:jc w:val="both"/>
              <w:rPr>
                <w:color w:val="000000"/>
                <w:sz w:val="24"/>
                <w:szCs w:val="24"/>
              </w:rPr>
            </w:pPr>
            <w:r w:rsidRPr="005925FC">
              <w:rPr>
                <w:color w:val="000000"/>
                <w:sz w:val="24"/>
                <w:szCs w:val="24"/>
              </w:rPr>
              <w:t>100</w:t>
            </w:r>
          </w:p>
        </w:tc>
        <w:tc>
          <w:tcPr>
            <w:tcW w:w="1276" w:type="dxa"/>
            <w:tcBorders>
              <w:top w:val="nil"/>
              <w:left w:val="nil"/>
              <w:bottom w:val="single" w:sz="4" w:space="0" w:color="auto"/>
              <w:right w:val="single" w:sz="4" w:space="0" w:color="auto"/>
            </w:tcBorders>
            <w:shd w:val="clear" w:color="000000" w:fill="FFFFFF"/>
          </w:tcPr>
          <w:p w14:paraId="0FD1FD23" w14:textId="77777777" w:rsidR="00E7383C" w:rsidRPr="005925FC" w:rsidRDefault="00E7383C" w:rsidP="00375BA7">
            <w:pPr>
              <w:jc w:val="both"/>
              <w:rPr>
                <w:color w:val="000000"/>
                <w:sz w:val="24"/>
                <w:szCs w:val="24"/>
              </w:rPr>
            </w:pPr>
            <w:r w:rsidRPr="005925FC">
              <w:rPr>
                <w:color w:val="000000"/>
                <w:sz w:val="24"/>
                <w:szCs w:val="24"/>
              </w:rPr>
              <w:t>R$ 6,90</w:t>
            </w:r>
          </w:p>
        </w:tc>
        <w:tc>
          <w:tcPr>
            <w:tcW w:w="1275" w:type="dxa"/>
            <w:tcBorders>
              <w:top w:val="nil"/>
              <w:left w:val="nil"/>
              <w:bottom w:val="single" w:sz="4" w:space="0" w:color="auto"/>
              <w:right w:val="single" w:sz="4" w:space="0" w:color="auto"/>
            </w:tcBorders>
            <w:shd w:val="clear" w:color="000000" w:fill="FFFFFF"/>
          </w:tcPr>
          <w:p w14:paraId="05E8F45F" w14:textId="77777777" w:rsidR="00E7383C" w:rsidRPr="005925FC" w:rsidRDefault="00E7383C" w:rsidP="00375BA7">
            <w:pPr>
              <w:jc w:val="both"/>
              <w:rPr>
                <w:color w:val="000000"/>
                <w:sz w:val="24"/>
                <w:szCs w:val="24"/>
              </w:rPr>
            </w:pPr>
            <w:r w:rsidRPr="005925FC">
              <w:rPr>
                <w:color w:val="000000"/>
                <w:sz w:val="24"/>
                <w:szCs w:val="24"/>
              </w:rPr>
              <w:t>R$ 696,00</w:t>
            </w:r>
          </w:p>
        </w:tc>
      </w:tr>
      <w:tr w:rsidR="00E7383C" w:rsidRPr="005925FC" w14:paraId="17F16618" w14:textId="77777777" w:rsidTr="00375BA7">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tcPr>
          <w:p w14:paraId="1E75CE9D" w14:textId="77777777" w:rsidR="00E7383C" w:rsidRPr="005925FC" w:rsidRDefault="00E7383C" w:rsidP="00375BA7">
            <w:pPr>
              <w:jc w:val="both"/>
              <w:rPr>
                <w:color w:val="000000"/>
                <w:sz w:val="24"/>
                <w:szCs w:val="24"/>
              </w:rPr>
            </w:pPr>
            <w:r w:rsidRPr="005925FC">
              <w:rPr>
                <w:color w:val="000000"/>
                <w:sz w:val="24"/>
                <w:szCs w:val="24"/>
              </w:rPr>
              <w:t>61</w:t>
            </w:r>
          </w:p>
        </w:tc>
        <w:tc>
          <w:tcPr>
            <w:tcW w:w="4382" w:type="dxa"/>
            <w:tcBorders>
              <w:top w:val="nil"/>
              <w:left w:val="nil"/>
              <w:bottom w:val="single" w:sz="4" w:space="0" w:color="auto"/>
              <w:right w:val="single" w:sz="4" w:space="0" w:color="auto"/>
            </w:tcBorders>
            <w:shd w:val="clear" w:color="000000" w:fill="FFFFFF"/>
            <w:vAlign w:val="center"/>
            <w:hideMark/>
          </w:tcPr>
          <w:p w14:paraId="28840FB0" w14:textId="77777777" w:rsidR="00E7383C" w:rsidRPr="005925FC" w:rsidRDefault="00E7383C" w:rsidP="00375BA7">
            <w:pPr>
              <w:jc w:val="both"/>
              <w:rPr>
                <w:color w:val="000000"/>
                <w:sz w:val="24"/>
                <w:szCs w:val="24"/>
              </w:rPr>
            </w:pPr>
            <w:r w:rsidRPr="005925FC">
              <w:rPr>
                <w:color w:val="000000"/>
                <w:sz w:val="24"/>
                <w:szCs w:val="24"/>
              </w:rPr>
              <w:t xml:space="preserve"> Fita adesiva dupla face 19mmx25m,  preta</w:t>
            </w:r>
          </w:p>
        </w:tc>
        <w:tc>
          <w:tcPr>
            <w:tcW w:w="845" w:type="dxa"/>
            <w:tcBorders>
              <w:top w:val="nil"/>
              <w:left w:val="nil"/>
              <w:bottom w:val="single" w:sz="4" w:space="0" w:color="auto"/>
              <w:right w:val="single" w:sz="4" w:space="0" w:color="auto"/>
            </w:tcBorders>
            <w:shd w:val="clear" w:color="000000" w:fill="FFFFFF"/>
            <w:vAlign w:val="center"/>
            <w:hideMark/>
          </w:tcPr>
          <w:p w14:paraId="6D5AA4AF"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496CADEF" w14:textId="77777777" w:rsidR="00E7383C" w:rsidRPr="005925FC" w:rsidRDefault="00E7383C" w:rsidP="00375BA7">
            <w:pPr>
              <w:jc w:val="both"/>
              <w:rPr>
                <w:color w:val="000000"/>
                <w:sz w:val="24"/>
                <w:szCs w:val="24"/>
              </w:rPr>
            </w:pPr>
            <w:r w:rsidRPr="005925FC">
              <w:rPr>
                <w:color w:val="000000"/>
                <w:sz w:val="24"/>
                <w:szCs w:val="24"/>
              </w:rPr>
              <w:t>100</w:t>
            </w:r>
          </w:p>
        </w:tc>
        <w:tc>
          <w:tcPr>
            <w:tcW w:w="1276" w:type="dxa"/>
            <w:tcBorders>
              <w:top w:val="nil"/>
              <w:left w:val="nil"/>
              <w:bottom w:val="single" w:sz="4" w:space="0" w:color="auto"/>
              <w:right w:val="single" w:sz="4" w:space="0" w:color="auto"/>
            </w:tcBorders>
            <w:shd w:val="clear" w:color="000000" w:fill="FFFFFF"/>
          </w:tcPr>
          <w:p w14:paraId="69597413" w14:textId="77777777" w:rsidR="00E7383C" w:rsidRPr="005925FC" w:rsidRDefault="00E7383C" w:rsidP="00375BA7">
            <w:pPr>
              <w:jc w:val="both"/>
              <w:rPr>
                <w:color w:val="000000"/>
                <w:sz w:val="24"/>
                <w:szCs w:val="24"/>
              </w:rPr>
            </w:pPr>
            <w:r w:rsidRPr="005925FC">
              <w:rPr>
                <w:color w:val="000000"/>
                <w:sz w:val="24"/>
                <w:szCs w:val="24"/>
              </w:rPr>
              <w:t>R$ 8,00</w:t>
            </w:r>
          </w:p>
        </w:tc>
        <w:tc>
          <w:tcPr>
            <w:tcW w:w="1275" w:type="dxa"/>
            <w:tcBorders>
              <w:top w:val="nil"/>
              <w:left w:val="nil"/>
              <w:bottom w:val="single" w:sz="4" w:space="0" w:color="auto"/>
              <w:right w:val="single" w:sz="4" w:space="0" w:color="auto"/>
            </w:tcBorders>
            <w:shd w:val="clear" w:color="000000" w:fill="FFFFFF"/>
          </w:tcPr>
          <w:p w14:paraId="27C6FD55" w14:textId="77777777" w:rsidR="00E7383C" w:rsidRPr="005925FC" w:rsidRDefault="00E7383C" w:rsidP="00375BA7">
            <w:pPr>
              <w:jc w:val="both"/>
              <w:rPr>
                <w:color w:val="000000"/>
                <w:sz w:val="24"/>
                <w:szCs w:val="24"/>
              </w:rPr>
            </w:pPr>
            <w:r w:rsidRPr="005925FC">
              <w:rPr>
                <w:color w:val="000000"/>
                <w:sz w:val="24"/>
                <w:szCs w:val="24"/>
              </w:rPr>
              <w:t>R$ 800,00</w:t>
            </w:r>
          </w:p>
        </w:tc>
      </w:tr>
      <w:tr w:rsidR="00E7383C" w:rsidRPr="005925FC" w14:paraId="59177618"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22E673BF" w14:textId="77777777" w:rsidR="00E7383C" w:rsidRPr="005925FC" w:rsidRDefault="00E7383C" w:rsidP="00375BA7">
            <w:pPr>
              <w:jc w:val="both"/>
              <w:rPr>
                <w:color w:val="000000"/>
                <w:sz w:val="24"/>
                <w:szCs w:val="24"/>
              </w:rPr>
            </w:pPr>
            <w:r w:rsidRPr="005925FC">
              <w:rPr>
                <w:color w:val="000000"/>
                <w:sz w:val="24"/>
                <w:szCs w:val="24"/>
              </w:rPr>
              <w:t>62</w:t>
            </w:r>
          </w:p>
        </w:tc>
        <w:tc>
          <w:tcPr>
            <w:tcW w:w="4382" w:type="dxa"/>
            <w:tcBorders>
              <w:top w:val="nil"/>
              <w:left w:val="nil"/>
              <w:bottom w:val="single" w:sz="4" w:space="0" w:color="auto"/>
              <w:right w:val="single" w:sz="4" w:space="0" w:color="auto"/>
            </w:tcBorders>
            <w:shd w:val="clear" w:color="000000" w:fill="FFFFFF"/>
            <w:vAlign w:val="center"/>
            <w:hideMark/>
          </w:tcPr>
          <w:p w14:paraId="7DF335BB" w14:textId="77777777" w:rsidR="00E7383C" w:rsidRPr="005925FC" w:rsidRDefault="00E7383C" w:rsidP="00375BA7">
            <w:pPr>
              <w:jc w:val="both"/>
              <w:rPr>
                <w:color w:val="000000"/>
                <w:sz w:val="24"/>
                <w:szCs w:val="24"/>
              </w:rPr>
            </w:pPr>
            <w:r w:rsidRPr="005925FC">
              <w:rPr>
                <w:color w:val="000000"/>
                <w:sz w:val="24"/>
                <w:szCs w:val="24"/>
              </w:rPr>
              <w:t>Fita adesiva 12mm x 10m, cores variadas</w:t>
            </w:r>
          </w:p>
        </w:tc>
        <w:tc>
          <w:tcPr>
            <w:tcW w:w="845" w:type="dxa"/>
            <w:tcBorders>
              <w:top w:val="nil"/>
              <w:left w:val="nil"/>
              <w:bottom w:val="single" w:sz="4" w:space="0" w:color="auto"/>
              <w:right w:val="single" w:sz="4" w:space="0" w:color="auto"/>
            </w:tcBorders>
            <w:shd w:val="clear" w:color="000000" w:fill="FFFFFF"/>
            <w:vAlign w:val="center"/>
            <w:hideMark/>
          </w:tcPr>
          <w:p w14:paraId="766154D8"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0F00E3E0" w14:textId="77777777" w:rsidR="00E7383C" w:rsidRPr="005925FC" w:rsidRDefault="00E7383C" w:rsidP="00375BA7">
            <w:pPr>
              <w:jc w:val="both"/>
              <w:rPr>
                <w:color w:val="000000"/>
                <w:sz w:val="24"/>
                <w:szCs w:val="24"/>
              </w:rPr>
            </w:pPr>
            <w:r w:rsidRPr="005925FC">
              <w:rPr>
                <w:color w:val="000000"/>
                <w:sz w:val="24"/>
                <w:szCs w:val="24"/>
              </w:rPr>
              <w:t>50</w:t>
            </w:r>
          </w:p>
        </w:tc>
        <w:tc>
          <w:tcPr>
            <w:tcW w:w="1276" w:type="dxa"/>
            <w:tcBorders>
              <w:top w:val="nil"/>
              <w:left w:val="nil"/>
              <w:bottom w:val="single" w:sz="4" w:space="0" w:color="auto"/>
              <w:right w:val="single" w:sz="4" w:space="0" w:color="auto"/>
            </w:tcBorders>
            <w:shd w:val="clear" w:color="000000" w:fill="FFFFFF"/>
          </w:tcPr>
          <w:p w14:paraId="3032B02A" w14:textId="77777777" w:rsidR="00E7383C" w:rsidRPr="005925FC" w:rsidRDefault="00E7383C" w:rsidP="00375BA7">
            <w:pPr>
              <w:jc w:val="both"/>
              <w:rPr>
                <w:color w:val="000000"/>
                <w:sz w:val="24"/>
                <w:szCs w:val="24"/>
              </w:rPr>
            </w:pPr>
            <w:r w:rsidRPr="005925FC">
              <w:rPr>
                <w:color w:val="000000"/>
                <w:sz w:val="24"/>
                <w:szCs w:val="24"/>
              </w:rPr>
              <w:t>R$ 4,76</w:t>
            </w:r>
          </w:p>
        </w:tc>
        <w:tc>
          <w:tcPr>
            <w:tcW w:w="1275" w:type="dxa"/>
            <w:tcBorders>
              <w:top w:val="nil"/>
              <w:left w:val="nil"/>
              <w:bottom w:val="single" w:sz="4" w:space="0" w:color="auto"/>
              <w:right w:val="single" w:sz="4" w:space="0" w:color="auto"/>
            </w:tcBorders>
            <w:shd w:val="clear" w:color="000000" w:fill="FFFFFF"/>
          </w:tcPr>
          <w:p w14:paraId="239D000B" w14:textId="77777777" w:rsidR="00E7383C" w:rsidRPr="005925FC" w:rsidRDefault="00E7383C" w:rsidP="00375BA7">
            <w:pPr>
              <w:jc w:val="both"/>
              <w:rPr>
                <w:color w:val="000000"/>
                <w:sz w:val="24"/>
                <w:szCs w:val="24"/>
              </w:rPr>
            </w:pPr>
            <w:r w:rsidRPr="005925FC">
              <w:rPr>
                <w:color w:val="000000"/>
                <w:sz w:val="24"/>
                <w:szCs w:val="24"/>
              </w:rPr>
              <w:t>R$ 238,00</w:t>
            </w:r>
          </w:p>
        </w:tc>
      </w:tr>
      <w:tr w:rsidR="00E7383C" w:rsidRPr="005925FC" w14:paraId="02FBBB55" w14:textId="77777777" w:rsidTr="00375BA7">
        <w:trPr>
          <w:trHeight w:val="129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14:paraId="741A5739" w14:textId="77777777" w:rsidR="00E7383C" w:rsidRPr="005925FC" w:rsidRDefault="00E7383C" w:rsidP="00375BA7">
            <w:pPr>
              <w:jc w:val="both"/>
              <w:rPr>
                <w:color w:val="000000"/>
                <w:sz w:val="24"/>
                <w:szCs w:val="24"/>
              </w:rPr>
            </w:pPr>
            <w:r w:rsidRPr="005925FC">
              <w:rPr>
                <w:color w:val="000000"/>
                <w:sz w:val="24"/>
                <w:szCs w:val="24"/>
              </w:rPr>
              <w:t> 63</w:t>
            </w:r>
          </w:p>
        </w:tc>
        <w:tc>
          <w:tcPr>
            <w:tcW w:w="4382" w:type="dxa"/>
            <w:tcBorders>
              <w:top w:val="nil"/>
              <w:left w:val="nil"/>
              <w:bottom w:val="single" w:sz="4" w:space="0" w:color="auto"/>
              <w:right w:val="single" w:sz="4" w:space="0" w:color="auto"/>
            </w:tcBorders>
            <w:shd w:val="clear" w:color="000000" w:fill="FFFFFF"/>
            <w:vAlign w:val="bottom"/>
            <w:hideMark/>
          </w:tcPr>
          <w:p w14:paraId="3191241D" w14:textId="77777777" w:rsidR="00E7383C" w:rsidRPr="005925FC" w:rsidRDefault="00E7383C" w:rsidP="00375BA7">
            <w:pPr>
              <w:jc w:val="both"/>
              <w:rPr>
                <w:color w:val="000000"/>
                <w:sz w:val="24"/>
                <w:szCs w:val="24"/>
              </w:rPr>
            </w:pPr>
            <w:r w:rsidRPr="005925FC">
              <w:rPr>
                <w:color w:val="000000"/>
                <w:sz w:val="24"/>
                <w:szCs w:val="24"/>
              </w:rPr>
              <w:t xml:space="preserve">Fita de cetim várias cores 2 cm - rolo 25 m vermelho tomate, vinho, vermelho sangue, verde bandeira, verde musgo, verde limão, amarelo bebê, amarelo ouro, rosa bebê, rosa </w:t>
            </w:r>
            <w:proofErr w:type="spellStart"/>
            <w:r w:rsidRPr="005925FC">
              <w:rPr>
                <w:color w:val="000000"/>
                <w:sz w:val="24"/>
                <w:szCs w:val="24"/>
              </w:rPr>
              <w:t>shok</w:t>
            </w:r>
            <w:proofErr w:type="spellEnd"/>
            <w:r w:rsidRPr="005925FC">
              <w:rPr>
                <w:color w:val="000000"/>
                <w:sz w:val="24"/>
                <w:szCs w:val="24"/>
              </w:rPr>
              <w:t>, lilás, roxo, azul piscina, azul celeste, azul marinho, preta, bege.</w:t>
            </w:r>
          </w:p>
        </w:tc>
        <w:tc>
          <w:tcPr>
            <w:tcW w:w="845" w:type="dxa"/>
            <w:tcBorders>
              <w:top w:val="nil"/>
              <w:left w:val="nil"/>
              <w:bottom w:val="single" w:sz="4" w:space="0" w:color="auto"/>
              <w:right w:val="single" w:sz="4" w:space="0" w:color="auto"/>
            </w:tcBorders>
            <w:shd w:val="clear" w:color="000000" w:fill="FFFFFF"/>
            <w:noWrap/>
            <w:vAlign w:val="bottom"/>
            <w:hideMark/>
          </w:tcPr>
          <w:p w14:paraId="2823307F" w14:textId="77777777" w:rsidR="00E7383C" w:rsidRPr="005925FC" w:rsidRDefault="00E7383C" w:rsidP="00375BA7">
            <w:pPr>
              <w:jc w:val="both"/>
              <w:rPr>
                <w:color w:val="000000"/>
                <w:sz w:val="24"/>
                <w:szCs w:val="24"/>
              </w:rPr>
            </w:pPr>
            <w:r w:rsidRPr="005925FC">
              <w:rPr>
                <w:color w:val="000000"/>
                <w:sz w:val="24"/>
                <w:szCs w:val="24"/>
              </w:rPr>
              <w:t>Rolo</w:t>
            </w:r>
          </w:p>
        </w:tc>
        <w:tc>
          <w:tcPr>
            <w:tcW w:w="1351" w:type="dxa"/>
            <w:tcBorders>
              <w:top w:val="nil"/>
              <w:left w:val="nil"/>
              <w:bottom w:val="single" w:sz="4" w:space="0" w:color="auto"/>
              <w:right w:val="single" w:sz="4" w:space="0" w:color="auto"/>
            </w:tcBorders>
            <w:shd w:val="clear" w:color="000000" w:fill="FFFFFF"/>
            <w:noWrap/>
            <w:vAlign w:val="bottom"/>
            <w:hideMark/>
          </w:tcPr>
          <w:p w14:paraId="6908484F" w14:textId="77777777" w:rsidR="00E7383C" w:rsidRPr="005925FC" w:rsidRDefault="00E7383C" w:rsidP="00375BA7">
            <w:pPr>
              <w:jc w:val="both"/>
              <w:rPr>
                <w:color w:val="000000"/>
                <w:sz w:val="24"/>
                <w:szCs w:val="24"/>
              </w:rPr>
            </w:pPr>
            <w:r w:rsidRPr="005925FC">
              <w:rPr>
                <w:color w:val="000000"/>
                <w:sz w:val="24"/>
                <w:szCs w:val="24"/>
              </w:rPr>
              <w:t>100</w:t>
            </w:r>
          </w:p>
        </w:tc>
        <w:tc>
          <w:tcPr>
            <w:tcW w:w="1276" w:type="dxa"/>
            <w:tcBorders>
              <w:top w:val="nil"/>
              <w:left w:val="nil"/>
              <w:bottom w:val="single" w:sz="4" w:space="0" w:color="auto"/>
              <w:right w:val="single" w:sz="4" w:space="0" w:color="auto"/>
            </w:tcBorders>
            <w:shd w:val="clear" w:color="000000" w:fill="FFFFFF"/>
          </w:tcPr>
          <w:p w14:paraId="7DCAE62C" w14:textId="77777777" w:rsidR="00E7383C" w:rsidRPr="005925FC" w:rsidRDefault="00E7383C" w:rsidP="00375BA7">
            <w:pPr>
              <w:jc w:val="both"/>
              <w:rPr>
                <w:color w:val="000000"/>
                <w:sz w:val="24"/>
                <w:szCs w:val="24"/>
              </w:rPr>
            </w:pPr>
            <w:r w:rsidRPr="005925FC">
              <w:rPr>
                <w:color w:val="000000"/>
                <w:sz w:val="24"/>
                <w:szCs w:val="24"/>
              </w:rPr>
              <w:t>R$ 10,44</w:t>
            </w:r>
          </w:p>
        </w:tc>
        <w:tc>
          <w:tcPr>
            <w:tcW w:w="1275" w:type="dxa"/>
            <w:tcBorders>
              <w:top w:val="nil"/>
              <w:left w:val="nil"/>
              <w:bottom w:val="single" w:sz="4" w:space="0" w:color="auto"/>
              <w:right w:val="single" w:sz="4" w:space="0" w:color="auto"/>
            </w:tcBorders>
            <w:shd w:val="clear" w:color="000000" w:fill="FFFFFF"/>
          </w:tcPr>
          <w:p w14:paraId="6BED2044" w14:textId="77777777" w:rsidR="00E7383C" w:rsidRPr="005925FC" w:rsidRDefault="00E7383C" w:rsidP="00375BA7">
            <w:pPr>
              <w:jc w:val="both"/>
              <w:rPr>
                <w:color w:val="000000"/>
                <w:sz w:val="24"/>
                <w:szCs w:val="24"/>
              </w:rPr>
            </w:pPr>
            <w:r w:rsidRPr="005925FC">
              <w:rPr>
                <w:color w:val="000000"/>
                <w:sz w:val="24"/>
                <w:szCs w:val="24"/>
              </w:rPr>
              <w:t>R$ 1.044,00</w:t>
            </w:r>
          </w:p>
        </w:tc>
      </w:tr>
      <w:tr w:rsidR="00E7383C" w:rsidRPr="005925FC" w14:paraId="66646504"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14:paraId="0E4E4B47" w14:textId="77777777" w:rsidR="00E7383C" w:rsidRPr="005925FC" w:rsidRDefault="00E7383C" w:rsidP="00375BA7">
            <w:pPr>
              <w:jc w:val="both"/>
              <w:rPr>
                <w:color w:val="000000"/>
                <w:sz w:val="24"/>
                <w:szCs w:val="24"/>
              </w:rPr>
            </w:pPr>
            <w:r w:rsidRPr="005925FC">
              <w:rPr>
                <w:color w:val="000000"/>
                <w:sz w:val="24"/>
                <w:szCs w:val="24"/>
              </w:rPr>
              <w:t> 64</w:t>
            </w:r>
          </w:p>
        </w:tc>
        <w:tc>
          <w:tcPr>
            <w:tcW w:w="4382" w:type="dxa"/>
            <w:tcBorders>
              <w:top w:val="nil"/>
              <w:left w:val="nil"/>
              <w:bottom w:val="single" w:sz="4" w:space="0" w:color="auto"/>
              <w:right w:val="single" w:sz="4" w:space="0" w:color="auto"/>
            </w:tcBorders>
            <w:shd w:val="clear" w:color="000000" w:fill="FFFFFF"/>
            <w:vAlign w:val="bottom"/>
            <w:hideMark/>
          </w:tcPr>
          <w:p w14:paraId="6CAA9A64" w14:textId="77777777" w:rsidR="00E7383C" w:rsidRPr="005925FC" w:rsidRDefault="00E7383C" w:rsidP="00375BA7">
            <w:pPr>
              <w:jc w:val="both"/>
              <w:rPr>
                <w:color w:val="000000"/>
                <w:sz w:val="24"/>
                <w:szCs w:val="24"/>
              </w:rPr>
            </w:pPr>
            <w:r w:rsidRPr="005925FC">
              <w:rPr>
                <w:color w:val="000000"/>
                <w:sz w:val="24"/>
                <w:szCs w:val="24"/>
              </w:rPr>
              <w:t>Fita floral: 1,2cm x 29m celulose</w:t>
            </w:r>
          </w:p>
        </w:tc>
        <w:tc>
          <w:tcPr>
            <w:tcW w:w="845" w:type="dxa"/>
            <w:tcBorders>
              <w:top w:val="nil"/>
              <w:left w:val="nil"/>
              <w:bottom w:val="single" w:sz="4" w:space="0" w:color="auto"/>
              <w:right w:val="single" w:sz="4" w:space="0" w:color="auto"/>
            </w:tcBorders>
            <w:shd w:val="clear" w:color="000000" w:fill="FFFFFF"/>
            <w:noWrap/>
            <w:vAlign w:val="bottom"/>
            <w:hideMark/>
          </w:tcPr>
          <w:p w14:paraId="67F1D6A0" w14:textId="77777777" w:rsidR="00E7383C" w:rsidRPr="005925FC" w:rsidRDefault="00E7383C" w:rsidP="00375BA7">
            <w:pPr>
              <w:jc w:val="both"/>
              <w:rPr>
                <w:color w:val="000000"/>
                <w:sz w:val="24"/>
                <w:szCs w:val="24"/>
              </w:rPr>
            </w:pPr>
            <w:r w:rsidRPr="005925FC">
              <w:rPr>
                <w:color w:val="000000"/>
                <w:sz w:val="24"/>
                <w:szCs w:val="24"/>
              </w:rPr>
              <w:t>Rolo</w:t>
            </w:r>
          </w:p>
        </w:tc>
        <w:tc>
          <w:tcPr>
            <w:tcW w:w="1351" w:type="dxa"/>
            <w:tcBorders>
              <w:top w:val="nil"/>
              <w:left w:val="nil"/>
              <w:bottom w:val="single" w:sz="4" w:space="0" w:color="auto"/>
              <w:right w:val="single" w:sz="4" w:space="0" w:color="auto"/>
            </w:tcBorders>
            <w:shd w:val="clear" w:color="000000" w:fill="FFFFFF"/>
            <w:noWrap/>
            <w:vAlign w:val="bottom"/>
            <w:hideMark/>
          </w:tcPr>
          <w:p w14:paraId="43C3B255" w14:textId="77777777" w:rsidR="00E7383C" w:rsidRPr="005925FC" w:rsidRDefault="00E7383C" w:rsidP="00375BA7">
            <w:pPr>
              <w:jc w:val="both"/>
              <w:rPr>
                <w:color w:val="000000"/>
                <w:sz w:val="24"/>
                <w:szCs w:val="24"/>
              </w:rPr>
            </w:pPr>
            <w:r w:rsidRPr="005925FC">
              <w:rPr>
                <w:color w:val="000000"/>
                <w:sz w:val="24"/>
                <w:szCs w:val="24"/>
              </w:rPr>
              <w:t>100</w:t>
            </w:r>
          </w:p>
        </w:tc>
        <w:tc>
          <w:tcPr>
            <w:tcW w:w="1276" w:type="dxa"/>
            <w:tcBorders>
              <w:top w:val="nil"/>
              <w:left w:val="nil"/>
              <w:bottom w:val="single" w:sz="4" w:space="0" w:color="auto"/>
              <w:right w:val="single" w:sz="4" w:space="0" w:color="auto"/>
            </w:tcBorders>
            <w:shd w:val="clear" w:color="000000" w:fill="FFFFFF"/>
          </w:tcPr>
          <w:p w14:paraId="459D4A89" w14:textId="77777777" w:rsidR="00E7383C" w:rsidRPr="005925FC" w:rsidRDefault="00E7383C" w:rsidP="00375BA7">
            <w:pPr>
              <w:jc w:val="both"/>
              <w:rPr>
                <w:color w:val="000000"/>
                <w:sz w:val="24"/>
                <w:szCs w:val="24"/>
              </w:rPr>
            </w:pPr>
            <w:r w:rsidRPr="005925FC">
              <w:rPr>
                <w:color w:val="000000"/>
                <w:sz w:val="24"/>
                <w:szCs w:val="24"/>
              </w:rPr>
              <w:t>R$ 7,54</w:t>
            </w:r>
          </w:p>
        </w:tc>
        <w:tc>
          <w:tcPr>
            <w:tcW w:w="1275" w:type="dxa"/>
            <w:tcBorders>
              <w:top w:val="nil"/>
              <w:left w:val="nil"/>
              <w:bottom w:val="single" w:sz="4" w:space="0" w:color="auto"/>
              <w:right w:val="single" w:sz="4" w:space="0" w:color="auto"/>
            </w:tcBorders>
            <w:shd w:val="clear" w:color="000000" w:fill="FFFFFF"/>
          </w:tcPr>
          <w:p w14:paraId="3E413393" w14:textId="77777777" w:rsidR="00E7383C" w:rsidRPr="005925FC" w:rsidRDefault="00E7383C" w:rsidP="00375BA7">
            <w:pPr>
              <w:jc w:val="both"/>
              <w:rPr>
                <w:color w:val="000000"/>
                <w:sz w:val="24"/>
                <w:szCs w:val="24"/>
              </w:rPr>
            </w:pPr>
            <w:r w:rsidRPr="005925FC">
              <w:rPr>
                <w:color w:val="000000"/>
                <w:sz w:val="24"/>
                <w:szCs w:val="24"/>
              </w:rPr>
              <w:t>R$ 754,00</w:t>
            </w:r>
          </w:p>
        </w:tc>
      </w:tr>
      <w:tr w:rsidR="00E7383C" w:rsidRPr="005925FC" w14:paraId="2DB8B0AC"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14:paraId="348449C2" w14:textId="77777777" w:rsidR="00E7383C" w:rsidRPr="005925FC" w:rsidRDefault="00E7383C" w:rsidP="00375BA7">
            <w:pPr>
              <w:jc w:val="both"/>
              <w:rPr>
                <w:color w:val="000000"/>
                <w:sz w:val="24"/>
                <w:szCs w:val="24"/>
              </w:rPr>
            </w:pPr>
            <w:r w:rsidRPr="005925FC">
              <w:rPr>
                <w:color w:val="000000"/>
                <w:sz w:val="24"/>
                <w:szCs w:val="24"/>
              </w:rPr>
              <w:t> 65</w:t>
            </w:r>
          </w:p>
        </w:tc>
        <w:tc>
          <w:tcPr>
            <w:tcW w:w="4382" w:type="dxa"/>
            <w:tcBorders>
              <w:top w:val="nil"/>
              <w:left w:val="nil"/>
              <w:bottom w:val="single" w:sz="4" w:space="0" w:color="auto"/>
              <w:right w:val="single" w:sz="4" w:space="0" w:color="auto"/>
            </w:tcBorders>
            <w:shd w:val="clear" w:color="000000" w:fill="FFFFFF"/>
            <w:vAlign w:val="center"/>
            <w:hideMark/>
          </w:tcPr>
          <w:p w14:paraId="520E6241" w14:textId="77777777" w:rsidR="00E7383C" w:rsidRPr="005925FC" w:rsidRDefault="00E7383C" w:rsidP="00375BA7">
            <w:pPr>
              <w:jc w:val="both"/>
              <w:rPr>
                <w:color w:val="000000"/>
                <w:sz w:val="24"/>
                <w:szCs w:val="24"/>
              </w:rPr>
            </w:pPr>
            <w:r w:rsidRPr="005925FC">
              <w:rPr>
                <w:color w:val="000000"/>
                <w:sz w:val="24"/>
                <w:szCs w:val="24"/>
              </w:rPr>
              <w:t>Folha de EVA tamanho 39x48 cm com glitter, cores variadas</w:t>
            </w:r>
          </w:p>
        </w:tc>
        <w:tc>
          <w:tcPr>
            <w:tcW w:w="845" w:type="dxa"/>
            <w:tcBorders>
              <w:top w:val="nil"/>
              <w:left w:val="nil"/>
              <w:bottom w:val="single" w:sz="4" w:space="0" w:color="auto"/>
              <w:right w:val="single" w:sz="4" w:space="0" w:color="auto"/>
            </w:tcBorders>
            <w:shd w:val="clear" w:color="000000" w:fill="FFFFFF"/>
            <w:noWrap/>
            <w:vAlign w:val="bottom"/>
            <w:hideMark/>
          </w:tcPr>
          <w:p w14:paraId="0CDC3C18" w14:textId="77777777" w:rsidR="00E7383C" w:rsidRPr="005925FC" w:rsidRDefault="00E7383C" w:rsidP="00375BA7">
            <w:pPr>
              <w:jc w:val="both"/>
              <w:rPr>
                <w:color w:val="000000"/>
                <w:sz w:val="24"/>
                <w:szCs w:val="24"/>
              </w:rPr>
            </w:pPr>
            <w:r w:rsidRPr="005925FC">
              <w:rPr>
                <w:color w:val="000000"/>
                <w:sz w:val="24"/>
                <w:szCs w:val="24"/>
              </w:rPr>
              <w:t>UND</w:t>
            </w:r>
          </w:p>
        </w:tc>
        <w:tc>
          <w:tcPr>
            <w:tcW w:w="1351" w:type="dxa"/>
            <w:tcBorders>
              <w:top w:val="nil"/>
              <w:left w:val="nil"/>
              <w:bottom w:val="single" w:sz="4" w:space="0" w:color="auto"/>
              <w:right w:val="single" w:sz="4" w:space="0" w:color="auto"/>
            </w:tcBorders>
            <w:shd w:val="clear" w:color="000000" w:fill="FFFFFF"/>
            <w:noWrap/>
            <w:vAlign w:val="bottom"/>
            <w:hideMark/>
          </w:tcPr>
          <w:p w14:paraId="77FA2E72" w14:textId="77777777" w:rsidR="00E7383C" w:rsidRPr="005925FC" w:rsidRDefault="00E7383C" w:rsidP="00375BA7">
            <w:pPr>
              <w:jc w:val="both"/>
              <w:rPr>
                <w:color w:val="000000"/>
                <w:sz w:val="24"/>
                <w:szCs w:val="24"/>
              </w:rPr>
            </w:pPr>
            <w:r w:rsidRPr="005925FC">
              <w:rPr>
                <w:color w:val="000000"/>
                <w:sz w:val="24"/>
                <w:szCs w:val="24"/>
              </w:rPr>
              <w:t>500</w:t>
            </w:r>
          </w:p>
        </w:tc>
        <w:tc>
          <w:tcPr>
            <w:tcW w:w="1276" w:type="dxa"/>
            <w:tcBorders>
              <w:top w:val="nil"/>
              <w:left w:val="nil"/>
              <w:bottom w:val="single" w:sz="4" w:space="0" w:color="auto"/>
              <w:right w:val="single" w:sz="4" w:space="0" w:color="auto"/>
            </w:tcBorders>
            <w:shd w:val="clear" w:color="000000" w:fill="FFFFFF"/>
          </w:tcPr>
          <w:p w14:paraId="53D4C16D" w14:textId="77777777" w:rsidR="00E7383C" w:rsidRPr="005925FC" w:rsidRDefault="00E7383C" w:rsidP="00375BA7">
            <w:pPr>
              <w:jc w:val="both"/>
              <w:rPr>
                <w:color w:val="000000"/>
                <w:sz w:val="24"/>
                <w:szCs w:val="24"/>
              </w:rPr>
            </w:pPr>
            <w:r w:rsidRPr="005925FC">
              <w:rPr>
                <w:color w:val="000000"/>
                <w:sz w:val="24"/>
                <w:szCs w:val="24"/>
              </w:rPr>
              <w:t>R$ 2,51</w:t>
            </w:r>
          </w:p>
        </w:tc>
        <w:tc>
          <w:tcPr>
            <w:tcW w:w="1275" w:type="dxa"/>
            <w:tcBorders>
              <w:top w:val="nil"/>
              <w:left w:val="nil"/>
              <w:bottom w:val="single" w:sz="4" w:space="0" w:color="auto"/>
              <w:right w:val="single" w:sz="4" w:space="0" w:color="auto"/>
            </w:tcBorders>
            <w:shd w:val="clear" w:color="000000" w:fill="FFFFFF"/>
          </w:tcPr>
          <w:p w14:paraId="240D4FBC" w14:textId="77777777" w:rsidR="00E7383C" w:rsidRPr="005925FC" w:rsidRDefault="00E7383C" w:rsidP="00375BA7">
            <w:pPr>
              <w:jc w:val="both"/>
              <w:rPr>
                <w:color w:val="000000"/>
                <w:sz w:val="24"/>
                <w:szCs w:val="24"/>
              </w:rPr>
            </w:pPr>
            <w:r w:rsidRPr="005925FC">
              <w:rPr>
                <w:color w:val="000000"/>
                <w:sz w:val="24"/>
                <w:szCs w:val="24"/>
              </w:rPr>
              <w:t>R$ 1.255,00</w:t>
            </w:r>
          </w:p>
        </w:tc>
      </w:tr>
      <w:tr w:rsidR="00E7383C" w:rsidRPr="005925FC" w14:paraId="25CDD5F8"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215E7401" w14:textId="77777777" w:rsidR="00E7383C" w:rsidRPr="005925FC" w:rsidRDefault="00E7383C" w:rsidP="00375BA7">
            <w:pPr>
              <w:jc w:val="both"/>
              <w:rPr>
                <w:color w:val="000000"/>
                <w:sz w:val="24"/>
                <w:szCs w:val="24"/>
              </w:rPr>
            </w:pPr>
            <w:r w:rsidRPr="005925FC">
              <w:rPr>
                <w:color w:val="000000"/>
                <w:sz w:val="24"/>
                <w:szCs w:val="24"/>
              </w:rPr>
              <w:t>66</w:t>
            </w:r>
          </w:p>
        </w:tc>
        <w:tc>
          <w:tcPr>
            <w:tcW w:w="4382" w:type="dxa"/>
            <w:tcBorders>
              <w:top w:val="nil"/>
              <w:left w:val="nil"/>
              <w:bottom w:val="single" w:sz="4" w:space="0" w:color="auto"/>
              <w:right w:val="single" w:sz="4" w:space="0" w:color="auto"/>
            </w:tcBorders>
            <w:shd w:val="clear" w:color="000000" w:fill="FFFFFF"/>
            <w:vAlign w:val="center"/>
            <w:hideMark/>
          </w:tcPr>
          <w:p w14:paraId="3F9502B6" w14:textId="77777777" w:rsidR="00E7383C" w:rsidRPr="005925FC" w:rsidRDefault="00E7383C" w:rsidP="00375BA7">
            <w:pPr>
              <w:jc w:val="both"/>
              <w:rPr>
                <w:color w:val="000000"/>
                <w:sz w:val="24"/>
                <w:szCs w:val="24"/>
              </w:rPr>
            </w:pPr>
            <w:r w:rsidRPr="005925FC">
              <w:rPr>
                <w:color w:val="000000"/>
                <w:sz w:val="24"/>
                <w:szCs w:val="24"/>
              </w:rPr>
              <w:t>Folha de papel fantasia, tamanho 46 x 62 cm, cores variadas</w:t>
            </w:r>
          </w:p>
        </w:tc>
        <w:tc>
          <w:tcPr>
            <w:tcW w:w="845" w:type="dxa"/>
            <w:tcBorders>
              <w:top w:val="nil"/>
              <w:left w:val="nil"/>
              <w:bottom w:val="single" w:sz="4" w:space="0" w:color="auto"/>
              <w:right w:val="single" w:sz="4" w:space="0" w:color="auto"/>
            </w:tcBorders>
            <w:shd w:val="clear" w:color="000000" w:fill="FFFFFF"/>
            <w:vAlign w:val="center"/>
            <w:hideMark/>
          </w:tcPr>
          <w:p w14:paraId="5295CA5F"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57817893" w14:textId="77777777" w:rsidR="00E7383C" w:rsidRPr="005925FC" w:rsidRDefault="00E7383C" w:rsidP="00375BA7">
            <w:pPr>
              <w:jc w:val="both"/>
              <w:rPr>
                <w:color w:val="000000"/>
                <w:sz w:val="24"/>
                <w:szCs w:val="24"/>
              </w:rPr>
            </w:pPr>
            <w:r w:rsidRPr="005925FC">
              <w:rPr>
                <w:color w:val="000000"/>
                <w:sz w:val="24"/>
                <w:szCs w:val="24"/>
              </w:rPr>
              <w:t>100</w:t>
            </w:r>
          </w:p>
        </w:tc>
        <w:tc>
          <w:tcPr>
            <w:tcW w:w="1276" w:type="dxa"/>
            <w:tcBorders>
              <w:top w:val="nil"/>
              <w:left w:val="nil"/>
              <w:bottom w:val="single" w:sz="4" w:space="0" w:color="auto"/>
              <w:right w:val="single" w:sz="4" w:space="0" w:color="auto"/>
            </w:tcBorders>
            <w:shd w:val="clear" w:color="000000" w:fill="FFFFFF"/>
          </w:tcPr>
          <w:p w14:paraId="1CFB85FB" w14:textId="77777777" w:rsidR="00E7383C" w:rsidRPr="005925FC" w:rsidRDefault="00E7383C" w:rsidP="00375BA7">
            <w:pPr>
              <w:jc w:val="both"/>
              <w:rPr>
                <w:color w:val="000000"/>
                <w:sz w:val="24"/>
                <w:szCs w:val="24"/>
              </w:rPr>
            </w:pPr>
            <w:r w:rsidRPr="005925FC">
              <w:rPr>
                <w:color w:val="000000"/>
                <w:sz w:val="24"/>
                <w:szCs w:val="24"/>
              </w:rPr>
              <w:t>R$ 1,23</w:t>
            </w:r>
          </w:p>
        </w:tc>
        <w:tc>
          <w:tcPr>
            <w:tcW w:w="1275" w:type="dxa"/>
            <w:tcBorders>
              <w:top w:val="nil"/>
              <w:left w:val="nil"/>
              <w:bottom w:val="single" w:sz="4" w:space="0" w:color="auto"/>
              <w:right w:val="single" w:sz="4" w:space="0" w:color="auto"/>
            </w:tcBorders>
            <w:shd w:val="clear" w:color="000000" w:fill="FFFFFF"/>
          </w:tcPr>
          <w:p w14:paraId="784FBB35" w14:textId="77777777" w:rsidR="00E7383C" w:rsidRPr="005925FC" w:rsidRDefault="00E7383C" w:rsidP="00375BA7">
            <w:pPr>
              <w:jc w:val="both"/>
              <w:rPr>
                <w:color w:val="000000"/>
                <w:sz w:val="24"/>
                <w:szCs w:val="24"/>
              </w:rPr>
            </w:pPr>
            <w:r w:rsidRPr="005925FC">
              <w:rPr>
                <w:color w:val="000000"/>
                <w:sz w:val="24"/>
                <w:szCs w:val="24"/>
              </w:rPr>
              <w:t>R$ 123,00</w:t>
            </w:r>
          </w:p>
        </w:tc>
      </w:tr>
      <w:tr w:rsidR="00E7383C" w:rsidRPr="005925FC" w14:paraId="65663120"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64964C5B" w14:textId="77777777" w:rsidR="00E7383C" w:rsidRPr="005925FC" w:rsidRDefault="00E7383C" w:rsidP="00375BA7">
            <w:pPr>
              <w:jc w:val="both"/>
              <w:rPr>
                <w:color w:val="000000"/>
                <w:sz w:val="24"/>
                <w:szCs w:val="24"/>
              </w:rPr>
            </w:pPr>
            <w:r w:rsidRPr="005925FC">
              <w:rPr>
                <w:color w:val="000000"/>
                <w:sz w:val="24"/>
                <w:szCs w:val="24"/>
              </w:rPr>
              <w:t>69</w:t>
            </w:r>
          </w:p>
        </w:tc>
        <w:tc>
          <w:tcPr>
            <w:tcW w:w="4382" w:type="dxa"/>
            <w:tcBorders>
              <w:top w:val="nil"/>
              <w:left w:val="nil"/>
              <w:bottom w:val="single" w:sz="4" w:space="0" w:color="auto"/>
              <w:right w:val="single" w:sz="4" w:space="0" w:color="auto"/>
            </w:tcBorders>
            <w:shd w:val="clear" w:color="000000" w:fill="FFFFFF"/>
            <w:vAlign w:val="center"/>
            <w:hideMark/>
          </w:tcPr>
          <w:p w14:paraId="74FC20E9" w14:textId="77777777" w:rsidR="00E7383C" w:rsidRPr="005925FC" w:rsidRDefault="00E7383C" w:rsidP="00375BA7">
            <w:pPr>
              <w:jc w:val="both"/>
              <w:rPr>
                <w:color w:val="000000"/>
                <w:sz w:val="24"/>
                <w:szCs w:val="24"/>
              </w:rPr>
            </w:pPr>
            <w:r w:rsidRPr="005925FC">
              <w:rPr>
                <w:color w:val="000000"/>
                <w:sz w:val="24"/>
                <w:szCs w:val="24"/>
              </w:rPr>
              <w:t>Folhas de EVA, tamanho 39x48 cm, estampada.</w:t>
            </w:r>
          </w:p>
        </w:tc>
        <w:tc>
          <w:tcPr>
            <w:tcW w:w="845" w:type="dxa"/>
            <w:tcBorders>
              <w:top w:val="nil"/>
              <w:left w:val="nil"/>
              <w:bottom w:val="single" w:sz="4" w:space="0" w:color="auto"/>
              <w:right w:val="single" w:sz="4" w:space="0" w:color="auto"/>
            </w:tcBorders>
            <w:shd w:val="clear" w:color="000000" w:fill="FFFFFF"/>
            <w:vAlign w:val="center"/>
            <w:hideMark/>
          </w:tcPr>
          <w:p w14:paraId="07879364" w14:textId="77777777" w:rsidR="00E7383C" w:rsidRPr="005925FC" w:rsidRDefault="00E7383C" w:rsidP="00375BA7">
            <w:pPr>
              <w:jc w:val="both"/>
              <w:rPr>
                <w:color w:val="000000"/>
                <w:sz w:val="24"/>
                <w:szCs w:val="24"/>
              </w:rPr>
            </w:pPr>
            <w:proofErr w:type="spellStart"/>
            <w:r w:rsidRPr="005925FC">
              <w:rPr>
                <w:color w:val="000000"/>
                <w:sz w:val="24"/>
                <w:szCs w:val="24"/>
              </w:rPr>
              <w:t>fls</w:t>
            </w:r>
            <w:proofErr w:type="spellEnd"/>
          </w:p>
        </w:tc>
        <w:tc>
          <w:tcPr>
            <w:tcW w:w="1351" w:type="dxa"/>
            <w:tcBorders>
              <w:top w:val="nil"/>
              <w:left w:val="nil"/>
              <w:bottom w:val="single" w:sz="4" w:space="0" w:color="auto"/>
              <w:right w:val="single" w:sz="4" w:space="0" w:color="auto"/>
            </w:tcBorders>
            <w:shd w:val="clear" w:color="000000" w:fill="FFFFFF"/>
            <w:noWrap/>
            <w:vAlign w:val="bottom"/>
            <w:hideMark/>
          </w:tcPr>
          <w:p w14:paraId="772E29D5" w14:textId="77777777" w:rsidR="00E7383C" w:rsidRPr="005925FC" w:rsidRDefault="00E7383C" w:rsidP="00375BA7">
            <w:pPr>
              <w:jc w:val="both"/>
              <w:rPr>
                <w:color w:val="000000"/>
                <w:sz w:val="24"/>
                <w:szCs w:val="24"/>
              </w:rPr>
            </w:pPr>
            <w:r w:rsidRPr="005925FC">
              <w:rPr>
                <w:color w:val="000000"/>
                <w:sz w:val="24"/>
                <w:szCs w:val="24"/>
              </w:rPr>
              <w:t>300</w:t>
            </w:r>
          </w:p>
        </w:tc>
        <w:tc>
          <w:tcPr>
            <w:tcW w:w="1276" w:type="dxa"/>
            <w:tcBorders>
              <w:top w:val="nil"/>
              <w:left w:val="nil"/>
              <w:bottom w:val="single" w:sz="4" w:space="0" w:color="auto"/>
              <w:right w:val="single" w:sz="4" w:space="0" w:color="auto"/>
            </w:tcBorders>
            <w:shd w:val="clear" w:color="000000" w:fill="FFFFFF"/>
          </w:tcPr>
          <w:p w14:paraId="4107CDA9" w14:textId="77777777" w:rsidR="00E7383C" w:rsidRPr="005925FC" w:rsidRDefault="00E7383C" w:rsidP="00375BA7">
            <w:pPr>
              <w:jc w:val="both"/>
              <w:rPr>
                <w:color w:val="000000"/>
                <w:sz w:val="24"/>
                <w:szCs w:val="24"/>
              </w:rPr>
            </w:pPr>
            <w:r w:rsidRPr="005925FC">
              <w:rPr>
                <w:color w:val="000000"/>
                <w:sz w:val="24"/>
                <w:szCs w:val="24"/>
              </w:rPr>
              <w:t>R$ 3,39</w:t>
            </w:r>
          </w:p>
        </w:tc>
        <w:tc>
          <w:tcPr>
            <w:tcW w:w="1275" w:type="dxa"/>
            <w:tcBorders>
              <w:top w:val="nil"/>
              <w:left w:val="nil"/>
              <w:bottom w:val="single" w:sz="4" w:space="0" w:color="auto"/>
              <w:right w:val="single" w:sz="4" w:space="0" w:color="auto"/>
            </w:tcBorders>
            <w:shd w:val="clear" w:color="000000" w:fill="FFFFFF"/>
          </w:tcPr>
          <w:p w14:paraId="63699AD8" w14:textId="77777777" w:rsidR="00E7383C" w:rsidRPr="005925FC" w:rsidRDefault="00E7383C" w:rsidP="00375BA7">
            <w:pPr>
              <w:jc w:val="both"/>
              <w:rPr>
                <w:color w:val="000000"/>
                <w:sz w:val="24"/>
                <w:szCs w:val="24"/>
              </w:rPr>
            </w:pPr>
            <w:r w:rsidRPr="005925FC">
              <w:rPr>
                <w:color w:val="000000"/>
                <w:sz w:val="24"/>
                <w:szCs w:val="24"/>
              </w:rPr>
              <w:t>R$ 1.017,00</w:t>
            </w:r>
          </w:p>
        </w:tc>
      </w:tr>
      <w:tr w:rsidR="00E7383C" w:rsidRPr="005925FC" w14:paraId="2F727EE4"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1C777E9B" w14:textId="77777777" w:rsidR="00E7383C" w:rsidRPr="005925FC" w:rsidRDefault="00E7383C" w:rsidP="00375BA7">
            <w:pPr>
              <w:jc w:val="both"/>
              <w:rPr>
                <w:color w:val="000000"/>
                <w:sz w:val="24"/>
                <w:szCs w:val="24"/>
              </w:rPr>
            </w:pPr>
            <w:r w:rsidRPr="005925FC">
              <w:rPr>
                <w:color w:val="000000"/>
                <w:sz w:val="24"/>
                <w:szCs w:val="24"/>
              </w:rPr>
              <w:t>70</w:t>
            </w:r>
          </w:p>
        </w:tc>
        <w:tc>
          <w:tcPr>
            <w:tcW w:w="4382" w:type="dxa"/>
            <w:tcBorders>
              <w:top w:val="nil"/>
              <w:left w:val="nil"/>
              <w:bottom w:val="single" w:sz="4" w:space="0" w:color="auto"/>
              <w:right w:val="single" w:sz="4" w:space="0" w:color="auto"/>
            </w:tcBorders>
            <w:shd w:val="clear" w:color="000000" w:fill="FFFFFF"/>
            <w:vAlign w:val="center"/>
          </w:tcPr>
          <w:p w14:paraId="2F40BBF4" w14:textId="77777777" w:rsidR="00E7383C" w:rsidRPr="005925FC" w:rsidRDefault="00E7383C" w:rsidP="00375BA7">
            <w:pPr>
              <w:jc w:val="both"/>
              <w:rPr>
                <w:color w:val="000000"/>
                <w:sz w:val="24"/>
                <w:szCs w:val="24"/>
              </w:rPr>
            </w:pPr>
            <w:r w:rsidRPr="005925FC">
              <w:rPr>
                <w:color w:val="000000"/>
                <w:sz w:val="24"/>
                <w:szCs w:val="24"/>
              </w:rPr>
              <w:t>Folhas de EVA, tamanho 39x48 cm, (cores variadas) lisa</w:t>
            </w:r>
          </w:p>
        </w:tc>
        <w:tc>
          <w:tcPr>
            <w:tcW w:w="845" w:type="dxa"/>
            <w:tcBorders>
              <w:top w:val="nil"/>
              <w:left w:val="nil"/>
              <w:bottom w:val="single" w:sz="4" w:space="0" w:color="auto"/>
              <w:right w:val="single" w:sz="4" w:space="0" w:color="auto"/>
            </w:tcBorders>
            <w:shd w:val="clear" w:color="000000" w:fill="FFFFFF"/>
            <w:vAlign w:val="center"/>
          </w:tcPr>
          <w:p w14:paraId="61774998" w14:textId="77777777" w:rsidR="00E7383C" w:rsidRPr="005925FC" w:rsidRDefault="00E7383C" w:rsidP="00375BA7">
            <w:pPr>
              <w:jc w:val="both"/>
              <w:rPr>
                <w:color w:val="000000"/>
                <w:sz w:val="24"/>
                <w:szCs w:val="24"/>
              </w:rPr>
            </w:pPr>
            <w:r w:rsidRPr="005925FC">
              <w:rPr>
                <w:color w:val="000000"/>
                <w:sz w:val="24"/>
                <w:szCs w:val="24"/>
              </w:rPr>
              <w:t>rolo</w:t>
            </w:r>
          </w:p>
        </w:tc>
        <w:tc>
          <w:tcPr>
            <w:tcW w:w="1351" w:type="dxa"/>
            <w:tcBorders>
              <w:top w:val="nil"/>
              <w:left w:val="nil"/>
              <w:bottom w:val="single" w:sz="4" w:space="0" w:color="auto"/>
              <w:right w:val="single" w:sz="4" w:space="0" w:color="auto"/>
            </w:tcBorders>
            <w:shd w:val="clear" w:color="000000" w:fill="FFFFFF"/>
            <w:noWrap/>
            <w:vAlign w:val="bottom"/>
          </w:tcPr>
          <w:p w14:paraId="384F30C6" w14:textId="77777777" w:rsidR="00E7383C" w:rsidRPr="005925FC" w:rsidRDefault="00E7383C" w:rsidP="00375BA7">
            <w:pPr>
              <w:jc w:val="both"/>
              <w:rPr>
                <w:color w:val="000000"/>
                <w:sz w:val="24"/>
                <w:szCs w:val="24"/>
              </w:rPr>
            </w:pPr>
            <w:r w:rsidRPr="005925FC">
              <w:rPr>
                <w:color w:val="000000"/>
                <w:sz w:val="24"/>
                <w:szCs w:val="24"/>
              </w:rPr>
              <w:t>500</w:t>
            </w:r>
          </w:p>
        </w:tc>
        <w:tc>
          <w:tcPr>
            <w:tcW w:w="1276" w:type="dxa"/>
            <w:tcBorders>
              <w:top w:val="nil"/>
              <w:left w:val="nil"/>
              <w:bottom w:val="single" w:sz="4" w:space="0" w:color="auto"/>
              <w:right w:val="single" w:sz="4" w:space="0" w:color="auto"/>
            </w:tcBorders>
            <w:shd w:val="clear" w:color="000000" w:fill="FFFFFF"/>
          </w:tcPr>
          <w:p w14:paraId="510EECA0" w14:textId="77777777" w:rsidR="00E7383C" w:rsidRPr="005925FC" w:rsidRDefault="00E7383C" w:rsidP="00375BA7">
            <w:pPr>
              <w:jc w:val="both"/>
              <w:rPr>
                <w:color w:val="000000"/>
                <w:sz w:val="24"/>
                <w:szCs w:val="24"/>
              </w:rPr>
            </w:pPr>
            <w:r w:rsidRPr="005925FC">
              <w:rPr>
                <w:color w:val="000000"/>
                <w:sz w:val="24"/>
                <w:szCs w:val="24"/>
              </w:rPr>
              <w:t>R$ 2,73</w:t>
            </w:r>
          </w:p>
        </w:tc>
        <w:tc>
          <w:tcPr>
            <w:tcW w:w="1275" w:type="dxa"/>
            <w:tcBorders>
              <w:top w:val="nil"/>
              <w:left w:val="nil"/>
              <w:bottom w:val="single" w:sz="4" w:space="0" w:color="auto"/>
              <w:right w:val="single" w:sz="4" w:space="0" w:color="auto"/>
            </w:tcBorders>
            <w:shd w:val="clear" w:color="000000" w:fill="FFFFFF"/>
          </w:tcPr>
          <w:p w14:paraId="4498A804" w14:textId="77777777" w:rsidR="00E7383C" w:rsidRPr="005925FC" w:rsidRDefault="00E7383C" w:rsidP="00375BA7">
            <w:pPr>
              <w:jc w:val="both"/>
              <w:rPr>
                <w:color w:val="000000"/>
                <w:sz w:val="24"/>
                <w:szCs w:val="24"/>
              </w:rPr>
            </w:pPr>
            <w:r w:rsidRPr="005925FC">
              <w:rPr>
                <w:color w:val="000000"/>
                <w:sz w:val="24"/>
                <w:szCs w:val="24"/>
              </w:rPr>
              <w:t>R$ 1.365,00</w:t>
            </w:r>
          </w:p>
        </w:tc>
      </w:tr>
      <w:tr w:rsidR="00E7383C" w:rsidRPr="005925FC" w14:paraId="3C1745C2" w14:textId="77777777" w:rsidTr="00375BA7">
        <w:trPr>
          <w:trHeight w:val="1035"/>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14:paraId="567AB7B6" w14:textId="77777777" w:rsidR="00E7383C" w:rsidRPr="005925FC" w:rsidRDefault="00E7383C" w:rsidP="00375BA7">
            <w:pPr>
              <w:jc w:val="both"/>
              <w:rPr>
                <w:color w:val="000000"/>
                <w:sz w:val="24"/>
                <w:szCs w:val="24"/>
              </w:rPr>
            </w:pPr>
            <w:r w:rsidRPr="005925FC">
              <w:rPr>
                <w:color w:val="000000"/>
                <w:sz w:val="24"/>
                <w:szCs w:val="24"/>
              </w:rPr>
              <w:t>82</w:t>
            </w:r>
          </w:p>
        </w:tc>
        <w:tc>
          <w:tcPr>
            <w:tcW w:w="4382" w:type="dxa"/>
            <w:tcBorders>
              <w:top w:val="nil"/>
              <w:left w:val="nil"/>
              <w:bottom w:val="single" w:sz="4" w:space="0" w:color="auto"/>
              <w:right w:val="single" w:sz="4" w:space="0" w:color="auto"/>
            </w:tcBorders>
            <w:shd w:val="clear" w:color="000000" w:fill="FFFFFF"/>
            <w:vAlign w:val="bottom"/>
            <w:hideMark/>
          </w:tcPr>
          <w:p w14:paraId="3CE69483" w14:textId="77777777" w:rsidR="00E7383C" w:rsidRPr="005925FC" w:rsidRDefault="00E7383C" w:rsidP="00375BA7">
            <w:pPr>
              <w:jc w:val="both"/>
              <w:rPr>
                <w:color w:val="000000"/>
                <w:sz w:val="24"/>
                <w:szCs w:val="24"/>
              </w:rPr>
            </w:pPr>
            <w:r w:rsidRPr="005925FC">
              <w:rPr>
                <w:color w:val="000000"/>
                <w:sz w:val="24"/>
                <w:szCs w:val="24"/>
              </w:rPr>
              <w:t xml:space="preserve">Gancho de fechos Mosquetão Níquel Tamanho: </w:t>
            </w:r>
            <w:r w:rsidRPr="005925FC">
              <w:rPr>
                <w:color w:val="000000"/>
                <w:sz w:val="24"/>
                <w:szCs w:val="24"/>
              </w:rPr>
              <w:br/>
              <w:t>4cm (aproximado) Largura base 17 Mm (aproximado)</w:t>
            </w:r>
            <w:r w:rsidRPr="005925FC">
              <w:rPr>
                <w:color w:val="000000"/>
                <w:sz w:val="24"/>
                <w:szCs w:val="24"/>
              </w:rPr>
              <w:br/>
              <w:t xml:space="preserve"> Base 25mm (giratória).</w:t>
            </w:r>
          </w:p>
        </w:tc>
        <w:tc>
          <w:tcPr>
            <w:tcW w:w="845" w:type="dxa"/>
            <w:tcBorders>
              <w:top w:val="nil"/>
              <w:left w:val="nil"/>
              <w:bottom w:val="single" w:sz="4" w:space="0" w:color="auto"/>
              <w:right w:val="single" w:sz="4" w:space="0" w:color="auto"/>
            </w:tcBorders>
            <w:shd w:val="clear" w:color="000000" w:fill="FFFFFF"/>
            <w:noWrap/>
            <w:vAlign w:val="bottom"/>
            <w:hideMark/>
          </w:tcPr>
          <w:p w14:paraId="74DC45CB"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hideMark/>
          </w:tcPr>
          <w:p w14:paraId="416E85A4" w14:textId="77777777" w:rsidR="00E7383C" w:rsidRPr="005925FC" w:rsidRDefault="00E7383C" w:rsidP="00375BA7">
            <w:pPr>
              <w:jc w:val="both"/>
              <w:rPr>
                <w:color w:val="000000"/>
                <w:sz w:val="24"/>
                <w:szCs w:val="24"/>
              </w:rPr>
            </w:pPr>
            <w:r w:rsidRPr="005925FC">
              <w:rPr>
                <w:color w:val="000000"/>
                <w:sz w:val="24"/>
                <w:szCs w:val="24"/>
              </w:rPr>
              <w:t>100</w:t>
            </w:r>
          </w:p>
        </w:tc>
        <w:tc>
          <w:tcPr>
            <w:tcW w:w="1276" w:type="dxa"/>
            <w:tcBorders>
              <w:top w:val="nil"/>
              <w:left w:val="nil"/>
              <w:bottom w:val="single" w:sz="4" w:space="0" w:color="auto"/>
              <w:right w:val="single" w:sz="4" w:space="0" w:color="auto"/>
            </w:tcBorders>
            <w:shd w:val="clear" w:color="000000" w:fill="FFFFFF"/>
          </w:tcPr>
          <w:p w14:paraId="4809B906" w14:textId="77777777" w:rsidR="00E7383C" w:rsidRPr="005925FC" w:rsidRDefault="00E7383C" w:rsidP="00375BA7">
            <w:pPr>
              <w:jc w:val="both"/>
              <w:rPr>
                <w:color w:val="000000"/>
                <w:sz w:val="24"/>
                <w:szCs w:val="24"/>
              </w:rPr>
            </w:pPr>
            <w:r w:rsidRPr="005925FC">
              <w:rPr>
                <w:color w:val="000000"/>
                <w:sz w:val="24"/>
                <w:szCs w:val="24"/>
              </w:rPr>
              <w:t>R$ 35,21</w:t>
            </w:r>
          </w:p>
        </w:tc>
        <w:tc>
          <w:tcPr>
            <w:tcW w:w="1275" w:type="dxa"/>
            <w:tcBorders>
              <w:top w:val="nil"/>
              <w:left w:val="nil"/>
              <w:bottom w:val="single" w:sz="4" w:space="0" w:color="auto"/>
              <w:right w:val="single" w:sz="4" w:space="0" w:color="auto"/>
            </w:tcBorders>
            <w:shd w:val="clear" w:color="000000" w:fill="FFFFFF"/>
          </w:tcPr>
          <w:p w14:paraId="380BE9DB" w14:textId="77777777" w:rsidR="00E7383C" w:rsidRPr="005925FC" w:rsidRDefault="00E7383C" w:rsidP="00375BA7">
            <w:pPr>
              <w:jc w:val="both"/>
              <w:rPr>
                <w:color w:val="000000"/>
                <w:sz w:val="24"/>
                <w:szCs w:val="24"/>
              </w:rPr>
            </w:pPr>
            <w:r w:rsidRPr="005925FC">
              <w:rPr>
                <w:color w:val="000000"/>
                <w:sz w:val="24"/>
                <w:szCs w:val="24"/>
              </w:rPr>
              <w:t>R$ 3.521,00</w:t>
            </w:r>
          </w:p>
        </w:tc>
      </w:tr>
      <w:tr w:rsidR="00E7383C" w:rsidRPr="005925FC" w14:paraId="4E3DBE95"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63DBFD17" w14:textId="77777777" w:rsidR="00E7383C" w:rsidRPr="005925FC" w:rsidRDefault="00E7383C" w:rsidP="00375BA7">
            <w:pPr>
              <w:jc w:val="both"/>
              <w:rPr>
                <w:color w:val="000000"/>
                <w:sz w:val="24"/>
                <w:szCs w:val="24"/>
              </w:rPr>
            </w:pPr>
            <w:r w:rsidRPr="005925FC">
              <w:rPr>
                <w:color w:val="000000"/>
                <w:sz w:val="24"/>
                <w:szCs w:val="24"/>
              </w:rPr>
              <w:t>83</w:t>
            </w:r>
          </w:p>
        </w:tc>
        <w:tc>
          <w:tcPr>
            <w:tcW w:w="4382" w:type="dxa"/>
            <w:tcBorders>
              <w:top w:val="nil"/>
              <w:left w:val="nil"/>
              <w:bottom w:val="single" w:sz="4" w:space="0" w:color="auto"/>
              <w:right w:val="single" w:sz="4" w:space="0" w:color="auto"/>
            </w:tcBorders>
            <w:shd w:val="clear" w:color="000000" w:fill="FFFFFF"/>
            <w:vAlign w:val="center"/>
            <w:hideMark/>
          </w:tcPr>
          <w:p w14:paraId="09893E7D" w14:textId="77777777" w:rsidR="00E7383C" w:rsidRPr="005925FC" w:rsidRDefault="00E7383C" w:rsidP="00375BA7">
            <w:pPr>
              <w:jc w:val="both"/>
              <w:rPr>
                <w:color w:val="000000"/>
                <w:sz w:val="24"/>
                <w:szCs w:val="24"/>
              </w:rPr>
            </w:pPr>
            <w:proofErr w:type="spellStart"/>
            <w:r w:rsidRPr="005925FC">
              <w:rPr>
                <w:color w:val="000000"/>
                <w:sz w:val="24"/>
                <w:szCs w:val="24"/>
              </w:rPr>
              <w:t>Gizão</w:t>
            </w:r>
            <w:proofErr w:type="spellEnd"/>
            <w:r w:rsidRPr="005925FC">
              <w:rPr>
                <w:color w:val="000000"/>
                <w:sz w:val="24"/>
                <w:szCs w:val="24"/>
              </w:rPr>
              <w:t xml:space="preserve"> de cera, grande, </w:t>
            </w:r>
            <w:proofErr w:type="spellStart"/>
            <w:r w:rsidRPr="005925FC">
              <w:rPr>
                <w:color w:val="000000"/>
                <w:sz w:val="24"/>
                <w:szCs w:val="24"/>
              </w:rPr>
              <w:t>cx</w:t>
            </w:r>
            <w:proofErr w:type="spellEnd"/>
            <w:r w:rsidRPr="005925FC">
              <w:rPr>
                <w:color w:val="000000"/>
                <w:sz w:val="24"/>
                <w:szCs w:val="24"/>
              </w:rPr>
              <w:t xml:space="preserve"> com 12 cores</w:t>
            </w:r>
          </w:p>
        </w:tc>
        <w:tc>
          <w:tcPr>
            <w:tcW w:w="845" w:type="dxa"/>
            <w:tcBorders>
              <w:top w:val="nil"/>
              <w:left w:val="nil"/>
              <w:bottom w:val="single" w:sz="4" w:space="0" w:color="auto"/>
              <w:right w:val="single" w:sz="4" w:space="0" w:color="auto"/>
            </w:tcBorders>
            <w:shd w:val="clear" w:color="000000" w:fill="FFFFFF"/>
            <w:vAlign w:val="center"/>
            <w:hideMark/>
          </w:tcPr>
          <w:p w14:paraId="712F00CC" w14:textId="77777777" w:rsidR="00E7383C" w:rsidRPr="005925FC" w:rsidRDefault="00E7383C" w:rsidP="00375BA7">
            <w:pPr>
              <w:jc w:val="both"/>
              <w:rPr>
                <w:color w:val="000000"/>
                <w:sz w:val="24"/>
                <w:szCs w:val="24"/>
              </w:rPr>
            </w:pPr>
            <w:r w:rsidRPr="005925FC">
              <w:rPr>
                <w:color w:val="000000"/>
                <w:sz w:val="24"/>
                <w:szCs w:val="24"/>
              </w:rPr>
              <w:t>CX</w:t>
            </w:r>
          </w:p>
        </w:tc>
        <w:tc>
          <w:tcPr>
            <w:tcW w:w="1351" w:type="dxa"/>
            <w:tcBorders>
              <w:top w:val="nil"/>
              <w:left w:val="nil"/>
              <w:bottom w:val="single" w:sz="4" w:space="0" w:color="auto"/>
              <w:right w:val="single" w:sz="4" w:space="0" w:color="auto"/>
            </w:tcBorders>
            <w:shd w:val="clear" w:color="000000" w:fill="FFFFFF"/>
            <w:noWrap/>
            <w:vAlign w:val="bottom"/>
            <w:hideMark/>
          </w:tcPr>
          <w:p w14:paraId="333E8593" w14:textId="77777777" w:rsidR="00E7383C" w:rsidRPr="005925FC" w:rsidRDefault="00E7383C" w:rsidP="00375BA7">
            <w:pPr>
              <w:jc w:val="both"/>
              <w:rPr>
                <w:color w:val="000000"/>
                <w:sz w:val="24"/>
                <w:szCs w:val="24"/>
              </w:rPr>
            </w:pPr>
            <w:r w:rsidRPr="005925FC">
              <w:rPr>
                <w:color w:val="000000"/>
                <w:sz w:val="24"/>
                <w:szCs w:val="24"/>
              </w:rPr>
              <w:t>50</w:t>
            </w:r>
          </w:p>
        </w:tc>
        <w:tc>
          <w:tcPr>
            <w:tcW w:w="1276" w:type="dxa"/>
            <w:tcBorders>
              <w:top w:val="nil"/>
              <w:left w:val="nil"/>
              <w:bottom w:val="single" w:sz="4" w:space="0" w:color="auto"/>
              <w:right w:val="single" w:sz="4" w:space="0" w:color="auto"/>
            </w:tcBorders>
            <w:shd w:val="clear" w:color="000000" w:fill="FFFFFF"/>
          </w:tcPr>
          <w:p w14:paraId="00972ECD" w14:textId="77777777" w:rsidR="00E7383C" w:rsidRPr="005925FC" w:rsidRDefault="00E7383C" w:rsidP="00375BA7">
            <w:pPr>
              <w:jc w:val="both"/>
              <w:rPr>
                <w:color w:val="000000"/>
                <w:sz w:val="24"/>
                <w:szCs w:val="24"/>
              </w:rPr>
            </w:pPr>
            <w:r w:rsidRPr="005925FC">
              <w:rPr>
                <w:color w:val="000000"/>
                <w:sz w:val="24"/>
                <w:szCs w:val="24"/>
              </w:rPr>
              <w:t>R$ 9,13</w:t>
            </w:r>
          </w:p>
        </w:tc>
        <w:tc>
          <w:tcPr>
            <w:tcW w:w="1275" w:type="dxa"/>
            <w:tcBorders>
              <w:top w:val="nil"/>
              <w:left w:val="nil"/>
              <w:bottom w:val="single" w:sz="4" w:space="0" w:color="auto"/>
              <w:right w:val="single" w:sz="4" w:space="0" w:color="auto"/>
            </w:tcBorders>
            <w:shd w:val="clear" w:color="000000" w:fill="FFFFFF"/>
          </w:tcPr>
          <w:p w14:paraId="42EB0C25" w14:textId="77777777" w:rsidR="00E7383C" w:rsidRPr="005925FC" w:rsidRDefault="00E7383C" w:rsidP="00375BA7">
            <w:pPr>
              <w:jc w:val="both"/>
              <w:rPr>
                <w:color w:val="000000"/>
                <w:sz w:val="24"/>
                <w:szCs w:val="24"/>
              </w:rPr>
            </w:pPr>
            <w:r w:rsidRPr="005925FC">
              <w:rPr>
                <w:color w:val="000000"/>
                <w:sz w:val="24"/>
                <w:szCs w:val="24"/>
              </w:rPr>
              <w:t>R$ 456,00</w:t>
            </w:r>
          </w:p>
        </w:tc>
      </w:tr>
      <w:tr w:rsidR="00E7383C" w:rsidRPr="005925FC" w14:paraId="042516EB" w14:textId="77777777" w:rsidTr="00375BA7">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tcPr>
          <w:p w14:paraId="31C548F3" w14:textId="77777777" w:rsidR="00E7383C" w:rsidRPr="005925FC" w:rsidRDefault="00E7383C" w:rsidP="00375BA7">
            <w:pPr>
              <w:jc w:val="both"/>
              <w:rPr>
                <w:color w:val="000000"/>
                <w:sz w:val="24"/>
                <w:szCs w:val="24"/>
              </w:rPr>
            </w:pPr>
            <w:r w:rsidRPr="005925FC">
              <w:rPr>
                <w:color w:val="000000"/>
                <w:sz w:val="24"/>
                <w:szCs w:val="24"/>
              </w:rPr>
              <w:t>84</w:t>
            </w:r>
          </w:p>
        </w:tc>
        <w:tc>
          <w:tcPr>
            <w:tcW w:w="4382" w:type="dxa"/>
            <w:tcBorders>
              <w:top w:val="nil"/>
              <w:left w:val="nil"/>
              <w:bottom w:val="single" w:sz="4" w:space="0" w:color="auto"/>
              <w:right w:val="single" w:sz="4" w:space="0" w:color="auto"/>
            </w:tcBorders>
            <w:shd w:val="clear" w:color="000000" w:fill="FFFFFF"/>
            <w:vAlign w:val="center"/>
            <w:hideMark/>
          </w:tcPr>
          <w:p w14:paraId="788C5E8D" w14:textId="77777777" w:rsidR="00E7383C" w:rsidRPr="005925FC" w:rsidRDefault="00E7383C" w:rsidP="00375BA7">
            <w:pPr>
              <w:jc w:val="both"/>
              <w:rPr>
                <w:color w:val="000000"/>
                <w:sz w:val="24"/>
                <w:szCs w:val="24"/>
              </w:rPr>
            </w:pPr>
            <w:r w:rsidRPr="005925FC">
              <w:rPr>
                <w:color w:val="000000"/>
                <w:sz w:val="24"/>
                <w:szCs w:val="24"/>
              </w:rPr>
              <w:t xml:space="preserve">Lantejoula 6mm, </w:t>
            </w:r>
            <w:proofErr w:type="spellStart"/>
            <w:r w:rsidRPr="005925FC">
              <w:rPr>
                <w:color w:val="000000"/>
                <w:sz w:val="24"/>
                <w:szCs w:val="24"/>
              </w:rPr>
              <w:t>pct</w:t>
            </w:r>
            <w:proofErr w:type="spellEnd"/>
            <w:r w:rsidRPr="005925FC">
              <w:rPr>
                <w:color w:val="000000"/>
                <w:sz w:val="24"/>
                <w:szCs w:val="24"/>
              </w:rPr>
              <w:t xml:space="preserve"> de 1Kg, cores amarelo, azul, rosa e vermelho.</w:t>
            </w:r>
          </w:p>
        </w:tc>
        <w:tc>
          <w:tcPr>
            <w:tcW w:w="845" w:type="dxa"/>
            <w:tcBorders>
              <w:top w:val="nil"/>
              <w:left w:val="nil"/>
              <w:bottom w:val="single" w:sz="4" w:space="0" w:color="auto"/>
              <w:right w:val="single" w:sz="4" w:space="0" w:color="auto"/>
            </w:tcBorders>
            <w:shd w:val="clear" w:color="000000" w:fill="FFFFFF"/>
            <w:vAlign w:val="center"/>
            <w:hideMark/>
          </w:tcPr>
          <w:p w14:paraId="3C1443FB"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hideMark/>
          </w:tcPr>
          <w:p w14:paraId="7080B84A" w14:textId="77777777" w:rsidR="00E7383C" w:rsidRPr="005925FC" w:rsidRDefault="00E7383C" w:rsidP="00375BA7">
            <w:pPr>
              <w:jc w:val="both"/>
              <w:rPr>
                <w:color w:val="000000"/>
                <w:sz w:val="24"/>
                <w:szCs w:val="24"/>
              </w:rPr>
            </w:pPr>
            <w:r w:rsidRPr="005925FC">
              <w:rPr>
                <w:color w:val="000000"/>
                <w:sz w:val="24"/>
                <w:szCs w:val="24"/>
              </w:rPr>
              <w:t>50</w:t>
            </w:r>
          </w:p>
        </w:tc>
        <w:tc>
          <w:tcPr>
            <w:tcW w:w="1276" w:type="dxa"/>
            <w:tcBorders>
              <w:top w:val="nil"/>
              <w:left w:val="nil"/>
              <w:bottom w:val="single" w:sz="4" w:space="0" w:color="auto"/>
              <w:right w:val="single" w:sz="4" w:space="0" w:color="auto"/>
            </w:tcBorders>
            <w:shd w:val="clear" w:color="000000" w:fill="FFFFFF"/>
          </w:tcPr>
          <w:p w14:paraId="152AF35C" w14:textId="77777777" w:rsidR="00E7383C" w:rsidRPr="005925FC" w:rsidRDefault="00E7383C" w:rsidP="00375BA7">
            <w:pPr>
              <w:jc w:val="both"/>
              <w:rPr>
                <w:color w:val="000000"/>
                <w:sz w:val="24"/>
                <w:szCs w:val="24"/>
              </w:rPr>
            </w:pPr>
            <w:r w:rsidRPr="005925FC">
              <w:rPr>
                <w:color w:val="000000"/>
                <w:sz w:val="24"/>
                <w:szCs w:val="24"/>
              </w:rPr>
              <w:t>R$ 86,63</w:t>
            </w:r>
          </w:p>
        </w:tc>
        <w:tc>
          <w:tcPr>
            <w:tcW w:w="1275" w:type="dxa"/>
            <w:tcBorders>
              <w:top w:val="nil"/>
              <w:left w:val="nil"/>
              <w:bottom w:val="single" w:sz="4" w:space="0" w:color="auto"/>
              <w:right w:val="single" w:sz="4" w:space="0" w:color="auto"/>
            </w:tcBorders>
            <w:shd w:val="clear" w:color="000000" w:fill="FFFFFF"/>
          </w:tcPr>
          <w:p w14:paraId="2BC6C94B" w14:textId="77777777" w:rsidR="00E7383C" w:rsidRPr="005925FC" w:rsidRDefault="00E7383C" w:rsidP="00375BA7">
            <w:pPr>
              <w:jc w:val="both"/>
              <w:rPr>
                <w:color w:val="000000"/>
                <w:sz w:val="24"/>
                <w:szCs w:val="24"/>
              </w:rPr>
            </w:pPr>
            <w:r w:rsidRPr="005925FC">
              <w:rPr>
                <w:color w:val="000000"/>
                <w:sz w:val="24"/>
                <w:szCs w:val="24"/>
              </w:rPr>
              <w:t>R$ 4.331,50</w:t>
            </w:r>
          </w:p>
        </w:tc>
      </w:tr>
      <w:tr w:rsidR="00E7383C" w:rsidRPr="005925FC" w14:paraId="7A6CA983" w14:textId="77777777" w:rsidTr="00375BA7">
        <w:trPr>
          <w:trHeight w:val="1951"/>
        </w:trPr>
        <w:tc>
          <w:tcPr>
            <w:tcW w:w="580" w:type="dxa"/>
            <w:tcBorders>
              <w:top w:val="nil"/>
              <w:left w:val="single" w:sz="4" w:space="0" w:color="auto"/>
              <w:bottom w:val="single" w:sz="4" w:space="0" w:color="auto"/>
              <w:right w:val="single" w:sz="4" w:space="0" w:color="auto"/>
            </w:tcBorders>
            <w:shd w:val="clear" w:color="000000" w:fill="FFFFFF"/>
            <w:vAlign w:val="center"/>
          </w:tcPr>
          <w:p w14:paraId="1DECF297" w14:textId="77777777" w:rsidR="00E7383C" w:rsidRPr="005925FC" w:rsidRDefault="00E7383C" w:rsidP="00375BA7">
            <w:pPr>
              <w:jc w:val="both"/>
              <w:rPr>
                <w:color w:val="000000"/>
                <w:sz w:val="24"/>
                <w:szCs w:val="24"/>
              </w:rPr>
            </w:pPr>
            <w:r w:rsidRPr="005925FC">
              <w:rPr>
                <w:color w:val="000000"/>
                <w:sz w:val="24"/>
                <w:szCs w:val="24"/>
              </w:rPr>
              <w:t>85</w:t>
            </w:r>
          </w:p>
        </w:tc>
        <w:tc>
          <w:tcPr>
            <w:tcW w:w="4382" w:type="dxa"/>
            <w:tcBorders>
              <w:top w:val="nil"/>
              <w:left w:val="nil"/>
              <w:bottom w:val="single" w:sz="4" w:space="0" w:color="auto"/>
              <w:right w:val="single" w:sz="4" w:space="0" w:color="auto"/>
            </w:tcBorders>
            <w:shd w:val="clear" w:color="000000" w:fill="FFFFFF"/>
            <w:vAlign w:val="center"/>
            <w:hideMark/>
          </w:tcPr>
          <w:p w14:paraId="26234DB2" w14:textId="77777777" w:rsidR="00E7383C" w:rsidRPr="005925FC" w:rsidRDefault="00E7383C" w:rsidP="00375BA7">
            <w:pPr>
              <w:jc w:val="both"/>
              <w:rPr>
                <w:color w:val="000000"/>
                <w:sz w:val="24"/>
                <w:szCs w:val="24"/>
              </w:rPr>
            </w:pPr>
            <w:r w:rsidRPr="005925FC">
              <w:rPr>
                <w:color w:val="000000"/>
                <w:sz w:val="24"/>
                <w:szCs w:val="24"/>
              </w:rPr>
              <w:t xml:space="preserve">Lápis de cor, formato sextavado, apontados, confeccionados em madeira isenta de nós e de manejo florestal sustentável com selo de comprovação, ser isenta de impurezas, apresentar boa pigmentação e ser macio, medindo 170mm a 180mm de comprimento, toxidade nos limites máximos da presença de metais pesados, deverá estar de acordo com a </w:t>
            </w:r>
            <w:proofErr w:type="spellStart"/>
            <w:r w:rsidRPr="005925FC">
              <w:rPr>
                <w:color w:val="000000"/>
                <w:sz w:val="24"/>
                <w:szCs w:val="24"/>
              </w:rPr>
              <w:t>abnt</w:t>
            </w:r>
            <w:proofErr w:type="spellEnd"/>
            <w:r w:rsidRPr="005925FC">
              <w:rPr>
                <w:color w:val="000000"/>
                <w:sz w:val="24"/>
                <w:szCs w:val="24"/>
              </w:rPr>
              <w:t>/</w:t>
            </w:r>
            <w:proofErr w:type="spellStart"/>
            <w:r w:rsidRPr="005925FC">
              <w:rPr>
                <w:color w:val="000000"/>
                <w:sz w:val="24"/>
                <w:szCs w:val="24"/>
              </w:rPr>
              <w:t>nbr</w:t>
            </w:r>
            <w:proofErr w:type="spellEnd"/>
            <w:r w:rsidRPr="005925FC">
              <w:rPr>
                <w:color w:val="000000"/>
                <w:sz w:val="24"/>
                <w:szCs w:val="24"/>
              </w:rPr>
              <w:t xml:space="preserve"> 15236/05 e com certificação do </w:t>
            </w:r>
            <w:proofErr w:type="spellStart"/>
            <w:r w:rsidRPr="005925FC">
              <w:rPr>
                <w:color w:val="000000"/>
                <w:sz w:val="24"/>
                <w:szCs w:val="24"/>
              </w:rPr>
              <w:t>inmetro</w:t>
            </w:r>
            <w:proofErr w:type="spellEnd"/>
            <w:r w:rsidRPr="005925FC">
              <w:rPr>
                <w:color w:val="000000"/>
                <w:sz w:val="24"/>
                <w:szCs w:val="24"/>
              </w:rPr>
              <w:t>, caixa com 36 cores inteiro</w:t>
            </w:r>
          </w:p>
        </w:tc>
        <w:tc>
          <w:tcPr>
            <w:tcW w:w="845" w:type="dxa"/>
            <w:tcBorders>
              <w:top w:val="nil"/>
              <w:left w:val="nil"/>
              <w:bottom w:val="single" w:sz="4" w:space="0" w:color="auto"/>
              <w:right w:val="single" w:sz="4" w:space="0" w:color="auto"/>
            </w:tcBorders>
            <w:shd w:val="clear" w:color="000000" w:fill="FFFFFF"/>
            <w:vAlign w:val="center"/>
            <w:hideMark/>
          </w:tcPr>
          <w:p w14:paraId="33685A0A" w14:textId="77777777" w:rsidR="00E7383C" w:rsidRPr="005925FC" w:rsidRDefault="00E7383C" w:rsidP="00375BA7">
            <w:pPr>
              <w:jc w:val="both"/>
              <w:rPr>
                <w:color w:val="000000"/>
                <w:sz w:val="24"/>
                <w:szCs w:val="24"/>
              </w:rPr>
            </w:pPr>
            <w:r w:rsidRPr="005925FC">
              <w:rPr>
                <w:color w:val="000000"/>
                <w:sz w:val="24"/>
                <w:szCs w:val="24"/>
              </w:rPr>
              <w:t>CX</w:t>
            </w:r>
          </w:p>
        </w:tc>
        <w:tc>
          <w:tcPr>
            <w:tcW w:w="1351" w:type="dxa"/>
            <w:tcBorders>
              <w:top w:val="nil"/>
              <w:left w:val="nil"/>
              <w:bottom w:val="single" w:sz="4" w:space="0" w:color="auto"/>
              <w:right w:val="single" w:sz="4" w:space="0" w:color="auto"/>
            </w:tcBorders>
            <w:shd w:val="clear" w:color="000000" w:fill="FFFFFF"/>
            <w:noWrap/>
            <w:vAlign w:val="bottom"/>
            <w:hideMark/>
          </w:tcPr>
          <w:p w14:paraId="45530A33" w14:textId="77777777" w:rsidR="00E7383C" w:rsidRPr="005925FC" w:rsidRDefault="00E7383C" w:rsidP="00375BA7">
            <w:pPr>
              <w:jc w:val="both"/>
              <w:rPr>
                <w:color w:val="000000"/>
                <w:sz w:val="24"/>
                <w:szCs w:val="24"/>
              </w:rPr>
            </w:pPr>
            <w:r w:rsidRPr="005925FC">
              <w:rPr>
                <w:color w:val="000000"/>
                <w:sz w:val="24"/>
                <w:szCs w:val="24"/>
              </w:rPr>
              <w:t>50</w:t>
            </w:r>
          </w:p>
        </w:tc>
        <w:tc>
          <w:tcPr>
            <w:tcW w:w="1276" w:type="dxa"/>
            <w:tcBorders>
              <w:top w:val="nil"/>
              <w:left w:val="nil"/>
              <w:bottom w:val="single" w:sz="4" w:space="0" w:color="auto"/>
              <w:right w:val="single" w:sz="4" w:space="0" w:color="auto"/>
            </w:tcBorders>
            <w:shd w:val="clear" w:color="000000" w:fill="FFFFFF"/>
          </w:tcPr>
          <w:p w14:paraId="1DBB14D4" w14:textId="77777777" w:rsidR="00E7383C" w:rsidRPr="005925FC" w:rsidRDefault="00E7383C" w:rsidP="00375BA7">
            <w:pPr>
              <w:jc w:val="both"/>
              <w:rPr>
                <w:color w:val="000000"/>
                <w:sz w:val="24"/>
                <w:szCs w:val="24"/>
              </w:rPr>
            </w:pPr>
            <w:r w:rsidRPr="005925FC">
              <w:rPr>
                <w:color w:val="000000"/>
                <w:sz w:val="24"/>
                <w:szCs w:val="24"/>
              </w:rPr>
              <w:t>R$ 52,09</w:t>
            </w:r>
          </w:p>
        </w:tc>
        <w:tc>
          <w:tcPr>
            <w:tcW w:w="1275" w:type="dxa"/>
            <w:tcBorders>
              <w:top w:val="nil"/>
              <w:left w:val="nil"/>
              <w:bottom w:val="single" w:sz="4" w:space="0" w:color="auto"/>
              <w:right w:val="single" w:sz="4" w:space="0" w:color="auto"/>
            </w:tcBorders>
            <w:shd w:val="clear" w:color="000000" w:fill="FFFFFF"/>
          </w:tcPr>
          <w:p w14:paraId="2D1ADBBD" w14:textId="77777777" w:rsidR="00E7383C" w:rsidRPr="005925FC" w:rsidRDefault="00E7383C" w:rsidP="00375BA7">
            <w:pPr>
              <w:jc w:val="both"/>
              <w:rPr>
                <w:color w:val="000000"/>
                <w:sz w:val="24"/>
                <w:szCs w:val="24"/>
              </w:rPr>
            </w:pPr>
            <w:r w:rsidRPr="005925FC">
              <w:rPr>
                <w:color w:val="000000"/>
                <w:sz w:val="24"/>
                <w:szCs w:val="24"/>
              </w:rPr>
              <w:t>R$ 2.604,50</w:t>
            </w:r>
          </w:p>
        </w:tc>
      </w:tr>
      <w:tr w:rsidR="00E7383C" w:rsidRPr="005925FC" w14:paraId="64D2772C"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35B00E36" w14:textId="77777777" w:rsidR="00E7383C" w:rsidRPr="005925FC" w:rsidRDefault="00E7383C" w:rsidP="00375BA7">
            <w:pPr>
              <w:jc w:val="both"/>
              <w:rPr>
                <w:color w:val="000000"/>
                <w:sz w:val="24"/>
                <w:szCs w:val="24"/>
              </w:rPr>
            </w:pPr>
            <w:r w:rsidRPr="005925FC">
              <w:rPr>
                <w:color w:val="000000"/>
                <w:sz w:val="24"/>
                <w:szCs w:val="24"/>
              </w:rPr>
              <w:t>88</w:t>
            </w:r>
          </w:p>
        </w:tc>
        <w:tc>
          <w:tcPr>
            <w:tcW w:w="4382" w:type="dxa"/>
            <w:tcBorders>
              <w:top w:val="nil"/>
              <w:left w:val="nil"/>
              <w:bottom w:val="single" w:sz="4" w:space="0" w:color="auto"/>
              <w:right w:val="single" w:sz="4" w:space="0" w:color="auto"/>
            </w:tcBorders>
            <w:shd w:val="clear" w:color="000000" w:fill="FFFFFF"/>
            <w:vAlign w:val="center"/>
            <w:hideMark/>
          </w:tcPr>
          <w:p w14:paraId="3E1DFEC4" w14:textId="77777777" w:rsidR="00E7383C" w:rsidRPr="005925FC" w:rsidRDefault="00E7383C" w:rsidP="00375BA7">
            <w:pPr>
              <w:jc w:val="both"/>
              <w:rPr>
                <w:color w:val="000000"/>
                <w:sz w:val="24"/>
                <w:szCs w:val="24"/>
              </w:rPr>
            </w:pPr>
            <w:r w:rsidRPr="005925FC">
              <w:rPr>
                <w:color w:val="000000"/>
                <w:sz w:val="24"/>
                <w:szCs w:val="24"/>
              </w:rPr>
              <w:t>Linha costura fio 120 - cores variadas</w:t>
            </w:r>
          </w:p>
        </w:tc>
        <w:tc>
          <w:tcPr>
            <w:tcW w:w="845" w:type="dxa"/>
            <w:tcBorders>
              <w:top w:val="nil"/>
              <w:left w:val="nil"/>
              <w:bottom w:val="single" w:sz="4" w:space="0" w:color="auto"/>
              <w:right w:val="single" w:sz="4" w:space="0" w:color="auto"/>
            </w:tcBorders>
            <w:shd w:val="clear" w:color="000000" w:fill="FFFFFF"/>
            <w:vAlign w:val="center"/>
            <w:hideMark/>
          </w:tcPr>
          <w:p w14:paraId="1FC3742E"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284CCD6C" w14:textId="77777777" w:rsidR="00E7383C" w:rsidRPr="005925FC" w:rsidRDefault="00E7383C" w:rsidP="00375BA7">
            <w:pPr>
              <w:jc w:val="both"/>
              <w:rPr>
                <w:color w:val="000000"/>
                <w:sz w:val="24"/>
                <w:szCs w:val="24"/>
              </w:rPr>
            </w:pPr>
            <w:r w:rsidRPr="005925FC">
              <w:rPr>
                <w:color w:val="000000"/>
                <w:sz w:val="24"/>
                <w:szCs w:val="24"/>
              </w:rPr>
              <w:t>300</w:t>
            </w:r>
          </w:p>
        </w:tc>
        <w:tc>
          <w:tcPr>
            <w:tcW w:w="1276" w:type="dxa"/>
            <w:tcBorders>
              <w:top w:val="nil"/>
              <w:left w:val="nil"/>
              <w:bottom w:val="single" w:sz="4" w:space="0" w:color="auto"/>
              <w:right w:val="single" w:sz="4" w:space="0" w:color="auto"/>
            </w:tcBorders>
            <w:shd w:val="clear" w:color="000000" w:fill="FFFFFF"/>
          </w:tcPr>
          <w:p w14:paraId="2571715E" w14:textId="77777777" w:rsidR="00E7383C" w:rsidRPr="005925FC" w:rsidRDefault="00E7383C" w:rsidP="00375BA7">
            <w:pPr>
              <w:jc w:val="both"/>
              <w:rPr>
                <w:color w:val="000000"/>
                <w:sz w:val="24"/>
                <w:szCs w:val="24"/>
              </w:rPr>
            </w:pPr>
            <w:r w:rsidRPr="005925FC">
              <w:rPr>
                <w:color w:val="000000"/>
                <w:sz w:val="24"/>
                <w:szCs w:val="24"/>
              </w:rPr>
              <w:t>R$ 6,42</w:t>
            </w:r>
          </w:p>
        </w:tc>
        <w:tc>
          <w:tcPr>
            <w:tcW w:w="1275" w:type="dxa"/>
            <w:tcBorders>
              <w:top w:val="nil"/>
              <w:left w:val="nil"/>
              <w:bottom w:val="single" w:sz="4" w:space="0" w:color="auto"/>
              <w:right w:val="single" w:sz="4" w:space="0" w:color="auto"/>
            </w:tcBorders>
            <w:shd w:val="clear" w:color="000000" w:fill="FFFFFF"/>
          </w:tcPr>
          <w:p w14:paraId="0C16E16B" w14:textId="77777777" w:rsidR="00E7383C" w:rsidRPr="005925FC" w:rsidRDefault="00E7383C" w:rsidP="00375BA7">
            <w:pPr>
              <w:jc w:val="both"/>
              <w:rPr>
                <w:color w:val="000000"/>
                <w:sz w:val="24"/>
                <w:szCs w:val="24"/>
              </w:rPr>
            </w:pPr>
            <w:r w:rsidRPr="005925FC">
              <w:rPr>
                <w:color w:val="000000"/>
                <w:sz w:val="24"/>
                <w:szCs w:val="24"/>
              </w:rPr>
              <w:t>R$ 1.926,00</w:t>
            </w:r>
          </w:p>
        </w:tc>
      </w:tr>
      <w:tr w:rsidR="00E7383C" w:rsidRPr="005925FC" w14:paraId="7F6001EF" w14:textId="77777777" w:rsidTr="00375BA7">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tcPr>
          <w:p w14:paraId="7932C0C0" w14:textId="77777777" w:rsidR="00E7383C" w:rsidRPr="005925FC" w:rsidRDefault="00E7383C" w:rsidP="00375BA7">
            <w:pPr>
              <w:jc w:val="both"/>
              <w:rPr>
                <w:color w:val="000000"/>
                <w:sz w:val="24"/>
                <w:szCs w:val="24"/>
              </w:rPr>
            </w:pPr>
            <w:r w:rsidRPr="005925FC">
              <w:rPr>
                <w:color w:val="000000"/>
                <w:sz w:val="24"/>
                <w:szCs w:val="24"/>
              </w:rPr>
              <w:t>89</w:t>
            </w:r>
          </w:p>
        </w:tc>
        <w:tc>
          <w:tcPr>
            <w:tcW w:w="4382" w:type="dxa"/>
            <w:tcBorders>
              <w:top w:val="nil"/>
              <w:left w:val="nil"/>
              <w:bottom w:val="single" w:sz="4" w:space="0" w:color="auto"/>
              <w:right w:val="single" w:sz="4" w:space="0" w:color="auto"/>
            </w:tcBorders>
            <w:shd w:val="clear" w:color="000000" w:fill="FFFFFF"/>
            <w:vAlign w:val="center"/>
            <w:hideMark/>
          </w:tcPr>
          <w:p w14:paraId="2B1989ED" w14:textId="77777777" w:rsidR="00E7383C" w:rsidRPr="005925FC" w:rsidRDefault="00E7383C" w:rsidP="00375BA7">
            <w:pPr>
              <w:jc w:val="both"/>
              <w:rPr>
                <w:color w:val="000000"/>
                <w:sz w:val="24"/>
                <w:szCs w:val="24"/>
              </w:rPr>
            </w:pPr>
            <w:r w:rsidRPr="005925FC">
              <w:rPr>
                <w:color w:val="000000"/>
                <w:sz w:val="24"/>
                <w:szCs w:val="24"/>
              </w:rPr>
              <w:t xml:space="preserve">Linha meada para bordar - cores lisas </w:t>
            </w:r>
          </w:p>
        </w:tc>
        <w:tc>
          <w:tcPr>
            <w:tcW w:w="845" w:type="dxa"/>
            <w:tcBorders>
              <w:top w:val="nil"/>
              <w:left w:val="nil"/>
              <w:bottom w:val="single" w:sz="4" w:space="0" w:color="auto"/>
              <w:right w:val="single" w:sz="4" w:space="0" w:color="auto"/>
            </w:tcBorders>
            <w:shd w:val="clear" w:color="000000" w:fill="FFFFFF"/>
            <w:vAlign w:val="center"/>
            <w:hideMark/>
          </w:tcPr>
          <w:p w14:paraId="0DCD0C76"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0E63C9A9" w14:textId="77777777" w:rsidR="00E7383C" w:rsidRPr="005925FC" w:rsidRDefault="00E7383C" w:rsidP="00375BA7">
            <w:pPr>
              <w:jc w:val="both"/>
              <w:rPr>
                <w:color w:val="000000"/>
                <w:sz w:val="24"/>
                <w:szCs w:val="24"/>
              </w:rPr>
            </w:pPr>
            <w:r w:rsidRPr="005925FC">
              <w:rPr>
                <w:color w:val="000000"/>
                <w:sz w:val="24"/>
                <w:szCs w:val="24"/>
              </w:rPr>
              <w:t>700</w:t>
            </w:r>
          </w:p>
        </w:tc>
        <w:tc>
          <w:tcPr>
            <w:tcW w:w="1276" w:type="dxa"/>
            <w:tcBorders>
              <w:top w:val="nil"/>
              <w:left w:val="nil"/>
              <w:bottom w:val="single" w:sz="4" w:space="0" w:color="auto"/>
              <w:right w:val="single" w:sz="4" w:space="0" w:color="auto"/>
            </w:tcBorders>
            <w:shd w:val="clear" w:color="000000" w:fill="FFFFFF"/>
          </w:tcPr>
          <w:p w14:paraId="253C141D" w14:textId="77777777" w:rsidR="00E7383C" w:rsidRPr="005925FC" w:rsidRDefault="00E7383C" w:rsidP="00375BA7">
            <w:pPr>
              <w:jc w:val="both"/>
              <w:rPr>
                <w:color w:val="000000"/>
                <w:sz w:val="24"/>
                <w:szCs w:val="24"/>
              </w:rPr>
            </w:pPr>
            <w:r w:rsidRPr="005925FC">
              <w:rPr>
                <w:color w:val="000000"/>
                <w:sz w:val="24"/>
                <w:szCs w:val="24"/>
              </w:rPr>
              <w:t>R$ 6,30</w:t>
            </w:r>
          </w:p>
        </w:tc>
        <w:tc>
          <w:tcPr>
            <w:tcW w:w="1275" w:type="dxa"/>
            <w:tcBorders>
              <w:top w:val="nil"/>
              <w:left w:val="nil"/>
              <w:bottom w:val="single" w:sz="4" w:space="0" w:color="auto"/>
              <w:right w:val="single" w:sz="4" w:space="0" w:color="auto"/>
            </w:tcBorders>
            <w:shd w:val="clear" w:color="000000" w:fill="FFFFFF"/>
          </w:tcPr>
          <w:p w14:paraId="0CDC6D76" w14:textId="77777777" w:rsidR="00E7383C" w:rsidRPr="005925FC" w:rsidRDefault="00E7383C" w:rsidP="00375BA7">
            <w:pPr>
              <w:jc w:val="both"/>
              <w:rPr>
                <w:color w:val="000000"/>
                <w:sz w:val="24"/>
                <w:szCs w:val="24"/>
              </w:rPr>
            </w:pPr>
            <w:r w:rsidRPr="005925FC">
              <w:rPr>
                <w:color w:val="000000"/>
                <w:sz w:val="24"/>
                <w:szCs w:val="24"/>
              </w:rPr>
              <w:t>R$ 4.410,00</w:t>
            </w:r>
          </w:p>
        </w:tc>
      </w:tr>
      <w:tr w:rsidR="00E7383C" w:rsidRPr="005925FC" w14:paraId="0D8FEAAD" w14:textId="77777777" w:rsidTr="00375BA7">
        <w:trPr>
          <w:trHeight w:val="419"/>
        </w:trPr>
        <w:tc>
          <w:tcPr>
            <w:tcW w:w="580" w:type="dxa"/>
            <w:tcBorders>
              <w:top w:val="nil"/>
              <w:left w:val="single" w:sz="4" w:space="0" w:color="auto"/>
              <w:bottom w:val="single" w:sz="4" w:space="0" w:color="auto"/>
              <w:right w:val="single" w:sz="4" w:space="0" w:color="auto"/>
            </w:tcBorders>
            <w:shd w:val="clear" w:color="000000" w:fill="FFFFFF"/>
            <w:noWrap/>
            <w:vAlign w:val="bottom"/>
          </w:tcPr>
          <w:p w14:paraId="21372543" w14:textId="77777777" w:rsidR="00E7383C" w:rsidRPr="005925FC" w:rsidRDefault="00E7383C" w:rsidP="00375BA7">
            <w:pPr>
              <w:jc w:val="both"/>
              <w:rPr>
                <w:color w:val="000000"/>
                <w:sz w:val="24"/>
                <w:szCs w:val="24"/>
              </w:rPr>
            </w:pPr>
            <w:r w:rsidRPr="005925FC">
              <w:rPr>
                <w:color w:val="000000"/>
                <w:sz w:val="24"/>
                <w:szCs w:val="24"/>
              </w:rPr>
              <w:lastRenderedPageBreak/>
              <w:t>92</w:t>
            </w:r>
          </w:p>
        </w:tc>
        <w:tc>
          <w:tcPr>
            <w:tcW w:w="4382" w:type="dxa"/>
            <w:tcBorders>
              <w:top w:val="nil"/>
              <w:left w:val="nil"/>
              <w:bottom w:val="single" w:sz="4" w:space="0" w:color="auto"/>
              <w:right w:val="single" w:sz="4" w:space="0" w:color="auto"/>
            </w:tcBorders>
            <w:shd w:val="clear" w:color="000000" w:fill="FFFFFF"/>
            <w:vAlign w:val="bottom"/>
            <w:hideMark/>
          </w:tcPr>
          <w:p w14:paraId="5B9D437F" w14:textId="77777777" w:rsidR="00E7383C" w:rsidRPr="005925FC" w:rsidRDefault="00E7383C" w:rsidP="00375BA7">
            <w:pPr>
              <w:jc w:val="both"/>
              <w:rPr>
                <w:color w:val="000000"/>
                <w:sz w:val="24"/>
                <w:szCs w:val="24"/>
              </w:rPr>
            </w:pPr>
            <w:r w:rsidRPr="005925FC">
              <w:rPr>
                <w:color w:val="000000"/>
                <w:sz w:val="24"/>
                <w:szCs w:val="24"/>
              </w:rPr>
              <w:t xml:space="preserve">Manta de </w:t>
            </w:r>
            <w:proofErr w:type="spellStart"/>
            <w:r w:rsidRPr="005925FC">
              <w:rPr>
                <w:color w:val="000000"/>
                <w:sz w:val="24"/>
                <w:szCs w:val="24"/>
              </w:rPr>
              <w:t>Strass</w:t>
            </w:r>
            <w:proofErr w:type="spellEnd"/>
            <w:r w:rsidRPr="005925FC">
              <w:rPr>
                <w:color w:val="000000"/>
                <w:sz w:val="24"/>
                <w:szCs w:val="24"/>
              </w:rPr>
              <w:t xml:space="preserve"> 12 medindo 20 cm x 45 cm</w:t>
            </w:r>
            <w:r w:rsidRPr="005925FC">
              <w:rPr>
                <w:color w:val="000000"/>
                <w:sz w:val="24"/>
                <w:szCs w:val="24"/>
              </w:rPr>
              <w:br/>
              <w:t xml:space="preserve"> na cor Dourada e prata</w:t>
            </w:r>
          </w:p>
        </w:tc>
        <w:tc>
          <w:tcPr>
            <w:tcW w:w="845" w:type="dxa"/>
            <w:tcBorders>
              <w:top w:val="nil"/>
              <w:left w:val="nil"/>
              <w:bottom w:val="single" w:sz="4" w:space="0" w:color="auto"/>
              <w:right w:val="single" w:sz="4" w:space="0" w:color="auto"/>
            </w:tcBorders>
            <w:shd w:val="clear" w:color="000000" w:fill="FFFFFF"/>
            <w:noWrap/>
            <w:vAlign w:val="bottom"/>
            <w:hideMark/>
          </w:tcPr>
          <w:p w14:paraId="3B3335E8" w14:textId="77777777" w:rsidR="00E7383C" w:rsidRPr="005925FC" w:rsidRDefault="00E7383C" w:rsidP="00375BA7">
            <w:pPr>
              <w:jc w:val="both"/>
              <w:rPr>
                <w:color w:val="000000"/>
                <w:sz w:val="24"/>
                <w:szCs w:val="24"/>
              </w:rPr>
            </w:pPr>
            <w:r w:rsidRPr="005925FC">
              <w:rPr>
                <w:color w:val="000000"/>
                <w:sz w:val="24"/>
                <w:szCs w:val="24"/>
              </w:rPr>
              <w:t>UND</w:t>
            </w:r>
          </w:p>
        </w:tc>
        <w:tc>
          <w:tcPr>
            <w:tcW w:w="1351" w:type="dxa"/>
            <w:tcBorders>
              <w:top w:val="nil"/>
              <w:left w:val="nil"/>
              <w:bottom w:val="single" w:sz="4" w:space="0" w:color="auto"/>
              <w:right w:val="single" w:sz="4" w:space="0" w:color="auto"/>
            </w:tcBorders>
            <w:shd w:val="clear" w:color="000000" w:fill="FFFFFF"/>
            <w:noWrap/>
            <w:vAlign w:val="bottom"/>
            <w:hideMark/>
          </w:tcPr>
          <w:p w14:paraId="36A7C5CC" w14:textId="77777777" w:rsidR="00E7383C" w:rsidRPr="005925FC" w:rsidRDefault="00E7383C" w:rsidP="00375BA7">
            <w:pPr>
              <w:jc w:val="both"/>
              <w:rPr>
                <w:color w:val="000000"/>
                <w:sz w:val="24"/>
                <w:szCs w:val="24"/>
              </w:rPr>
            </w:pPr>
            <w:r w:rsidRPr="005925FC">
              <w:rPr>
                <w:color w:val="000000"/>
                <w:sz w:val="24"/>
                <w:szCs w:val="24"/>
              </w:rPr>
              <w:t>50</w:t>
            </w:r>
          </w:p>
        </w:tc>
        <w:tc>
          <w:tcPr>
            <w:tcW w:w="1276" w:type="dxa"/>
            <w:tcBorders>
              <w:top w:val="nil"/>
              <w:left w:val="nil"/>
              <w:bottom w:val="single" w:sz="4" w:space="0" w:color="auto"/>
              <w:right w:val="single" w:sz="4" w:space="0" w:color="auto"/>
            </w:tcBorders>
            <w:shd w:val="clear" w:color="000000" w:fill="FFFFFF"/>
          </w:tcPr>
          <w:p w14:paraId="5D5BE5A5" w14:textId="77777777" w:rsidR="00E7383C" w:rsidRPr="005925FC" w:rsidRDefault="00E7383C" w:rsidP="00375BA7">
            <w:pPr>
              <w:jc w:val="both"/>
              <w:rPr>
                <w:color w:val="000000"/>
                <w:sz w:val="24"/>
                <w:szCs w:val="24"/>
              </w:rPr>
            </w:pPr>
            <w:r w:rsidRPr="005925FC">
              <w:rPr>
                <w:color w:val="000000"/>
                <w:sz w:val="24"/>
                <w:szCs w:val="24"/>
              </w:rPr>
              <w:t>R$ 10,55</w:t>
            </w:r>
          </w:p>
        </w:tc>
        <w:tc>
          <w:tcPr>
            <w:tcW w:w="1275" w:type="dxa"/>
            <w:tcBorders>
              <w:top w:val="nil"/>
              <w:left w:val="nil"/>
              <w:bottom w:val="single" w:sz="4" w:space="0" w:color="auto"/>
              <w:right w:val="single" w:sz="4" w:space="0" w:color="auto"/>
            </w:tcBorders>
            <w:shd w:val="clear" w:color="000000" w:fill="FFFFFF"/>
          </w:tcPr>
          <w:p w14:paraId="2985D02C" w14:textId="77777777" w:rsidR="00E7383C" w:rsidRPr="005925FC" w:rsidRDefault="00E7383C" w:rsidP="00375BA7">
            <w:pPr>
              <w:jc w:val="both"/>
              <w:rPr>
                <w:color w:val="000000"/>
                <w:sz w:val="24"/>
                <w:szCs w:val="24"/>
              </w:rPr>
            </w:pPr>
            <w:r w:rsidRPr="005925FC">
              <w:rPr>
                <w:color w:val="000000"/>
                <w:sz w:val="24"/>
                <w:szCs w:val="24"/>
              </w:rPr>
              <w:t>R$ 527,50</w:t>
            </w:r>
          </w:p>
        </w:tc>
      </w:tr>
      <w:tr w:rsidR="00E7383C" w:rsidRPr="005925FC" w14:paraId="01E4B77B"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652A9549" w14:textId="77777777" w:rsidR="00E7383C" w:rsidRPr="005925FC" w:rsidRDefault="00E7383C" w:rsidP="00375BA7">
            <w:pPr>
              <w:jc w:val="both"/>
              <w:rPr>
                <w:color w:val="000000"/>
                <w:sz w:val="24"/>
                <w:szCs w:val="24"/>
              </w:rPr>
            </w:pPr>
            <w:r w:rsidRPr="005925FC">
              <w:rPr>
                <w:color w:val="000000"/>
                <w:sz w:val="24"/>
                <w:szCs w:val="24"/>
              </w:rPr>
              <w:t>93</w:t>
            </w:r>
          </w:p>
        </w:tc>
        <w:tc>
          <w:tcPr>
            <w:tcW w:w="4382" w:type="dxa"/>
            <w:tcBorders>
              <w:top w:val="nil"/>
              <w:left w:val="nil"/>
              <w:bottom w:val="single" w:sz="4" w:space="0" w:color="auto"/>
              <w:right w:val="single" w:sz="4" w:space="0" w:color="auto"/>
            </w:tcBorders>
            <w:shd w:val="clear" w:color="000000" w:fill="FFFFFF"/>
            <w:vAlign w:val="center"/>
            <w:hideMark/>
          </w:tcPr>
          <w:p w14:paraId="2DADF254" w14:textId="77777777" w:rsidR="00E7383C" w:rsidRPr="005925FC" w:rsidRDefault="00E7383C" w:rsidP="00375BA7">
            <w:pPr>
              <w:jc w:val="both"/>
              <w:rPr>
                <w:color w:val="000000"/>
                <w:sz w:val="24"/>
                <w:szCs w:val="24"/>
              </w:rPr>
            </w:pPr>
            <w:r w:rsidRPr="005925FC">
              <w:rPr>
                <w:color w:val="000000"/>
                <w:sz w:val="24"/>
                <w:szCs w:val="24"/>
              </w:rPr>
              <w:t xml:space="preserve">Massa para modelar, </w:t>
            </w:r>
            <w:proofErr w:type="spellStart"/>
            <w:r w:rsidRPr="005925FC">
              <w:rPr>
                <w:color w:val="000000"/>
                <w:sz w:val="24"/>
                <w:szCs w:val="24"/>
              </w:rPr>
              <w:t>cx</w:t>
            </w:r>
            <w:proofErr w:type="spellEnd"/>
            <w:r w:rsidRPr="005925FC">
              <w:rPr>
                <w:color w:val="000000"/>
                <w:sz w:val="24"/>
                <w:szCs w:val="24"/>
              </w:rPr>
              <w:t xml:space="preserve"> com 12 cores</w:t>
            </w:r>
          </w:p>
        </w:tc>
        <w:tc>
          <w:tcPr>
            <w:tcW w:w="845" w:type="dxa"/>
            <w:tcBorders>
              <w:top w:val="nil"/>
              <w:left w:val="nil"/>
              <w:bottom w:val="single" w:sz="4" w:space="0" w:color="auto"/>
              <w:right w:val="single" w:sz="4" w:space="0" w:color="auto"/>
            </w:tcBorders>
            <w:shd w:val="clear" w:color="000000" w:fill="FFFFFF"/>
            <w:vAlign w:val="center"/>
            <w:hideMark/>
          </w:tcPr>
          <w:p w14:paraId="05364E12" w14:textId="77777777" w:rsidR="00E7383C" w:rsidRPr="005925FC" w:rsidRDefault="00E7383C" w:rsidP="00375BA7">
            <w:pPr>
              <w:jc w:val="both"/>
              <w:rPr>
                <w:color w:val="000000"/>
                <w:sz w:val="24"/>
                <w:szCs w:val="24"/>
              </w:rPr>
            </w:pPr>
            <w:r w:rsidRPr="005925FC">
              <w:rPr>
                <w:color w:val="000000"/>
                <w:sz w:val="24"/>
                <w:szCs w:val="24"/>
              </w:rPr>
              <w:t>CX</w:t>
            </w:r>
          </w:p>
        </w:tc>
        <w:tc>
          <w:tcPr>
            <w:tcW w:w="1351" w:type="dxa"/>
            <w:tcBorders>
              <w:top w:val="nil"/>
              <w:left w:val="nil"/>
              <w:bottom w:val="single" w:sz="4" w:space="0" w:color="auto"/>
              <w:right w:val="single" w:sz="4" w:space="0" w:color="auto"/>
            </w:tcBorders>
            <w:shd w:val="clear" w:color="000000" w:fill="FFFFFF"/>
            <w:noWrap/>
            <w:vAlign w:val="bottom"/>
            <w:hideMark/>
          </w:tcPr>
          <w:p w14:paraId="0F5DBBF1" w14:textId="77777777" w:rsidR="00E7383C" w:rsidRPr="005925FC" w:rsidRDefault="00E7383C" w:rsidP="00375BA7">
            <w:pPr>
              <w:jc w:val="both"/>
              <w:rPr>
                <w:color w:val="000000"/>
                <w:sz w:val="24"/>
                <w:szCs w:val="24"/>
              </w:rPr>
            </w:pPr>
            <w:r w:rsidRPr="005925FC">
              <w:rPr>
                <w:color w:val="000000"/>
                <w:sz w:val="24"/>
                <w:szCs w:val="24"/>
              </w:rPr>
              <w:t>50</w:t>
            </w:r>
          </w:p>
        </w:tc>
        <w:tc>
          <w:tcPr>
            <w:tcW w:w="1276" w:type="dxa"/>
            <w:tcBorders>
              <w:top w:val="nil"/>
              <w:left w:val="nil"/>
              <w:bottom w:val="single" w:sz="4" w:space="0" w:color="auto"/>
              <w:right w:val="single" w:sz="4" w:space="0" w:color="auto"/>
            </w:tcBorders>
            <w:shd w:val="clear" w:color="000000" w:fill="FFFFFF"/>
          </w:tcPr>
          <w:p w14:paraId="19FFD742" w14:textId="77777777" w:rsidR="00E7383C" w:rsidRPr="005925FC" w:rsidRDefault="00E7383C" w:rsidP="00375BA7">
            <w:pPr>
              <w:jc w:val="both"/>
              <w:rPr>
                <w:color w:val="000000"/>
                <w:sz w:val="24"/>
                <w:szCs w:val="24"/>
              </w:rPr>
            </w:pPr>
            <w:r w:rsidRPr="005925FC">
              <w:rPr>
                <w:color w:val="000000"/>
                <w:sz w:val="24"/>
                <w:szCs w:val="24"/>
              </w:rPr>
              <w:t>R$ 8,21</w:t>
            </w:r>
          </w:p>
        </w:tc>
        <w:tc>
          <w:tcPr>
            <w:tcW w:w="1275" w:type="dxa"/>
            <w:tcBorders>
              <w:top w:val="nil"/>
              <w:left w:val="nil"/>
              <w:bottom w:val="single" w:sz="4" w:space="0" w:color="auto"/>
              <w:right w:val="single" w:sz="4" w:space="0" w:color="auto"/>
            </w:tcBorders>
            <w:shd w:val="clear" w:color="000000" w:fill="FFFFFF"/>
          </w:tcPr>
          <w:p w14:paraId="06F1B621" w14:textId="77777777" w:rsidR="00E7383C" w:rsidRPr="005925FC" w:rsidRDefault="00E7383C" w:rsidP="00375BA7">
            <w:pPr>
              <w:jc w:val="both"/>
              <w:rPr>
                <w:color w:val="000000"/>
                <w:sz w:val="24"/>
                <w:szCs w:val="24"/>
              </w:rPr>
            </w:pPr>
            <w:r w:rsidRPr="005925FC">
              <w:rPr>
                <w:color w:val="000000"/>
                <w:sz w:val="24"/>
                <w:szCs w:val="24"/>
              </w:rPr>
              <w:t>R$ 410,50</w:t>
            </w:r>
          </w:p>
        </w:tc>
      </w:tr>
      <w:tr w:rsidR="00E7383C" w:rsidRPr="005925FC" w14:paraId="70E871F4" w14:textId="77777777" w:rsidTr="00375BA7">
        <w:trPr>
          <w:trHeight w:val="61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14:paraId="3E5F9298" w14:textId="77777777" w:rsidR="00E7383C" w:rsidRPr="005925FC" w:rsidRDefault="00E7383C" w:rsidP="00375BA7">
            <w:pPr>
              <w:jc w:val="both"/>
              <w:rPr>
                <w:color w:val="000000"/>
                <w:sz w:val="24"/>
                <w:szCs w:val="24"/>
              </w:rPr>
            </w:pPr>
            <w:r w:rsidRPr="005925FC">
              <w:rPr>
                <w:color w:val="000000"/>
                <w:sz w:val="24"/>
                <w:szCs w:val="24"/>
              </w:rPr>
              <w:t> 94</w:t>
            </w:r>
          </w:p>
        </w:tc>
        <w:tc>
          <w:tcPr>
            <w:tcW w:w="4382" w:type="dxa"/>
            <w:tcBorders>
              <w:top w:val="nil"/>
              <w:left w:val="nil"/>
              <w:bottom w:val="single" w:sz="4" w:space="0" w:color="auto"/>
              <w:right w:val="single" w:sz="4" w:space="0" w:color="auto"/>
            </w:tcBorders>
            <w:shd w:val="clear" w:color="000000" w:fill="FFFFFF"/>
            <w:vAlign w:val="bottom"/>
            <w:hideMark/>
          </w:tcPr>
          <w:p w14:paraId="7387B1CD" w14:textId="77777777" w:rsidR="00E7383C" w:rsidRPr="005925FC" w:rsidRDefault="00E7383C" w:rsidP="00375BA7">
            <w:pPr>
              <w:jc w:val="both"/>
              <w:rPr>
                <w:color w:val="000000"/>
                <w:sz w:val="24"/>
                <w:szCs w:val="24"/>
              </w:rPr>
            </w:pPr>
            <w:r w:rsidRPr="005925FC">
              <w:rPr>
                <w:color w:val="000000"/>
                <w:sz w:val="24"/>
                <w:szCs w:val="24"/>
              </w:rPr>
              <w:t>Meia de seda Composição: 100% Poliamida Contém: 1 peça com 60 a 65cm aproximadamente – 5 gramas (cores diversas).</w:t>
            </w:r>
          </w:p>
        </w:tc>
        <w:tc>
          <w:tcPr>
            <w:tcW w:w="845" w:type="dxa"/>
            <w:tcBorders>
              <w:top w:val="nil"/>
              <w:left w:val="nil"/>
              <w:bottom w:val="single" w:sz="4" w:space="0" w:color="auto"/>
              <w:right w:val="single" w:sz="4" w:space="0" w:color="auto"/>
            </w:tcBorders>
            <w:shd w:val="clear" w:color="000000" w:fill="FFFFFF"/>
            <w:noWrap/>
            <w:vAlign w:val="bottom"/>
            <w:hideMark/>
          </w:tcPr>
          <w:p w14:paraId="37BCFB7C" w14:textId="77777777" w:rsidR="00E7383C" w:rsidRPr="005925FC" w:rsidRDefault="00E7383C" w:rsidP="00375BA7">
            <w:pPr>
              <w:jc w:val="both"/>
              <w:rPr>
                <w:color w:val="000000"/>
                <w:sz w:val="24"/>
                <w:szCs w:val="24"/>
              </w:rPr>
            </w:pPr>
            <w:r w:rsidRPr="005925FC">
              <w:rPr>
                <w:color w:val="000000"/>
                <w:sz w:val="24"/>
                <w:szCs w:val="24"/>
              </w:rPr>
              <w:t>UND</w:t>
            </w:r>
          </w:p>
        </w:tc>
        <w:tc>
          <w:tcPr>
            <w:tcW w:w="1351" w:type="dxa"/>
            <w:tcBorders>
              <w:top w:val="nil"/>
              <w:left w:val="nil"/>
              <w:bottom w:val="single" w:sz="4" w:space="0" w:color="auto"/>
              <w:right w:val="single" w:sz="4" w:space="0" w:color="auto"/>
            </w:tcBorders>
            <w:shd w:val="clear" w:color="000000" w:fill="FFFFFF"/>
            <w:noWrap/>
            <w:vAlign w:val="bottom"/>
            <w:hideMark/>
          </w:tcPr>
          <w:p w14:paraId="6808A12E" w14:textId="77777777" w:rsidR="00E7383C" w:rsidRPr="005925FC" w:rsidRDefault="00E7383C" w:rsidP="00375BA7">
            <w:pPr>
              <w:jc w:val="both"/>
              <w:rPr>
                <w:color w:val="000000"/>
                <w:sz w:val="24"/>
                <w:szCs w:val="24"/>
              </w:rPr>
            </w:pPr>
            <w:r w:rsidRPr="005925FC">
              <w:rPr>
                <w:color w:val="000000"/>
                <w:sz w:val="24"/>
                <w:szCs w:val="24"/>
              </w:rPr>
              <w:t>100</w:t>
            </w:r>
          </w:p>
        </w:tc>
        <w:tc>
          <w:tcPr>
            <w:tcW w:w="1276" w:type="dxa"/>
            <w:tcBorders>
              <w:top w:val="nil"/>
              <w:left w:val="nil"/>
              <w:bottom w:val="single" w:sz="4" w:space="0" w:color="auto"/>
              <w:right w:val="single" w:sz="4" w:space="0" w:color="auto"/>
            </w:tcBorders>
            <w:shd w:val="clear" w:color="000000" w:fill="FFFFFF"/>
          </w:tcPr>
          <w:p w14:paraId="2E1C5973" w14:textId="77777777" w:rsidR="00E7383C" w:rsidRPr="005925FC" w:rsidRDefault="00E7383C" w:rsidP="00375BA7">
            <w:pPr>
              <w:jc w:val="both"/>
              <w:rPr>
                <w:color w:val="000000"/>
                <w:sz w:val="24"/>
                <w:szCs w:val="24"/>
              </w:rPr>
            </w:pPr>
            <w:r w:rsidRPr="005925FC">
              <w:rPr>
                <w:color w:val="000000"/>
                <w:sz w:val="24"/>
                <w:szCs w:val="24"/>
              </w:rPr>
              <w:t>R$ 25,83</w:t>
            </w:r>
          </w:p>
        </w:tc>
        <w:tc>
          <w:tcPr>
            <w:tcW w:w="1275" w:type="dxa"/>
            <w:tcBorders>
              <w:top w:val="nil"/>
              <w:left w:val="nil"/>
              <w:bottom w:val="single" w:sz="4" w:space="0" w:color="auto"/>
              <w:right w:val="single" w:sz="4" w:space="0" w:color="auto"/>
            </w:tcBorders>
            <w:shd w:val="clear" w:color="000000" w:fill="FFFFFF"/>
          </w:tcPr>
          <w:p w14:paraId="10A04E4C" w14:textId="77777777" w:rsidR="00E7383C" w:rsidRPr="005925FC" w:rsidRDefault="00E7383C" w:rsidP="00375BA7">
            <w:pPr>
              <w:jc w:val="both"/>
              <w:rPr>
                <w:color w:val="000000"/>
                <w:sz w:val="24"/>
                <w:szCs w:val="24"/>
              </w:rPr>
            </w:pPr>
            <w:r w:rsidRPr="005925FC">
              <w:rPr>
                <w:color w:val="000000"/>
                <w:sz w:val="24"/>
                <w:szCs w:val="24"/>
              </w:rPr>
              <w:t>R$ 2.583,00</w:t>
            </w:r>
          </w:p>
        </w:tc>
      </w:tr>
      <w:tr w:rsidR="00E7383C" w:rsidRPr="005925FC" w14:paraId="3F0C151E"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14:paraId="20688E43" w14:textId="77777777" w:rsidR="00E7383C" w:rsidRPr="005925FC" w:rsidRDefault="00E7383C" w:rsidP="00375BA7">
            <w:pPr>
              <w:jc w:val="both"/>
              <w:rPr>
                <w:color w:val="000000"/>
                <w:sz w:val="24"/>
                <w:szCs w:val="24"/>
              </w:rPr>
            </w:pPr>
            <w:r w:rsidRPr="005925FC">
              <w:rPr>
                <w:color w:val="000000"/>
                <w:sz w:val="24"/>
                <w:szCs w:val="24"/>
              </w:rPr>
              <w:t> 95</w:t>
            </w:r>
          </w:p>
        </w:tc>
        <w:tc>
          <w:tcPr>
            <w:tcW w:w="4382" w:type="dxa"/>
            <w:tcBorders>
              <w:top w:val="nil"/>
              <w:left w:val="nil"/>
              <w:bottom w:val="single" w:sz="4" w:space="0" w:color="auto"/>
              <w:right w:val="single" w:sz="4" w:space="0" w:color="auto"/>
            </w:tcBorders>
            <w:shd w:val="clear" w:color="000000" w:fill="FFFFFF"/>
            <w:vAlign w:val="bottom"/>
            <w:hideMark/>
          </w:tcPr>
          <w:p w14:paraId="6626541D" w14:textId="77777777" w:rsidR="00E7383C" w:rsidRPr="005925FC" w:rsidRDefault="00E7383C" w:rsidP="00375BA7">
            <w:pPr>
              <w:pStyle w:val="Ttulo1"/>
              <w:shd w:val="clear" w:color="auto" w:fill="FFFFFF"/>
              <w:spacing w:after="120"/>
              <w:ind w:right="420"/>
              <w:jc w:val="left"/>
              <w:rPr>
                <w:bCs/>
                <w:i w:val="0"/>
                <w:kern w:val="36"/>
                <w:szCs w:val="24"/>
              </w:rPr>
            </w:pPr>
            <w:r w:rsidRPr="005925FC">
              <w:rPr>
                <w:bCs/>
                <w:i w:val="0"/>
                <w:kern w:val="36"/>
                <w:szCs w:val="24"/>
              </w:rPr>
              <w:t xml:space="preserve">Meia Pérola Adesiva com 320 </w:t>
            </w:r>
            <w:proofErr w:type="spellStart"/>
            <w:r w:rsidRPr="005925FC">
              <w:rPr>
                <w:bCs/>
                <w:i w:val="0"/>
                <w:kern w:val="36"/>
                <w:szCs w:val="24"/>
              </w:rPr>
              <w:t>Pçs</w:t>
            </w:r>
            <w:proofErr w:type="spellEnd"/>
            <w:r w:rsidRPr="005925FC">
              <w:rPr>
                <w:bCs/>
                <w:i w:val="0"/>
                <w:kern w:val="36"/>
                <w:szCs w:val="24"/>
              </w:rPr>
              <w:t xml:space="preserve"> 5mm</w:t>
            </w:r>
          </w:p>
        </w:tc>
        <w:tc>
          <w:tcPr>
            <w:tcW w:w="845" w:type="dxa"/>
            <w:tcBorders>
              <w:top w:val="nil"/>
              <w:left w:val="nil"/>
              <w:bottom w:val="single" w:sz="4" w:space="0" w:color="auto"/>
              <w:right w:val="single" w:sz="4" w:space="0" w:color="auto"/>
            </w:tcBorders>
            <w:shd w:val="clear" w:color="000000" w:fill="FFFFFF"/>
            <w:noWrap/>
            <w:vAlign w:val="bottom"/>
            <w:hideMark/>
          </w:tcPr>
          <w:p w14:paraId="6775CA14"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hideMark/>
          </w:tcPr>
          <w:p w14:paraId="2CD65089" w14:textId="77777777" w:rsidR="00E7383C" w:rsidRPr="005925FC" w:rsidRDefault="00E7383C" w:rsidP="00375BA7">
            <w:pPr>
              <w:jc w:val="both"/>
              <w:rPr>
                <w:color w:val="000000"/>
                <w:sz w:val="24"/>
                <w:szCs w:val="24"/>
              </w:rPr>
            </w:pPr>
            <w:r w:rsidRPr="005925FC">
              <w:rPr>
                <w:color w:val="000000"/>
                <w:sz w:val="24"/>
                <w:szCs w:val="24"/>
              </w:rPr>
              <w:t>100</w:t>
            </w:r>
          </w:p>
        </w:tc>
        <w:tc>
          <w:tcPr>
            <w:tcW w:w="1276" w:type="dxa"/>
            <w:tcBorders>
              <w:top w:val="nil"/>
              <w:left w:val="nil"/>
              <w:bottom w:val="single" w:sz="4" w:space="0" w:color="auto"/>
              <w:right w:val="single" w:sz="4" w:space="0" w:color="auto"/>
            </w:tcBorders>
            <w:shd w:val="clear" w:color="000000" w:fill="FFFFFF"/>
          </w:tcPr>
          <w:p w14:paraId="34DC677F" w14:textId="77777777" w:rsidR="00E7383C" w:rsidRPr="005925FC" w:rsidRDefault="00E7383C" w:rsidP="00375BA7">
            <w:pPr>
              <w:jc w:val="both"/>
              <w:rPr>
                <w:color w:val="000000"/>
                <w:sz w:val="24"/>
                <w:szCs w:val="24"/>
              </w:rPr>
            </w:pPr>
            <w:r w:rsidRPr="005925FC">
              <w:rPr>
                <w:color w:val="000000"/>
                <w:sz w:val="24"/>
                <w:szCs w:val="24"/>
              </w:rPr>
              <w:t>R$ 31,29</w:t>
            </w:r>
          </w:p>
        </w:tc>
        <w:tc>
          <w:tcPr>
            <w:tcW w:w="1275" w:type="dxa"/>
            <w:tcBorders>
              <w:top w:val="nil"/>
              <w:left w:val="nil"/>
              <w:bottom w:val="single" w:sz="4" w:space="0" w:color="auto"/>
              <w:right w:val="single" w:sz="4" w:space="0" w:color="auto"/>
            </w:tcBorders>
            <w:shd w:val="clear" w:color="000000" w:fill="FFFFFF"/>
          </w:tcPr>
          <w:p w14:paraId="067B30CE" w14:textId="77777777" w:rsidR="00E7383C" w:rsidRPr="005925FC" w:rsidRDefault="00E7383C" w:rsidP="00375BA7">
            <w:pPr>
              <w:jc w:val="both"/>
              <w:rPr>
                <w:color w:val="000000"/>
                <w:sz w:val="24"/>
                <w:szCs w:val="24"/>
              </w:rPr>
            </w:pPr>
            <w:r w:rsidRPr="005925FC">
              <w:rPr>
                <w:color w:val="000000"/>
                <w:sz w:val="24"/>
                <w:szCs w:val="24"/>
              </w:rPr>
              <w:t>R$ 3.129,00</w:t>
            </w:r>
          </w:p>
        </w:tc>
      </w:tr>
      <w:tr w:rsidR="00E7383C" w:rsidRPr="005925FC" w14:paraId="4B0199AB"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14:paraId="4D930846" w14:textId="77777777" w:rsidR="00E7383C" w:rsidRPr="005925FC" w:rsidRDefault="00E7383C" w:rsidP="00375BA7">
            <w:pPr>
              <w:jc w:val="both"/>
              <w:rPr>
                <w:color w:val="000000"/>
                <w:sz w:val="24"/>
                <w:szCs w:val="24"/>
              </w:rPr>
            </w:pPr>
            <w:r w:rsidRPr="005925FC">
              <w:rPr>
                <w:color w:val="000000"/>
                <w:sz w:val="24"/>
                <w:szCs w:val="24"/>
              </w:rPr>
              <w:t> 96</w:t>
            </w:r>
          </w:p>
        </w:tc>
        <w:tc>
          <w:tcPr>
            <w:tcW w:w="4382" w:type="dxa"/>
            <w:tcBorders>
              <w:top w:val="nil"/>
              <w:left w:val="nil"/>
              <w:bottom w:val="single" w:sz="4" w:space="0" w:color="auto"/>
              <w:right w:val="single" w:sz="4" w:space="0" w:color="auto"/>
            </w:tcBorders>
            <w:shd w:val="clear" w:color="000000" w:fill="FFFFFF"/>
            <w:vAlign w:val="bottom"/>
            <w:hideMark/>
          </w:tcPr>
          <w:p w14:paraId="1CB1403F" w14:textId="77777777" w:rsidR="00E7383C" w:rsidRPr="005925FC" w:rsidRDefault="00E7383C" w:rsidP="00375BA7">
            <w:pPr>
              <w:jc w:val="both"/>
              <w:rPr>
                <w:color w:val="000000"/>
                <w:sz w:val="24"/>
                <w:szCs w:val="24"/>
              </w:rPr>
            </w:pPr>
            <w:r w:rsidRPr="005925FC">
              <w:rPr>
                <w:color w:val="000000"/>
                <w:sz w:val="24"/>
                <w:szCs w:val="24"/>
              </w:rPr>
              <w:t>Miçanga bolinha Leitosa 8mm Todas as cores com 250 gramas</w:t>
            </w:r>
          </w:p>
        </w:tc>
        <w:tc>
          <w:tcPr>
            <w:tcW w:w="845" w:type="dxa"/>
            <w:tcBorders>
              <w:top w:val="nil"/>
              <w:left w:val="nil"/>
              <w:bottom w:val="single" w:sz="4" w:space="0" w:color="auto"/>
              <w:right w:val="single" w:sz="4" w:space="0" w:color="auto"/>
            </w:tcBorders>
            <w:shd w:val="clear" w:color="000000" w:fill="FFFFFF"/>
            <w:noWrap/>
            <w:vAlign w:val="bottom"/>
            <w:hideMark/>
          </w:tcPr>
          <w:p w14:paraId="56FA6A0E"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hideMark/>
          </w:tcPr>
          <w:p w14:paraId="5FC38BA0" w14:textId="77777777" w:rsidR="00E7383C" w:rsidRPr="005925FC" w:rsidRDefault="00E7383C" w:rsidP="00375BA7">
            <w:pPr>
              <w:jc w:val="both"/>
              <w:rPr>
                <w:color w:val="000000"/>
                <w:sz w:val="24"/>
                <w:szCs w:val="24"/>
              </w:rPr>
            </w:pPr>
            <w:r w:rsidRPr="005925FC">
              <w:rPr>
                <w:color w:val="000000"/>
                <w:sz w:val="24"/>
                <w:szCs w:val="24"/>
              </w:rPr>
              <w:t>100</w:t>
            </w:r>
          </w:p>
        </w:tc>
        <w:tc>
          <w:tcPr>
            <w:tcW w:w="1276" w:type="dxa"/>
            <w:tcBorders>
              <w:top w:val="nil"/>
              <w:left w:val="nil"/>
              <w:bottom w:val="single" w:sz="4" w:space="0" w:color="auto"/>
              <w:right w:val="single" w:sz="4" w:space="0" w:color="auto"/>
            </w:tcBorders>
            <w:shd w:val="clear" w:color="000000" w:fill="FFFFFF"/>
          </w:tcPr>
          <w:p w14:paraId="6BD07295" w14:textId="77777777" w:rsidR="00E7383C" w:rsidRPr="005925FC" w:rsidRDefault="00E7383C" w:rsidP="00375BA7">
            <w:pPr>
              <w:jc w:val="both"/>
              <w:rPr>
                <w:color w:val="000000"/>
                <w:sz w:val="24"/>
                <w:szCs w:val="24"/>
              </w:rPr>
            </w:pPr>
            <w:r w:rsidRPr="005925FC">
              <w:rPr>
                <w:color w:val="000000"/>
                <w:sz w:val="24"/>
                <w:szCs w:val="24"/>
              </w:rPr>
              <w:t>R$ 36,33</w:t>
            </w:r>
          </w:p>
        </w:tc>
        <w:tc>
          <w:tcPr>
            <w:tcW w:w="1275" w:type="dxa"/>
            <w:tcBorders>
              <w:top w:val="nil"/>
              <w:left w:val="nil"/>
              <w:bottom w:val="single" w:sz="4" w:space="0" w:color="auto"/>
              <w:right w:val="single" w:sz="4" w:space="0" w:color="auto"/>
            </w:tcBorders>
            <w:shd w:val="clear" w:color="000000" w:fill="FFFFFF"/>
          </w:tcPr>
          <w:p w14:paraId="36C8A8D4" w14:textId="77777777" w:rsidR="00E7383C" w:rsidRPr="005925FC" w:rsidRDefault="00E7383C" w:rsidP="00375BA7">
            <w:pPr>
              <w:jc w:val="both"/>
              <w:rPr>
                <w:color w:val="000000"/>
                <w:sz w:val="24"/>
                <w:szCs w:val="24"/>
              </w:rPr>
            </w:pPr>
            <w:r w:rsidRPr="005925FC">
              <w:rPr>
                <w:color w:val="000000"/>
                <w:sz w:val="24"/>
                <w:szCs w:val="24"/>
              </w:rPr>
              <w:t>R$ 3.633,00</w:t>
            </w:r>
          </w:p>
        </w:tc>
      </w:tr>
      <w:tr w:rsidR="00E7383C" w:rsidRPr="005925FC" w14:paraId="69498FE7" w14:textId="77777777" w:rsidTr="00375BA7">
        <w:trPr>
          <w:trHeight w:val="1260"/>
        </w:trPr>
        <w:tc>
          <w:tcPr>
            <w:tcW w:w="580" w:type="dxa"/>
            <w:tcBorders>
              <w:top w:val="nil"/>
              <w:left w:val="single" w:sz="4" w:space="0" w:color="auto"/>
              <w:bottom w:val="single" w:sz="4" w:space="0" w:color="auto"/>
              <w:right w:val="single" w:sz="4" w:space="0" w:color="auto"/>
            </w:tcBorders>
            <w:shd w:val="clear" w:color="000000" w:fill="FFFFFF"/>
            <w:vAlign w:val="center"/>
          </w:tcPr>
          <w:p w14:paraId="177107FF" w14:textId="77777777" w:rsidR="00E7383C" w:rsidRPr="005925FC" w:rsidRDefault="00E7383C" w:rsidP="00375BA7">
            <w:pPr>
              <w:jc w:val="both"/>
              <w:rPr>
                <w:color w:val="000000"/>
                <w:sz w:val="24"/>
                <w:szCs w:val="24"/>
              </w:rPr>
            </w:pPr>
            <w:r w:rsidRPr="005925FC">
              <w:rPr>
                <w:color w:val="000000"/>
                <w:sz w:val="24"/>
                <w:szCs w:val="24"/>
              </w:rPr>
              <w:t>98</w:t>
            </w:r>
          </w:p>
        </w:tc>
        <w:tc>
          <w:tcPr>
            <w:tcW w:w="4382" w:type="dxa"/>
            <w:tcBorders>
              <w:top w:val="nil"/>
              <w:left w:val="nil"/>
              <w:bottom w:val="single" w:sz="4" w:space="0" w:color="auto"/>
              <w:right w:val="single" w:sz="4" w:space="0" w:color="auto"/>
            </w:tcBorders>
            <w:shd w:val="clear" w:color="000000" w:fill="FFFFFF"/>
            <w:vAlign w:val="center"/>
            <w:hideMark/>
          </w:tcPr>
          <w:p w14:paraId="664C7110" w14:textId="77777777" w:rsidR="00E7383C" w:rsidRPr="005925FC" w:rsidRDefault="00E7383C" w:rsidP="00375BA7">
            <w:pPr>
              <w:jc w:val="both"/>
              <w:rPr>
                <w:color w:val="000000"/>
                <w:sz w:val="24"/>
                <w:szCs w:val="24"/>
              </w:rPr>
            </w:pPr>
            <w:r w:rsidRPr="005925FC">
              <w:rPr>
                <w:color w:val="000000"/>
                <w:sz w:val="24"/>
                <w:szCs w:val="24"/>
              </w:rPr>
              <w:t>Miçangas (3.6 MM) pacote cores variadas: pretas, brancas, vermelhas escuras, vermelho claro, verde claro, verde escuro, vinho, azul marinho, azul claro, roxo, lilás, marrom, amarelo ouro, amarelo claro. Pacote de 500 gramas.</w:t>
            </w:r>
          </w:p>
        </w:tc>
        <w:tc>
          <w:tcPr>
            <w:tcW w:w="845" w:type="dxa"/>
            <w:tcBorders>
              <w:top w:val="nil"/>
              <w:left w:val="nil"/>
              <w:bottom w:val="single" w:sz="4" w:space="0" w:color="auto"/>
              <w:right w:val="single" w:sz="4" w:space="0" w:color="auto"/>
            </w:tcBorders>
            <w:shd w:val="clear" w:color="000000" w:fill="FFFFFF"/>
            <w:vAlign w:val="center"/>
            <w:hideMark/>
          </w:tcPr>
          <w:p w14:paraId="1D9A7231"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hideMark/>
          </w:tcPr>
          <w:p w14:paraId="491B938C" w14:textId="77777777" w:rsidR="00E7383C" w:rsidRPr="005925FC" w:rsidRDefault="00E7383C" w:rsidP="00375BA7">
            <w:pPr>
              <w:jc w:val="both"/>
              <w:rPr>
                <w:color w:val="000000"/>
                <w:sz w:val="24"/>
                <w:szCs w:val="24"/>
              </w:rPr>
            </w:pPr>
            <w:r w:rsidRPr="005925FC">
              <w:rPr>
                <w:color w:val="000000"/>
                <w:sz w:val="24"/>
                <w:szCs w:val="24"/>
              </w:rPr>
              <w:t>100</w:t>
            </w:r>
          </w:p>
        </w:tc>
        <w:tc>
          <w:tcPr>
            <w:tcW w:w="1276" w:type="dxa"/>
            <w:tcBorders>
              <w:top w:val="nil"/>
              <w:left w:val="nil"/>
              <w:bottom w:val="single" w:sz="4" w:space="0" w:color="auto"/>
              <w:right w:val="single" w:sz="4" w:space="0" w:color="auto"/>
            </w:tcBorders>
            <w:shd w:val="clear" w:color="000000" w:fill="FFFFFF"/>
          </w:tcPr>
          <w:p w14:paraId="41F84238" w14:textId="77777777" w:rsidR="00E7383C" w:rsidRPr="005925FC" w:rsidRDefault="00E7383C" w:rsidP="00375BA7">
            <w:pPr>
              <w:jc w:val="both"/>
              <w:rPr>
                <w:color w:val="000000"/>
                <w:sz w:val="24"/>
                <w:szCs w:val="24"/>
              </w:rPr>
            </w:pPr>
            <w:r w:rsidRPr="005925FC">
              <w:rPr>
                <w:color w:val="000000"/>
                <w:sz w:val="24"/>
                <w:szCs w:val="24"/>
              </w:rPr>
              <w:t>R$ 77,50</w:t>
            </w:r>
          </w:p>
        </w:tc>
        <w:tc>
          <w:tcPr>
            <w:tcW w:w="1275" w:type="dxa"/>
            <w:tcBorders>
              <w:top w:val="nil"/>
              <w:left w:val="nil"/>
              <w:bottom w:val="single" w:sz="4" w:space="0" w:color="auto"/>
              <w:right w:val="single" w:sz="4" w:space="0" w:color="auto"/>
            </w:tcBorders>
            <w:shd w:val="clear" w:color="000000" w:fill="FFFFFF"/>
          </w:tcPr>
          <w:p w14:paraId="6C112872" w14:textId="77777777" w:rsidR="00E7383C" w:rsidRPr="005925FC" w:rsidRDefault="00E7383C" w:rsidP="00375BA7">
            <w:pPr>
              <w:jc w:val="both"/>
              <w:rPr>
                <w:color w:val="000000"/>
                <w:sz w:val="24"/>
                <w:szCs w:val="24"/>
              </w:rPr>
            </w:pPr>
            <w:r w:rsidRPr="005925FC">
              <w:rPr>
                <w:color w:val="000000"/>
                <w:sz w:val="24"/>
                <w:szCs w:val="24"/>
              </w:rPr>
              <w:t>R$ 7.750,00</w:t>
            </w:r>
          </w:p>
        </w:tc>
      </w:tr>
      <w:tr w:rsidR="00E7383C" w:rsidRPr="005925FC" w14:paraId="29694071" w14:textId="77777777" w:rsidTr="00375BA7">
        <w:trPr>
          <w:trHeight w:val="585"/>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14:paraId="46227FBD" w14:textId="77777777" w:rsidR="00E7383C" w:rsidRPr="005925FC" w:rsidRDefault="00E7383C" w:rsidP="00375BA7">
            <w:pPr>
              <w:jc w:val="both"/>
              <w:rPr>
                <w:color w:val="000000"/>
                <w:sz w:val="24"/>
                <w:szCs w:val="24"/>
              </w:rPr>
            </w:pPr>
            <w:r w:rsidRPr="005925FC">
              <w:rPr>
                <w:color w:val="000000"/>
                <w:sz w:val="24"/>
                <w:szCs w:val="24"/>
              </w:rPr>
              <w:t> 99</w:t>
            </w:r>
          </w:p>
        </w:tc>
        <w:tc>
          <w:tcPr>
            <w:tcW w:w="4382" w:type="dxa"/>
            <w:tcBorders>
              <w:top w:val="nil"/>
              <w:left w:val="nil"/>
              <w:bottom w:val="single" w:sz="4" w:space="0" w:color="auto"/>
              <w:right w:val="single" w:sz="4" w:space="0" w:color="auto"/>
            </w:tcBorders>
            <w:shd w:val="clear" w:color="000000" w:fill="FFFFFF"/>
            <w:vAlign w:val="bottom"/>
            <w:hideMark/>
          </w:tcPr>
          <w:p w14:paraId="348B41F0" w14:textId="77777777" w:rsidR="00E7383C" w:rsidRPr="005925FC" w:rsidRDefault="00E7383C" w:rsidP="00375BA7">
            <w:pPr>
              <w:jc w:val="both"/>
              <w:rPr>
                <w:color w:val="000000"/>
                <w:sz w:val="24"/>
                <w:szCs w:val="24"/>
              </w:rPr>
            </w:pPr>
            <w:r w:rsidRPr="005925FC">
              <w:rPr>
                <w:color w:val="000000"/>
                <w:sz w:val="24"/>
                <w:szCs w:val="24"/>
              </w:rPr>
              <w:t xml:space="preserve">Miçangas de letras Madeira Cubo – </w:t>
            </w:r>
            <w:r w:rsidRPr="005925FC">
              <w:rPr>
                <w:color w:val="000000"/>
                <w:sz w:val="24"/>
                <w:szCs w:val="24"/>
              </w:rPr>
              <w:br/>
              <w:t>Colorida Tamanho Aproximado: 8mm Composição: Madeira com 500 g</w:t>
            </w:r>
          </w:p>
        </w:tc>
        <w:tc>
          <w:tcPr>
            <w:tcW w:w="845" w:type="dxa"/>
            <w:tcBorders>
              <w:top w:val="nil"/>
              <w:left w:val="nil"/>
              <w:bottom w:val="single" w:sz="4" w:space="0" w:color="auto"/>
              <w:right w:val="single" w:sz="4" w:space="0" w:color="auto"/>
            </w:tcBorders>
            <w:shd w:val="clear" w:color="000000" w:fill="FFFFFF"/>
            <w:noWrap/>
            <w:vAlign w:val="bottom"/>
            <w:hideMark/>
          </w:tcPr>
          <w:p w14:paraId="5D6D6A94"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hideMark/>
          </w:tcPr>
          <w:p w14:paraId="499E9A2A" w14:textId="77777777" w:rsidR="00E7383C" w:rsidRPr="005925FC" w:rsidRDefault="00E7383C" w:rsidP="00375BA7">
            <w:pPr>
              <w:jc w:val="both"/>
              <w:rPr>
                <w:color w:val="000000"/>
                <w:sz w:val="24"/>
                <w:szCs w:val="24"/>
              </w:rPr>
            </w:pPr>
            <w:r w:rsidRPr="005925FC">
              <w:rPr>
                <w:color w:val="000000"/>
                <w:sz w:val="24"/>
                <w:szCs w:val="24"/>
              </w:rPr>
              <w:t>100</w:t>
            </w:r>
          </w:p>
        </w:tc>
        <w:tc>
          <w:tcPr>
            <w:tcW w:w="1276" w:type="dxa"/>
            <w:tcBorders>
              <w:top w:val="nil"/>
              <w:left w:val="nil"/>
              <w:bottom w:val="single" w:sz="4" w:space="0" w:color="auto"/>
              <w:right w:val="single" w:sz="4" w:space="0" w:color="auto"/>
            </w:tcBorders>
            <w:shd w:val="clear" w:color="000000" w:fill="FFFFFF"/>
          </w:tcPr>
          <w:p w14:paraId="648D1466" w14:textId="77777777" w:rsidR="00E7383C" w:rsidRPr="005925FC" w:rsidRDefault="00E7383C" w:rsidP="00375BA7">
            <w:pPr>
              <w:jc w:val="both"/>
              <w:rPr>
                <w:color w:val="000000"/>
                <w:sz w:val="24"/>
                <w:szCs w:val="24"/>
              </w:rPr>
            </w:pPr>
            <w:r w:rsidRPr="005925FC">
              <w:rPr>
                <w:color w:val="000000"/>
                <w:sz w:val="24"/>
                <w:szCs w:val="24"/>
              </w:rPr>
              <w:t>R$ 93,83</w:t>
            </w:r>
          </w:p>
        </w:tc>
        <w:tc>
          <w:tcPr>
            <w:tcW w:w="1275" w:type="dxa"/>
            <w:tcBorders>
              <w:top w:val="nil"/>
              <w:left w:val="nil"/>
              <w:bottom w:val="single" w:sz="4" w:space="0" w:color="auto"/>
              <w:right w:val="single" w:sz="4" w:space="0" w:color="auto"/>
            </w:tcBorders>
            <w:shd w:val="clear" w:color="000000" w:fill="FFFFFF"/>
          </w:tcPr>
          <w:p w14:paraId="1354706A" w14:textId="77777777" w:rsidR="00E7383C" w:rsidRPr="005925FC" w:rsidRDefault="00E7383C" w:rsidP="00375BA7">
            <w:pPr>
              <w:jc w:val="both"/>
              <w:rPr>
                <w:color w:val="000000"/>
                <w:sz w:val="24"/>
                <w:szCs w:val="24"/>
              </w:rPr>
            </w:pPr>
            <w:r w:rsidRPr="005925FC">
              <w:rPr>
                <w:color w:val="000000"/>
                <w:sz w:val="24"/>
                <w:szCs w:val="24"/>
              </w:rPr>
              <w:t>R$ 9.383,00</w:t>
            </w:r>
          </w:p>
        </w:tc>
      </w:tr>
      <w:tr w:rsidR="00E7383C" w:rsidRPr="005925FC" w14:paraId="51EA1CA8" w14:textId="77777777" w:rsidTr="00375BA7">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tcPr>
          <w:p w14:paraId="45D9EFCA" w14:textId="77777777" w:rsidR="00E7383C" w:rsidRPr="005925FC" w:rsidRDefault="00E7383C" w:rsidP="00375BA7">
            <w:pPr>
              <w:jc w:val="both"/>
              <w:rPr>
                <w:color w:val="000000"/>
                <w:sz w:val="24"/>
                <w:szCs w:val="24"/>
              </w:rPr>
            </w:pPr>
            <w:r w:rsidRPr="005925FC">
              <w:rPr>
                <w:color w:val="000000"/>
                <w:sz w:val="24"/>
                <w:szCs w:val="24"/>
              </w:rPr>
              <w:t>100</w:t>
            </w:r>
          </w:p>
        </w:tc>
        <w:tc>
          <w:tcPr>
            <w:tcW w:w="4382" w:type="dxa"/>
            <w:tcBorders>
              <w:top w:val="nil"/>
              <w:left w:val="nil"/>
              <w:bottom w:val="single" w:sz="4" w:space="0" w:color="auto"/>
              <w:right w:val="single" w:sz="4" w:space="0" w:color="auto"/>
            </w:tcBorders>
            <w:shd w:val="clear" w:color="000000" w:fill="FFFFFF"/>
            <w:vAlign w:val="center"/>
            <w:hideMark/>
          </w:tcPr>
          <w:p w14:paraId="54D0EFD3" w14:textId="77777777" w:rsidR="00E7383C" w:rsidRPr="005925FC" w:rsidRDefault="00E7383C" w:rsidP="00375BA7">
            <w:pPr>
              <w:jc w:val="both"/>
              <w:rPr>
                <w:color w:val="000000"/>
                <w:sz w:val="24"/>
                <w:szCs w:val="24"/>
              </w:rPr>
            </w:pPr>
            <w:r w:rsidRPr="005925FC">
              <w:rPr>
                <w:color w:val="000000"/>
                <w:sz w:val="24"/>
                <w:szCs w:val="24"/>
              </w:rPr>
              <w:t xml:space="preserve">Olho móvel para artesanato número 10 mm - </w:t>
            </w:r>
            <w:proofErr w:type="spellStart"/>
            <w:r w:rsidRPr="005925FC">
              <w:rPr>
                <w:color w:val="000000"/>
                <w:sz w:val="24"/>
                <w:szCs w:val="24"/>
              </w:rPr>
              <w:t>pct</w:t>
            </w:r>
            <w:proofErr w:type="spellEnd"/>
            <w:r w:rsidRPr="005925FC">
              <w:rPr>
                <w:color w:val="000000"/>
                <w:sz w:val="24"/>
                <w:szCs w:val="24"/>
              </w:rPr>
              <w:t xml:space="preserve"> com 100n</w:t>
            </w:r>
          </w:p>
        </w:tc>
        <w:tc>
          <w:tcPr>
            <w:tcW w:w="845" w:type="dxa"/>
            <w:tcBorders>
              <w:top w:val="nil"/>
              <w:left w:val="nil"/>
              <w:bottom w:val="single" w:sz="4" w:space="0" w:color="auto"/>
              <w:right w:val="single" w:sz="4" w:space="0" w:color="auto"/>
            </w:tcBorders>
            <w:shd w:val="clear" w:color="000000" w:fill="FFFFFF"/>
            <w:vAlign w:val="center"/>
            <w:hideMark/>
          </w:tcPr>
          <w:p w14:paraId="6E8D4A84"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hideMark/>
          </w:tcPr>
          <w:p w14:paraId="3D709421" w14:textId="77777777" w:rsidR="00E7383C" w:rsidRPr="005925FC" w:rsidRDefault="00E7383C" w:rsidP="00375BA7">
            <w:pPr>
              <w:jc w:val="both"/>
              <w:rPr>
                <w:color w:val="000000"/>
                <w:sz w:val="24"/>
                <w:szCs w:val="24"/>
              </w:rPr>
            </w:pPr>
            <w:r w:rsidRPr="005925FC">
              <w:rPr>
                <w:color w:val="000000"/>
                <w:sz w:val="24"/>
                <w:szCs w:val="24"/>
              </w:rPr>
              <w:t>50</w:t>
            </w:r>
          </w:p>
        </w:tc>
        <w:tc>
          <w:tcPr>
            <w:tcW w:w="1276" w:type="dxa"/>
            <w:tcBorders>
              <w:top w:val="nil"/>
              <w:left w:val="nil"/>
              <w:bottom w:val="single" w:sz="4" w:space="0" w:color="auto"/>
              <w:right w:val="single" w:sz="4" w:space="0" w:color="auto"/>
            </w:tcBorders>
            <w:shd w:val="clear" w:color="000000" w:fill="FFFFFF"/>
          </w:tcPr>
          <w:p w14:paraId="22EF784D" w14:textId="77777777" w:rsidR="00E7383C" w:rsidRPr="005925FC" w:rsidRDefault="00E7383C" w:rsidP="00375BA7">
            <w:pPr>
              <w:jc w:val="both"/>
              <w:rPr>
                <w:color w:val="000000"/>
                <w:sz w:val="24"/>
                <w:szCs w:val="24"/>
              </w:rPr>
            </w:pPr>
            <w:r w:rsidRPr="005925FC">
              <w:rPr>
                <w:color w:val="000000"/>
                <w:sz w:val="24"/>
                <w:szCs w:val="24"/>
              </w:rPr>
              <w:t>R$ 6,90</w:t>
            </w:r>
          </w:p>
        </w:tc>
        <w:tc>
          <w:tcPr>
            <w:tcW w:w="1275" w:type="dxa"/>
            <w:tcBorders>
              <w:top w:val="nil"/>
              <w:left w:val="nil"/>
              <w:bottom w:val="single" w:sz="4" w:space="0" w:color="auto"/>
              <w:right w:val="single" w:sz="4" w:space="0" w:color="auto"/>
            </w:tcBorders>
            <w:shd w:val="clear" w:color="000000" w:fill="FFFFFF"/>
          </w:tcPr>
          <w:p w14:paraId="57E6F24B" w14:textId="77777777" w:rsidR="00E7383C" w:rsidRPr="005925FC" w:rsidRDefault="00E7383C" w:rsidP="00375BA7">
            <w:pPr>
              <w:jc w:val="both"/>
              <w:rPr>
                <w:color w:val="000000"/>
                <w:sz w:val="24"/>
                <w:szCs w:val="24"/>
              </w:rPr>
            </w:pPr>
            <w:r w:rsidRPr="005925FC">
              <w:rPr>
                <w:color w:val="000000"/>
                <w:sz w:val="24"/>
                <w:szCs w:val="24"/>
              </w:rPr>
              <w:t>R$ 345,00</w:t>
            </w:r>
          </w:p>
        </w:tc>
      </w:tr>
      <w:tr w:rsidR="00E7383C" w:rsidRPr="005925FC" w14:paraId="2E49EBC0"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14:paraId="1D5A4B13" w14:textId="77777777" w:rsidR="00E7383C" w:rsidRPr="005925FC" w:rsidRDefault="00E7383C" w:rsidP="00375BA7">
            <w:pPr>
              <w:jc w:val="both"/>
              <w:rPr>
                <w:color w:val="000000"/>
                <w:sz w:val="24"/>
                <w:szCs w:val="24"/>
              </w:rPr>
            </w:pPr>
            <w:r w:rsidRPr="005925FC">
              <w:rPr>
                <w:color w:val="000000"/>
                <w:sz w:val="24"/>
                <w:szCs w:val="24"/>
              </w:rPr>
              <w:t> 101</w:t>
            </w:r>
          </w:p>
        </w:tc>
        <w:tc>
          <w:tcPr>
            <w:tcW w:w="4382" w:type="dxa"/>
            <w:tcBorders>
              <w:top w:val="nil"/>
              <w:left w:val="nil"/>
              <w:bottom w:val="single" w:sz="4" w:space="0" w:color="auto"/>
              <w:right w:val="single" w:sz="4" w:space="0" w:color="auto"/>
            </w:tcBorders>
            <w:shd w:val="clear" w:color="000000" w:fill="FFFFFF"/>
            <w:vAlign w:val="bottom"/>
            <w:hideMark/>
          </w:tcPr>
          <w:p w14:paraId="2BFEDCEA" w14:textId="77777777" w:rsidR="00E7383C" w:rsidRPr="005925FC" w:rsidRDefault="00E7383C" w:rsidP="00375BA7">
            <w:pPr>
              <w:jc w:val="both"/>
              <w:rPr>
                <w:color w:val="000000"/>
                <w:sz w:val="24"/>
                <w:szCs w:val="24"/>
              </w:rPr>
            </w:pPr>
            <w:r w:rsidRPr="005925FC">
              <w:rPr>
                <w:color w:val="000000"/>
                <w:sz w:val="24"/>
                <w:szCs w:val="24"/>
              </w:rPr>
              <w:t>Pacote de pérolas 5mm cores variadas 500g</w:t>
            </w:r>
          </w:p>
        </w:tc>
        <w:tc>
          <w:tcPr>
            <w:tcW w:w="845" w:type="dxa"/>
            <w:tcBorders>
              <w:top w:val="nil"/>
              <w:left w:val="nil"/>
              <w:bottom w:val="single" w:sz="4" w:space="0" w:color="auto"/>
              <w:right w:val="single" w:sz="4" w:space="0" w:color="auto"/>
            </w:tcBorders>
            <w:shd w:val="clear" w:color="000000" w:fill="FFFFFF"/>
            <w:noWrap/>
            <w:vAlign w:val="bottom"/>
            <w:hideMark/>
          </w:tcPr>
          <w:p w14:paraId="6B6DBBA5"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hideMark/>
          </w:tcPr>
          <w:p w14:paraId="6BC4A372" w14:textId="77777777" w:rsidR="00E7383C" w:rsidRPr="005925FC" w:rsidRDefault="00E7383C" w:rsidP="00375BA7">
            <w:pPr>
              <w:jc w:val="both"/>
              <w:rPr>
                <w:color w:val="000000"/>
                <w:sz w:val="24"/>
                <w:szCs w:val="24"/>
              </w:rPr>
            </w:pPr>
            <w:r w:rsidRPr="005925FC">
              <w:rPr>
                <w:color w:val="000000"/>
                <w:sz w:val="24"/>
                <w:szCs w:val="24"/>
              </w:rPr>
              <w:t>100</w:t>
            </w:r>
          </w:p>
        </w:tc>
        <w:tc>
          <w:tcPr>
            <w:tcW w:w="1276" w:type="dxa"/>
            <w:tcBorders>
              <w:top w:val="nil"/>
              <w:left w:val="nil"/>
              <w:bottom w:val="single" w:sz="4" w:space="0" w:color="auto"/>
              <w:right w:val="single" w:sz="4" w:space="0" w:color="auto"/>
            </w:tcBorders>
            <w:shd w:val="clear" w:color="000000" w:fill="FFFFFF"/>
          </w:tcPr>
          <w:p w14:paraId="71BF4C04" w14:textId="77777777" w:rsidR="00E7383C" w:rsidRPr="005925FC" w:rsidRDefault="00E7383C" w:rsidP="00375BA7">
            <w:pPr>
              <w:jc w:val="both"/>
              <w:rPr>
                <w:color w:val="000000"/>
                <w:sz w:val="24"/>
                <w:szCs w:val="24"/>
              </w:rPr>
            </w:pPr>
            <w:r w:rsidRPr="005925FC">
              <w:rPr>
                <w:color w:val="000000"/>
                <w:sz w:val="24"/>
                <w:szCs w:val="24"/>
              </w:rPr>
              <w:t>R$ 51,47</w:t>
            </w:r>
          </w:p>
        </w:tc>
        <w:tc>
          <w:tcPr>
            <w:tcW w:w="1275" w:type="dxa"/>
            <w:tcBorders>
              <w:top w:val="nil"/>
              <w:left w:val="nil"/>
              <w:bottom w:val="single" w:sz="4" w:space="0" w:color="auto"/>
              <w:right w:val="single" w:sz="4" w:space="0" w:color="auto"/>
            </w:tcBorders>
            <w:shd w:val="clear" w:color="000000" w:fill="FFFFFF"/>
          </w:tcPr>
          <w:p w14:paraId="52D41C2E" w14:textId="77777777" w:rsidR="00E7383C" w:rsidRPr="005925FC" w:rsidRDefault="00E7383C" w:rsidP="00375BA7">
            <w:pPr>
              <w:jc w:val="both"/>
              <w:rPr>
                <w:color w:val="000000"/>
                <w:sz w:val="24"/>
                <w:szCs w:val="24"/>
              </w:rPr>
            </w:pPr>
            <w:r w:rsidRPr="005925FC">
              <w:rPr>
                <w:color w:val="000000"/>
                <w:sz w:val="24"/>
                <w:szCs w:val="24"/>
              </w:rPr>
              <w:t>R$ 5.147,00</w:t>
            </w:r>
          </w:p>
        </w:tc>
      </w:tr>
      <w:tr w:rsidR="00E7383C" w:rsidRPr="005925FC" w14:paraId="01DCBCBF" w14:textId="77777777" w:rsidTr="00375BA7">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tcPr>
          <w:p w14:paraId="64E5F2D3" w14:textId="77777777" w:rsidR="00E7383C" w:rsidRPr="005925FC" w:rsidRDefault="00E7383C" w:rsidP="00375BA7">
            <w:pPr>
              <w:jc w:val="both"/>
              <w:rPr>
                <w:color w:val="000000"/>
                <w:sz w:val="24"/>
                <w:szCs w:val="24"/>
              </w:rPr>
            </w:pPr>
            <w:r w:rsidRPr="005925FC">
              <w:rPr>
                <w:color w:val="000000"/>
                <w:sz w:val="24"/>
                <w:szCs w:val="24"/>
              </w:rPr>
              <w:t>102</w:t>
            </w:r>
          </w:p>
        </w:tc>
        <w:tc>
          <w:tcPr>
            <w:tcW w:w="4382" w:type="dxa"/>
            <w:tcBorders>
              <w:top w:val="nil"/>
              <w:left w:val="nil"/>
              <w:bottom w:val="single" w:sz="4" w:space="0" w:color="auto"/>
              <w:right w:val="single" w:sz="4" w:space="0" w:color="auto"/>
            </w:tcBorders>
            <w:shd w:val="clear" w:color="000000" w:fill="FFFFFF"/>
            <w:vAlign w:val="center"/>
            <w:hideMark/>
          </w:tcPr>
          <w:p w14:paraId="64A16CD4" w14:textId="77777777" w:rsidR="00E7383C" w:rsidRPr="005925FC" w:rsidRDefault="00E7383C" w:rsidP="00375BA7">
            <w:pPr>
              <w:jc w:val="both"/>
              <w:rPr>
                <w:color w:val="000000"/>
                <w:sz w:val="24"/>
                <w:szCs w:val="24"/>
              </w:rPr>
            </w:pPr>
            <w:r w:rsidRPr="005925FC">
              <w:rPr>
                <w:color w:val="000000"/>
                <w:sz w:val="24"/>
                <w:szCs w:val="24"/>
              </w:rPr>
              <w:t xml:space="preserve">Palito de picolé, com ponta redonda madeira - </w:t>
            </w:r>
            <w:proofErr w:type="spellStart"/>
            <w:r w:rsidRPr="005925FC">
              <w:rPr>
                <w:color w:val="000000"/>
                <w:sz w:val="24"/>
                <w:szCs w:val="24"/>
              </w:rPr>
              <w:t>pct</w:t>
            </w:r>
            <w:proofErr w:type="spellEnd"/>
            <w:r w:rsidRPr="005925FC">
              <w:rPr>
                <w:color w:val="000000"/>
                <w:sz w:val="24"/>
                <w:szCs w:val="24"/>
              </w:rPr>
              <w:t xml:space="preserve"> 100un</w:t>
            </w:r>
          </w:p>
        </w:tc>
        <w:tc>
          <w:tcPr>
            <w:tcW w:w="845" w:type="dxa"/>
            <w:tcBorders>
              <w:top w:val="nil"/>
              <w:left w:val="nil"/>
              <w:bottom w:val="single" w:sz="4" w:space="0" w:color="auto"/>
              <w:right w:val="single" w:sz="4" w:space="0" w:color="auto"/>
            </w:tcBorders>
            <w:shd w:val="clear" w:color="000000" w:fill="FFFFFF"/>
            <w:vAlign w:val="center"/>
            <w:hideMark/>
          </w:tcPr>
          <w:p w14:paraId="1FD8FB9A"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hideMark/>
          </w:tcPr>
          <w:p w14:paraId="6238FCB7" w14:textId="77777777" w:rsidR="00E7383C" w:rsidRPr="005925FC" w:rsidRDefault="00E7383C" w:rsidP="00375BA7">
            <w:pPr>
              <w:jc w:val="both"/>
              <w:rPr>
                <w:color w:val="000000"/>
                <w:sz w:val="24"/>
                <w:szCs w:val="24"/>
              </w:rPr>
            </w:pPr>
            <w:r w:rsidRPr="005925FC">
              <w:rPr>
                <w:color w:val="000000"/>
                <w:sz w:val="24"/>
                <w:szCs w:val="24"/>
              </w:rPr>
              <w:t>50</w:t>
            </w:r>
          </w:p>
        </w:tc>
        <w:tc>
          <w:tcPr>
            <w:tcW w:w="1276" w:type="dxa"/>
            <w:tcBorders>
              <w:top w:val="nil"/>
              <w:left w:val="nil"/>
              <w:bottom w:val="single" w:sz="4" w:space="0" w:color="auto"/>
              <w:right w:val="single" w:sz="4" w:space="0" w:color="auto"/>
            </w:tcBorders>
            <w:shd w:val="clear" w:color="000000" w:fill="FFFFFF"/>
          </w:tcPr>
          <w:p w14:paraId="3F43D40B" w14:textId="77777777" w:rsidR="00E7383C" w:rsidRPr="005925FC" w:rsidRDefault="00E7383C" w:rsidP="00375BA7">
            <w:pPr>
              <w:jc w:val="both"/>
              <w:rPr>
                <w:color w:val="000000"/>
                <w:sz w:val="24"/>
                <w:szCs w:val="24"/>
              </w:rPr>
            </w:pPr>
            <w:r w:rsidRPr="005925FC">
              <w:rPr>
                <w:color w:val="000000"/>
                <w:sz w:val="24"/>
                <w:szCs w:val="24"/>
              </w:rPr>
              <w:t>R$ 6,91</w:t>
            </w:r>
          </w:p>
        </w:tc>
        <w:tc>
          <w:tcPr>
            <w:tcW w:w="1275" w:type="dxa"/>
            <w:tcBorders>
              <w:top w:val="nil"/>
              <w:left w:val="nil"/>
              <w:bottom w:val="single" w:sz="4" w:space="0" w:color="auto"/>
              <w:right w:val="single" w:sz="4" w:space="0" w:color="auto"/>
            </w:tcBorders>
            <w:shd w:val="clear" w:color="000000" w:fill="FFFFFF"/>
          </w:tcPr>
          <w:p w14:paraId="282A827D" w14:textId="77777777" w:rsidR="00E7383C" w:rsidRPr="005925FC" w:rsidRDefault="00E7383C" w:rsidP="00375BA7">
            <w:pPr>
              <w:jc w:val="both"/>
              <w:rPr>
                <w:color w:val="000000"/>
                <w:sz w:val="24"/>
                <w:szCs w:val="24"/>
              </w:rPr>
            </w:pPr>
            <w:r w:rsidRPr="005925FC">
              <w:rPr>
                <w:color w:val="000000"/>
                <w:sz w:val="24"/>
                <w:szCs w:val="24"/>
              </w:rPr>
              <w:t>R$ 345,00</w:t>
            </w:r>
          </w:p>
        </w:tc>
      </w:tr>
      <w:tr w:rsidR="00E7383C" w:rsidRPr="005925FC" w14:paraId="39B3A2EF" w14:textId="77777777" w:rsidTr="00375BA7">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tcPr>
          <w:p w14:paraId="0C419BDE" w14:textId="77777777" w:rsidR="00E7383C" w:rsidRPr="005925FC" w:rsidRDefault="00E7383C" w:rsidP="00375BA7">
            <w:pPr>
              <w:jc w:val="both"/>
              <w:rPr>
                <w:color w:val="000000"/>
                <w:sz w:val="24"/>
                <w:szCs w:val="24"/>
              </w:rPr>
            </w:pPr>
            <w:r w:rsidRPr="005925FC">
              <w:rPr>
                <w:color w:val="000000"/>
                <w:sz w:val="24"/>
                <w:szCs w:val="24"/>
              </w:rPr>
              <w:t>102</w:t>
            </w:r>
          </w:p>
        </w:tc>
        <w:tc>
          <w:tcPr>
            <w:tcW w:w="4382" w:type="dxa"/>
            <w:tcBorders>
              <w:top w:val="nil"/>
              <w:left w:val="nil"/>
              <w:bottom w:val="single" w:sz="4" w:space="0" w:color="auto"/>
              <w:right w:val="single" w:sz="4" w:space="0" w:color="auto"/>
            </w:tcBorders>
            <w:shd w:val="clear" w:color="000000" w:fill="FFFFFF"/>
            <w:vAlign w:val="bottom"/>
          </w:tcPr>
          <w:p w14:paraId="4C055B22" w14:textId="77777777" w:rsidR="00E7383C" w:rsidRPr="005925FC" w:rsidRDefault="00E7383C" w:rsidP="00375BA7">
            <w:pPr>
              <w:jc w:val="both"/>
              <w:rPr>
                <w:color w:val="000000"/>
                <w:sz w:val="24"/>
                <w:szCs w:val="24"/>
              </w:rPr>
            </w:pPr>
            <w:r w:rsidRPr="005925FC">
              <w:rPr>
                <w:color w:val="000000"/>
                <w:sz w:val="24"/>
                <w:szCs w:val="24"/>
              </w:rPr>
              <w:t>Pacote de pérolas 3mm cores variadas 500g</w:t>
            </w:r>
          </w:p>
        </w:tc>
        <w:tc>
          <w:tcPr>
            <w:tcW w:w="845" w:type="dxa"/>
            <w:tcBorders>
              <w:top w:val="nil"/>
              <w:left w:val="nil"/>
              <w:bottom w:val="single" w:sz="4" w:space="0" w:color="auto"/>
              <w:right w:val="single" w:sz="4" w:space="0" w:color="auto"/>
            </w:tcBorders>
            <w:shd w:val="clear" w:color="000000" w:fill="FFFFFF"/>
            <w:vAlign w:val="center"/>
          </w:tcPr>
          <w:p w14:paraId="0485FCC4"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tcPr>
          <w:p w14:paraId="233E9218" w14:textId="77777777" w:rsidR="00E7383C" w:rsidRPr="005925FC" w:rsidRDefault="00E7383C" w:rsidP="00375BA7">
            <w:pPr>
              <w:jc w:val="both"/>
              <w:rPr>
                <w:color w:val="000000"/>
                <w:sz w:val="24"/>
                <w:szCs w:val="24"/>
              </w:rPr>
            </w:pPr>
            <w:r w:rsidRPr="005925FC">
              <w:rPr>
                <w:color w:val="000000"/>
                <w:sz w:val="24"/>
                <w:szCs w:val="24"/>
              </w:rPr>
              <w:t>100</w:t>
            </w:r>
          </w:p>
        </w:tc>
        <w:tc>
          <w:tcPr>
            <w:tcW w:w="1276" w:type="dxa"/>
            <w:tcBorders>
              <w:top w:val="nil"/>
              <w:left w:val="nil"/>
              <w:bottom w:val="single" w:sz="4" w:space="0" w:color="auto"/>
              <w:right w:val="single" w:sz="4" w:space="0" w:color="auto"/>
            </w:tcBorders>
            <w:shd w:val="clear" w:color="000000" w:fill="FFFFFF"/>
          </w:tcPr>
          <w:p w14:paraId="3277609C" w14:textId="77777777" w:rsidR="00E7383C" w:rsidRPr="005925FC" w:rsidRDefault="00E7383C" w:rsidP="00375BA7">
            <w:pPr>
              <w:jc w:val="both"/>
              <w:rPr>
                <w:color w:val="000000"/>
                <w:sz w:val="24"/>
                <w:szCs w:val="24"/>
              </w:rPr>
            </w:pPr>
            <w:r w:rsidRPr="005925FC">
              <w:rPr>
                <w:color w:val="000000"/>
                <w:sz w:val="24"/>
                <w:szCs w:val="24"/>
              </w:rPr>
              <w:t>R$ 37,19</w:t>
            </w:r>
          </w:p>
        </w:tc>
        <w:tc>
          <w:tcPr>
            <w:tcW w:w="1275" w:type="dxa"/>
            <w:tcBorders>
              <w:top w:val="nil"/>
              <w:left w:val="nil"/>
              <w:bottom w:val="single" w:sz="4" w:space="0" w:color="auto"/>
              <w:right w:val="single" w:sz="4" w:space="0" w:color="auto"/>
            </w:tcBorders>
            <w:shd w:val="clear" w:color="000000" w:fill="FFFFFF"/>
          </w:tcPr>
          <w:p w14:paraId="28C21BDD" w14:textId="77777777" w:rsidR="00E7383C" w:rsidRPr="005925FC" w:rsidRDefault="00E7383C" w:rsidP="00375BA7">
            <w:pPr>
              <w:jc w:val="both"/>
              <w:rPr>
                <w:color w:val="000000"/>
                <w:sz w:val="24"/>
                <w:szCs w:val="24"/>
              </w:rPr>
            </w:pPr>
            <w:r w:rsidRPr="005925FC">
              <w:rPr>
                <w:color w:val="000000"/>
                <w:sz w:val="24"/>
                <w:szCs w:val="24"/>
              </w:rPr>
              <w:t>R$ 3.719,00</w:t>
            </w:r>
          </w:p>
        </w:tc>
      </w:tr>
      <w:tr w:rsidR="00E7383C" w:rsidRPr="005925FC" w14:paraId="5271A6F2"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3B7E86C3" w14:textId="77777777" w:rsidR="00E7383C" w:rsidRPr="005925FC" w:rsidRDefault="00E7383C" w:rsidP="00375BA7">
            <w:pPr>
              <w:jc w:val="both"/>
              <w:rPr>
                <w:color w:val="000000"/>
                <w:sz w:val="24"/>
                <w:szCs w:val="24"/>
              </w:rPr>
            </w:pPr>
            <w:r w:rsidRPr="005925FC">
              <w:rPr>
                <w:color w:val="000000"/>
                <w:sz w:val="24"/>
                <w:szCs w:val="24"/>
              </w:rPr>
              <w:t>103</w:t>
            </w:r>
          </w:p>
        </w:tc>
        <w:tc>
          <w:tcPr>
            <w:tcW w:w="4382" w:type="dxa"/>
            <w:tcBorders>
              <w:top w:val="nil"/>
              <w:left w:val="nil"/>
              <w:bottom w:val="single" w:sz="4" w:space="0" w:color="auto"/>
              <w:right w:val="single" w:sz="4" w:space="0" w:color="auto"/>
            </w:tcBorders>
            <w:shd w:val="clear" w:color="000000" w:fill="FFFFFF"/>
            <w:vAlign w:val="center"/>
            <w:hideMark/>
          </w:tcPr>
          <w:p w14:paraId="0004BBD0" w14:textId="77777777" w:rsidR="00E7383C" w:rsidRPr="005925FC" w:rsidRDefault="00E7383C" w:rsidP="00375BA7">
            <w:pPr>
              <w:jc w:val="both"/>
              <w:rPr>
                <w:color w:val="000000"/>
                <w:sz w:val="24"/>
                <w:szCs w:val="24"/>
              </w:rPr>
            </w:pPr>
            <w:r w:rsidRPr="005925FC">
              <w:rPr>
                <w:color w:val="000000"/>
                <w:sz w:val="24"/>
                <w:szCs w:val="24"/>
              </w:rPr>
              <w:t xml:space="preserve">Palito para churrasco, </w:t>
            </w:r>
            <w:proofErr w:type="spellStart"/>
            <w:r w:rsidRPr="005925FC">
              <w:rPr>
                <w:color w:val="000000"/>
                <w:sz w:val="24"/>
                <w:szCs w:val="24"/>
              </w:rPr>
              <w:t>pct</w:t>
            </w:r>
            <w:proofErr w:type="spellEnd"/>
            <w:r w:rsidRPr="005925FC">
              <w:rPr>
                <w:color w:val="000000"/>
                <w:sz w:val="24"/>
                <w:szCs w:val="24"/>
              </w:rPr>
              <w:t xml:space="preserve"> 100un</w:t>
            </w:r>
          </w:p>
        </w:tc>
        <w:tc>
          <w:tcPr>
            <w:tcW w:w="845" w:type="dxa"/>
            <w:tcBorders>
              <w:top w:val="nil"/>
              <w:left w:val="nil"/>
              <w:bottom w:val="single" w:sz="4" w:space="0" w:color="auto"/>
              <w:right w:val="single" w:sz="4" w:space="0" w:color="auto"/>
            </w:tcBorders>
            <w:shd w:val="clear" w:color="000000" w:fill="FFFFFF"/>
            <w:vAlign w:val="center"/>
            <w:hideMark/>
          </w:tcPr>
          <w:p w14:paraId="50A5CD4A"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hideMark/>
          </w:tcPr>
          <w:p w14:paraId="03C1689A" w14:textId="77777777" w:rsidR="00E7383C" w:rsidRPr="005925FC" w:rsidRDefault="00E7383C" w:rsidP="00375BA7">
            <w:pPr>
              <w:jc w:val="both"/>
              <w:rPr>
                <w:color w:val="000000"/>
                <w:sz w:val="24"/>
                <w:szCs w:val="24"/>
              </w:rPr>
            </w:pPr>
            <w:r w:rsidRPr="005925FC">
              <w:rPr>
                <w:color w:val="000000"/>
                <w:sz w:val="24"/>
                <w:szCs w:val="24"/>
              </w:rPr>
              <w:t>100</w:t>
            </w:r>
          </w:p>
        </w:tc>
        <w:tc>
          <w:tcPr>
            <w:tcW w:w="1276" w:type="dxa"/>
            <w:tcBorders>
              <w:top w:val="nil"/>
              <w:left w:val="nil"/>
              <w:bottom w:val="single" w:sz="4" w:space="0" w:color="auto"/>
              <w:right w:val="single" w:sz="4" w:space="0" w:color="auto"/>
            </w:tcBorders>
            <w:shd w:val="clear" w:color="000000" w:fill="FFFFFF"/>
          </w:tcPr>
          <w:p w14:paraId="2DD69FAF" w14:textId="77777777" w:rsidR="00E7383C" w:rsidRPr="005925FC" w:rsidRDefault="00E7383C" w:rsidP="00375BA7">
            <w:pPr>
              <w:jc w:val="both"/>
              <w:rPr>
                <w:color w:val="000000"/>
                <w:sz w:val="24"/>
                <w:szCs w:val="24"/>
              </w:rPr>
            </w:pPr>
            <w:r w:rsidRPr="005925FC">
              <w:rPr>
                <w:color w:val="000000"/>
                <w:sz w:val="24"/>
                <w:szCs w:val="24"/>
              </w:rPr>
              <w:t>R$ 10,71</w:t>
            </w:r>
          </w:p>
        </w:tc>
        <w:tc>
          <w:tcPr>
            <w:tcW w:w="1275" w:type="dxa"/>
            <w:tcBorders>
              <w:top w:val="nil"/>
              <w:left w:val="nil"/>
              <w:bottom w:val="single" w:sz="4" w:space="0" w:color="auto"/>
              <w:right w:val="single" w:sz="4" w:space="0" w:color="auto"/>
            </w:tcBorders>
            <w:shd w:val="clear" w:color="000000" w:fill="FFFFFF"/>
          </w:tcPr>
          <w:p w14:paraId="1DB8B7D8" w14:textId="77777777" w:rsidR="00E7383C" w:rsidRPr="005925FC" w:rsidRDefault="00E7383C" w:rsidP="00375BA7">
            <w:pPr>
              <w:jc w:val="both"/>
              <w:rPr>
                <w:color w:val="000000"/>
                <w:sz w:val="24"/>
                <w:szCs w:val="24"/>
              </w:rPr>
            </w:pPr>
            <w:r w:rsidRPr="005925FC">
              <w:rPr>
                <w:color w:val="000000"/>
                <w:sz w:val="24"/>
                <w:szCs w:val="24"/>
              </w:rPr>
              <w:t>R$ 1.071,00</w:t>
            </w:r>
          </w:p>
        </w:tc>
      </w:tr>
      <w:tr w:rsidR="00E7383C" w:rsidRPr="005925FC" w14:paraId="20FECF94"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6D1E64B5" w14:textId="77777777" w:rsidR="00E7383C" w:rsidRPr="005925FC" w:rsidRDefault="00E7383C" w:rsidP="00375BA7">
            <w:pPr>
              <w:jc w:val="both"/>
              <w:rPr>
                <w:color w:val="000000"/>
                <w:sz w:val="24"/>
                <w:szCs w:val="24"/>
              </w:rPr>
            </w:pPr>
            <w:r w:rsidRPr="005925FC">
              <w:rPr>
                <w:color w:val="000000"/>
                <w:sz w:val="24"/>
                <w:szCs w:val="24"/>
              </w:rPr>
              <w:t>104</w:t>
            </w:r>
          </w:p>
        </w:tc>
        <w:tc>
          <w:tcPr>
            <w:tcW w:w="4382" w:type="dxa"/>
            <w:tcBorders>
              <w:top w:val="nil"/>
              <w:left w:val="nil"/>
              <w:bottom w:val="single" w:sz="4" w:space="0" w:color="auto"/>
              <w:right w:val="single" w:sz="4" w:space="0" w:color="auto"/>
            </w:tcBorders>
            <w:shd w:val="clear" w:color="000000" w:fill="FFFFFF"/>
            <w:vAlign w:val="center"/>
            <w:hideMark/>
          </w:tcPr>
          <w:p w14:paraId="420A68F1" w14:textId="77777777" w:rsidR="00E7383C" w:rsidRPr="005925FC" w:rsidRDefault="00E7383C" w:rsidP="00375BA7">
            <w:pPr>
              <w:jc w:val="both"/>
              <w:rPr>
                <w:color w:val="000000"/>
                <w:sz w:val="24"/>
                <w:szCs w:val="24"/>
              </w:rPr>
            </w:pPr>
            <w:r w:rsidRPr="005925FC">
              <w:rPr>
                <w:color w:val="000000"/>
                <w:sz w:val="24"/>
                <w:szCs w:val="24"/>
              </w:rPr>
              <w:t>Papel camurça 40 x 60cm</w:t>
            </w:r>
          </w:p>
        </w:tc>
        <w:tc>
          <w:tcPr>
            <w:tcW w:w="845" w:type="dxa"/>
            <w:tcBorders>
              <w:top w:val="nil"/>
              <w:left w:val="nil"/>
              <w:bottom w:val="single" w:sz="4" w:space="0" w:color="auto"/>
              <w:right w:val="single" w:sz="4" w:space="0" w:color="auto"/>
            </w:tcBorders>
            <w:shd w:val="clear" w:color="000000" w:fill="FFFFFF"/>
            <w:vAlign w:val="center"/>
            <w:hideMark/>
          </w:tcPr>
          <w:p w14:paraId="2468C2B0"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6201AB4F" w14:textId="77777777" w:rsidR="00E7383C" w:rsidRPr="005925FC" w:rsidRDefault="00E7383C" w:rsidP="00375BA7">
            <w:pPr>
              <w:jc w:val="both"/>
              <w:rPr>
                <w:color w:val="000000"/>
                <w:sz w:val="24"/>
                <w:szCs w:val="24"/>
              </w:rPr>
            </w:pPr>
            <w:r w:rsidRPr="005925FC">
              <w:rPr>
                <w:color w:val="000000"/>
                <w:sz w:val="24"/>
                <w:szCs w:val="24"/>
              </w:rPr>
              <w:t>100</w:t>
            </w:r>
          </w:p>
        </w:tc>
        <w:tc>
          <w:tcPr>
            <w:tcW w:w="1276" w:type="dxa"/>
            <w:tcBorders>
              <w:top w:val="nil"/>
              <w:left w:val="nil"/>
              <w:bottom w:val="single" w:sz="4" w:space="0" w:color="auto"/>
              <w:right w:val="single" w:sz="4" w:space="0" w:color="auto"/>
            </w:tcBorders>
            <w:shd w:val="clear" w:color="000000" w:fill="FFFFFF"/>
          </w:tcPr>
          <w:p w14:paraId="7515D993" w14:textId="77777777" w:rsidR="00E7383C" w:rsidRPr="005925FC" w:rsidRDefault="00E7383C" w:rsidP="00375BA7">
            <w:pPr>
              <w:jc w:val="both"/>
              <w:rPr>
                <w:color w:val="000000"/>
                <w:sz w:val="24"/>
                <w:szCs w:val="24"/>
              </w:rPr>
            </w:pPr>
            <w:r w:rsidRPr="005925FC">
              <w:rPr>
                <w:color w:val="000000"/>
                <w:sz w:val="24"/>
                <w:szCs w:val="24"/>
              </w:rPr>
              <w:t>R$ 1,92</w:t>
            </w:r>
          </w:p>
        </w:tc>
        <w:tc>
          <w:tcPr>
            <w:tcW w:w="1275" w:type="dxa"/>
            <w:tcBorders>
              <w:top w:val="nil"/>
              <w:left w:val="nil"/>
              <w:bottom w:val="single" w:sz="4" w:space="0" w:color="auto"/>
              <w:right w:val="single" w:sz="4" w:space="0" w:color="auto"/>
            </w:tcBorders>
            <w:shd w:val="clear" w:color="000000" w:fill="FFFFFF"/>
          </w:tcPr>
          <w:p w14:paraId="6248E179" w14:textId="77777777" w:rsidR="00E7383C" w:rsidRPr="005925FC" w:rsidRDefault="00E7383C" w:rsidP="00375BA7">
            <w:pPr>
              <w:jc w:val="both"/>
              <w:rPr>
                <w:color w:val="000000"/>
                <w:sz w:val="24"/>
                <w:szCs w:val="24"/>
              </w:rPr>
            </w:pPr>
            <w:r w:rsidRPr="005925FC">
              <w:rPr>
                <w:color w:val="000000"/>
                <w:sz w:val="24"/>
                <w:szCs w:val="24"/>
              </w:rPr>
              <w:t>R$ 192,00</w:t>
            </w:r>
          </w:p>
        </w:tc>
      </w:tr>
      <w:tr w:rsidR="00E7383C" w:rsidRPr="005925FC" w14:paraId="5E79A2C3" w14:textId="77777777" w:rsidTr="00375BA7">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tcPr>
          <w:p w14:paraId="6A6E1477" w14:textId="77777777" w:rsidR="00E7383C" w:rsidRPr="005925FC" w:rsidRDefault="00E7383C" w:rsidP="00375BA7">
            <w:pPr>
              <w:jc w:val="both"/>
              <w:rPr>
                <w:color w:val="000000"/>
                <w:sz w:val="24"/>
                <w:szCs w:val="24"/>
              </w:rPr>
            </w:pPr>
            <w:r w:rsidRPr="005925FC">
              <w:rPr>
                <w:color w:val="000000"/>
                <w:sz w:val="24"/>
                <w:szCs w:val="24"/>
              </w:rPr>
              <w:t>105</w:t>
            </w:r>
          </w:p>
        </w:tc>
        <w:tc>
          <w:tcPr>
            <w:tcW w:w="4382" w:type="dxa"/>
            <w:tcBorders>
              <w:top w:val="nil"/>
              <w:left w:val="nil"/>
              <w:bottom w:val="single" w:sz="4" w:space="0" w:color="auto"/>
              <w:right w:val="single" w:sz="4" w:space="0" w:color="auto"/>
            </w:tcBorders>
            <w:shd w:val="clear" w:color="000000" w:fill="FFFFFF"/>
            <w:vAlign w:val="center"/>
            <w:hideMark/>
          </w:tcPr>
          <w:p w14:paraId="1C13FFCF" w14:textId="77777777" w:rsidR="00E7383C" w:rsidRPr="005925FC" w:rsidRDefault="00E7383C" w:rsidP="00375BA7">
            <w:pPr>
              <w:jc w:val="both"/>
              <w:rPr>
                <w:color w:val="000000"/>
                <w:sz w:val="24"/>
                <w:szCs w:val="24"/>
              </w:rPr>
            </w:pPr>
            <w:r w:rsidRPr="005925FC">
              <w:rPr>
                <w:color w:val="000000"/>
                <w:sz w:val="24"/>
                <w:szCs w:val="24"/>
              </w:rPr>
              <w:t>Papel cartão, formato 48x66cm, 240grs. Cores diversas.</w:t>
            </w:r>
          </w:p>
        </w:tc>
        <w:tc>
          <w:tcPr>
            <w:tcW w:w="845" w:type="dxa"/>
            <w:tcBorders>
              <w:top w:val="nil"/>
              <w:left w:val="nil"/>
              <w:bottom w:val="single" w:sz="4" w:space="0" w:color="auto"/>
              <w:right w:val="single" w:sz="4" w:space="0" w:color="auto"/>
            </w:tcBorders>
            <w:shd w:val="clear" w:color="000000" w:fill="FFFFFF"/>
            <w:vAlign w:val="center"/>
            <w:hideMark/>
          </w:tcPr>
          <w:p w14:paraId="4649753A"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0B23016C" w14:textId="77777777" w:rsidR="00E7383C" w:rsidRPr="005925FC" w:rsidRDefault="00E7383C" w:rsidP="00375BA7">
            <w:pPr>
              <w:jc w:val="both"/>
              <w:rPr>
                <w:color w:val="000000"/>
                <w:sz w:val="24"/>
                <w:szCs w:val="24"/>
              </w:rPr>
            </w:pPr>
            <w:r w:rsidRPr="005925FC">
              <w:rPr>
                <w:color w:val="000000"/>
                <w:sz w:val="24"/>
                <w:szCs w:val="24"/>
              </w:rPr>
              <w:t>400</w:t>
            </w:r>
          </w:p>
        </w:tc>
        <w:tc>
          <w:tcPr>
            <w:tcW w:w="1276" w:type="dxa"/>
            <w:tcBorders>
              <w:top w:val="nil"/>
              <w:left w:val="nil"/>
              <w:bottom w:val="single" w:sz="4" w:space="0" w:color="auto"/>
              <w:right w:val="single" w:sz="4" w:space="0" w:color="auto"/>
            </w:tcBorders>
            <w:shd w:val="clear" w:color="000000" w:fill="FFFFFF"/>
          </w:tcPr>
          <w:p w14:paraId="58FA4D6C" w14:textId="77777777" w:rsidR="00E7383C" w:rsidRPr="005925FC" w:rsidRDefault="00E7383C" w:rsidP="00375BA7">
            <w:pPr>
              <w:jc w:val="both"/>
              <w:rPr>
                <w:color w:val="000000"/>
                <w:sz w:val="24"/>
                <w:szCs w:val="24"/>
              </w:rPr>
            </w:pPr>
            <w:r w:rsidRPr="005925FC">
              <w:rPr>
                <w:color w:val="000000"/>
                <w:sz w:val="24"/>
                <w:szCs w:val="24"/>
              </w:rPr>
              <w:t>R$ 1,63</w:t>
            </w:r>
          </w:p>
        </w:tc>
        <w:tc>
          <w:tcPr>
            <w:tcW w:w="1275" w:type="dxa"/>
            <w:tcBorders>
              <w:top w:val="nil"/>
              <w:left w:val="nil"/>
              <w:bottom w:val="single" w:sz="4" w:space="0" w:color="auto"/>
              <w:right w:val="single" w:sz="4" w:space="0" w:color="auto"/>
            </w:tcBorders>
            <w:shd w:val="clear" w:color="000000" w:fill="FFFFFF"/>
          </w:tcPr>
          <w:p w14:paraId="15790320" w14:textId="77777777" w:rsidR="00E7383C" w:rsidRPr="005925FC" w:rsidRDefault="00E7383C" w:rsidP="00375BA7">
            <w:pPr>
              <w:jc w:val="both"/>
              <w:rPr>
                <w:color w:val="000000"/>
                <w:sz w:val="24"/>
                <w:szCs w:val="24"/>
              </w:rPr>
            </w:pPr>
            <w:r w:rsidRPr="005925FC">
              <w:rPr>
                <w:color w:val="000000"/>
                <w:sz w:val="24"/>
                <w:szCs w:val="24"/>
              </w:rPr>
              <w:t>R$ 652,00</w:t>
            </w:r>
          </w:p>
        </w:tc>
      </w:tr>
      <w:tr w:rsidR="00E7383C" w:rsidRPr="005925FC" w14:paraId="70D65A47" w14:textId="77777777" w:rsidTr="00375BA7">
        <w:trPr>
          <w:trHeight w:val="361"/>
        </w:trPr>
        <w:tc>
          <w:tcPr>
            <w:tcW w:w="580" w:type="dxa"/>
            <w:tcBorders>
              <w:top w:val="nil"/>
              <w:left w:val="single" w:sz="4" w:space="0" w:color="auto"/>
              <w:bottom w:val="single" w:sz="4" w:space="0" w:color="auto"/>
              <w:right w:val="single" w:sz="4" w:space="0" w:color="auto"/>
            </w:tcBorders>
            <w:shd w:val="clear" w:color="000000" w:fill="FFFFFF"/>
            <w:vAlign w:val="center"/>
          </w:tcPr>
          <w:p w14:paraId="7B65FF42" w14:textId="77777777" w:rsidR="00E7383C" w:rsidRPr="005925FC" w:rsidRDefault="00E7383C" w:rsidP="00375BA7">
            <w:pPr>
              <w:jc w:val="both"/>
              <w:rPr>
                <w:color w:val="000000"/>
                <w:sz w:val="24"/>
                <w:szCs w:val="24"/>
              </w:rPr>
            </w:pPr>
            <w:r w:rsidRPr="005925FC">
              <w:rPr>
                <w:color w:val="000000"/>
                <w:sz w:val="24"/>
                <w:szCs w:val="24"/>
              </w:rPr>
              <w:t>106</w:t>
            </w:r>
          </w:p>
        </w:tc>
        <w:tc>
          <w:tcPr>
            <w:tcW w:w="4382" w:type="dxa"/>
            <w:tcBorders>
              <w:top w:val="nil"/>
              <w:left w:val="nil"/>
              <w:bottom w:val="single" w:sz="4" w:space="0" w:color="auto"/>
              <w:right w:val="single" w:sz="4" w:space="0" w:color="auto"/>
            </w:tcBorders>
            <w:shd w:val="clear" w:color="000000" w:fill="FFFFFF"/>
            <w:vAlign w:val="center"/>
            <w:hideMark/>
          </w:tcPr>
          <w:p w14:paraId="12FE80D0" w14:textId="77777777" w:rsidR="00E7383C" w:rsidRPr="005925FC" w:rsidRDefault="00E7383C" w:rsidP="00375BA7">
            <w:pPr>
              <w:jc w:val="both"/>
              <w:rPr>
                <w:color w:val="000000"/>
                <w:sz w:val="24"/>
                <w:szCs w:val="24"/>
              </w:rPr>
            </w:pPr>
            <w:r w:rsidRPr="005925FC">
              <w:rPr>
                <w:color w:val="000000"/>
                <w:sz w:val="24"/>
                <w:szCs w:val="24"/>
              </w:rPr>
              <w:t xml:space="preserve">Papel casca de ovo com 180 g, tamanho A4, 210mmx297 mm, </w:t>
            </w:r>
            <w:proofErr w:type="spellStart"/>
            <w:r w:rsidRPr="005925FC">
              <w:rPr>
                <w:color w:val="000000"/>
                <w:sz w:val="24"/>
                <w:szCs w:val="24"/>
              </w:rPr>
              <w:t>cx</w:t>
            </w:r>
            <w:proofErr w:type="spellEnd"/>
            <w:r w:rsidRPr="005925FC">
              <w:rPr>
                <w:color w:val="000000"/>
                <w:sz w:val="24"/>
                <w:szCs w:val="24"/>
              </w:rPr>
              <w:t xml:space="preserve"> com 50 folhas.</w:t>
            </w:r>
          </w:p>
        </w:tc>
        <w:tc>
          <w:tcPr>
            <w:tcW w:w="845" w:type="dxa"/>
            <w:tcBorders>
              <w:top w:val="nil"/>
              <w:left w:val="nil"/>
              <w:bottom w:val="single" w:sz="4" w:space="0" w:color="auto"/>
              <w:right w:val="single" w:sz="4" w:space="0" w:color="auto"/>
            </w:tcBorders>
            <w:shd w:val="clear" w:color="000000" w:fill="FFFFFF"/>
            <w:vAlign w:val="center"/>
            <w:hideMark/>
          </w:tcPr>
          <w:p w14:paraId="48A06C86" w14:textId="77777777" w:rsidR="00E7383C" w:rsidRPr="005925FC" w:rsidRDefault="00E7383C" w:rsidP="00375BA7">
            <w:pPr>
              <w:jc w:val="both"/>
              <w:rPr>
                <w:color w:val="000000"/>
                <w:sz w:val="24"/>
                <w:szCs w:val="24"/>
              </w:rPr>
            </w:pPr>
            <w:r w:rsidRPr="005925FC">
              <w:rPr>
                <w:color w:val="000000"/>
                <w:sz w:val="24"/>
                <w:szCs w:val="24"/>
              </w:rPr>
              <w:t>CX</w:t>
            </w:r>
          </w:p>
        </w:tc>
        <w:tc>
          <w:tcPr>
            <w:tcW w:w="1351" w:type="dxa"/>
            <w:tcBorders>
              <w:top w:val="nil"/>
              <w:left w:val="nil"/>
              <w:bottom w:val="single" w:sz="4" w:space="0" w:color="auto"/>
              <w:right w:val="single" w:sz="4" w:space="0" w:color="auto"/>
            </w:tcBorders>
            <w:shd w:val="clear" w:color="000000" w:fill="FFFFFF"/>
            <w:noWrap/>
            <w:vAlign w:val="bottom"/>
            <w:hideMark/>
          </w:tcPr>
          <w:p w14:paraId="4D703D07" w14:textId="77777777" w:rsidR="00E7383C" w:rsidRPr="005925FC" w:rsidRDefault="00E7383C" w:rsidP="00375BA7">
            <w:pPr>
              <w:jc w:val="both"/>
              <w:rPr>
                <w:color w:val="000000"/>
                <w:sz w:val="24"/>
                <w:szCs w:val="24"/>
              </w:rPr>
            </w:pPr>
            <w:r w:rsidRPr="005925FC">
              <w:rPr>
                <w:color w:val="000000"/>
                <w:sz w:val="24"/>
                <w:szCs w:val="24"/>
              </w:rPr>
              <w:t>10</w:t>
            </w:r>
          </w:p>
        </w:tc>
        <w:tc>
          <w:tcPr>
            <w:tcW w:w="1276" w:type="dxa"/>
            <w:tcBorders>
              <w:top w:val="nil"/>
              <w:left w:val="nil"/>
              <w:bottom w:val="single" w:sz="4" w:space="0" w:color="auto"/>
              <w:right w:val="single" w:sz="4" w:space="0" w:color="auto"/>
            </w:tcBorders>
            <w:shd w:val="clear" w:color="000000" w:fill="FFFFFF"/>
          </w:tcPr>
          <w:p w14:paraId="65E2020B" w14:textId="77777777" w:rsidR="00E7383C" w:rsidRPr="005925FC" w:rsidRDefault="00E7383C" w:rsidP="00375BA7">
            <w:pPr>
              <w:jc w:val="both"/>
              <w:rPr>
                <w:color w:val="000000"/>
                <w:sz w:val="24"/>
                <w:szCs w:val="24"/>
              </w:rPr>
            </w:pPr>
            <w:r w:rsidRPr="005925FC">
              <w:rPr>
                <w:color w:val="000000"/>
                <w:sz w:val="24"/>
                <w:szCs w:val="24"/>
              </w:rPr>
              <w:t>R$ 28,24</w:t>
            </w:r>
          </w:p>
        </w:tc>
        <w:tc>
          <w:tcPr>
            <w:tcW w:w="1275" w:type="dxa"/>
            <w:tcBorders>
              <w:top w:val="nil"/>
              <w:left w:val="nil"/>
              <w:bottom w:val="single" w:sz="4" w:space="0" w:color="auto"/>
              <w:right w:val="single" w:sz="4" w:space="0" w:color="auto"/>
            </w:tcBorders>
            <w:shd w:val="clear" w:color="000000" w:fill="FFFFFF"/>
          </w:tcPr>
          <w:p w14:paraId="2A754B4C" w14:textId="77777777" w:rsidR="00E7383C" w:rsidRPr="005925FC" w:rsidRDefault="00E7383C" w:rsidP="00375BA7">
            <w:pPr>
              <w:jc w:val="both"/>
              <w:rPr>
                <w:color w:val="000000"/>
                <w:sz w:val="24"/>
                <w:szCs w:val="24"/>
              </w:rPr>
            </w:pPr>
            <w:r w:rsidRPr="005925FC">
              <w:rPr>
                <w:color w:val="000000"/>
                <w:sz w:val="24"/>
                <w:szCs w:val="24"/>
              </w:rPr>
              <w:t>R$ 282,40</w:t>
            </w:r>
          </w:p>
        </w:tc>
      </w:tr>
      <w:tr w:rsidR="00E7383C" w:rsidRPr="005925FC" w14:paraId="53E9011F"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6A52546B" w14:textId="77777777" w:rsidR="00E7383C" w:rsidRPr="005925FC" w:rsidRDefault="00E7383C" w:rsidP="00375BA7">
            <w:pPr>
              <w:jc w:val="both"/>
              <w:rPr>
                <w:color w:val="000000"/>
                <w:sz w:val="24"/>
                <w:szCs w:val="24"/>
              </w:rPr>
            </w:pPr>
            <w:r w:rsidRPr="005925FC">
              <w:rPr>
                <w:color w:val="000000"/>
                <w:sz w:val="24"/>
                <w:szCs w:val="24"/>
              </w:rPr>
              <w:t>107</w:t>
            </w:r>
          </w:p>
        </w:tc>
        <w:tc>
          <w:tcPr>
            <w:tcW w:w="4382" w:type="dxa"/>
            <w:tcBorders>
              <w:top w:val="nil"/>
              <w:left w:val="nil"/>
              <w:bottom w:val="single" w:sz="4" w:space="0" w:color="auto"/>
              <w:right w:val="single" w:sz="4" w:space="0" w:color="auto"/>
            </w:tcBorders>
            <w:shd w:val="clear" w:color="000000" w:fill="FFFFFF"/>
            <w:vAlign w:val="center"/>
            <w:hideMark/>
          </w:tcPr>
          <w:p w14:paraId="737D8C2C" w14:textId="77777777" w:rsidR="00E7383C" w:rsidRPr="005925FC" w:rsidRDefault="00E7383C" w:rsidP="00375BA7">
            <w:pPr>
              <w:jc w:val="both"/>
              <w:rPr>
                <w:color w:val="000000"/>
                <w:sz w:val="24"/>
                <w:szCs w:val="24"/>
              </w:rPr>
            </w:pPr>
            <w:r w:rsidRPr="005925FC">
              <w:rPr>
                <w:color w:val="000000"/>
                <w:sz w:val="24"/>
                <w:szCs w:val="24"/>
              </w:rPr>
              <w:t>Papel color set tamanho 43x63 cm (cores variadas)</w:t>
            </w:r>
          </w:p>
        </w:tc>
        <w:tc>
          <w:tcPr>
            <w:tcW w:w="845" w:type="dxa"/>
            <w:tcBorders>
              <w:top w:val="nil"/>
              <w:left w:val="nil"/>
              <w:bottom w:val="single" w:sz="4" w:space="0" w:color="auto"/>
              <w:right w:val="single" w:sz="4" w:space="0" w:color="auto"/>
            </w:tcBorders>
            <w:shd w:val="clear" w:color="000000" w:fill="FFFFFF"/>
            <w:vAlign w:val="center"/>
            <w:hideMark/>
          </w:tcPr>
          <w:p w14:paraId="32776521" w14:textId="77777777" w:rsidR="00E7383C" w:rsidRPr="005925FC" w:rsidRDefault="00E7383C" w:rsidP="00375BA7">
            <w:pPr>
              <w:ind w:firstLineChars="100" w:firstLine="240"/>
              <w:jc w:val="both"/>
              <w:rPr>
                <w:color w:val="000000"/>
                <w:sz w:val="24"/>
                <w:szCs w:val="24"/>
              </w:rPr>
            </w:pPr>
            <w:r w:rsidRPr="005925FC">
              <w:rPr>
                <w:color w:val="000000"/>
                <w:sz w:val="24"/>
                <w:szCs w:val="24"/>
              </w:rPr>
              <w:t>UND</w:t>
            </w:r>
          </w:p>
        </w:tc>
        <w:tc>
          <w:tcPr>
            <w:tcW w:w="1351" w:type="dxa"/>
            <w:tcBorders>
              <w:top w:val="nil"/>
              <w:left w:val="nil"/>
              <w:bottom w:val="single" w:sz="4" w:space="0" w:color="auto"/>
              <w:right w:val="single" w:sz="4" w:space="0" w:color="auto"/>
            </w:tcBorders>
            <w:shd w:val="clear" w:color="000000" w:fill="FFFFFF"/>
            <w:noWrap/>
            <w:vAlign w:val="bottom"/>
            <w:hideMark/>
          </w:tcPr>
          <w:p w14:paraId="296F6141" w14:textId="77777777" w:rsidR="00E7383C" w:rsidRPr="005925FC" w:rsidRDefault="00E7383C" w:rsidP="00375BA7">
            <w:pPr>
              <w:jc w:val="both"/>
              <w:rPr>
                <w:color w:val="000000"/>
                <w:sz w:val="24"/>
                <w:szCs w:val="24"/>
              </w:rPr>
            </w:pPr>
            <w:r w:rsidRPr="005925FC">
              <w:rPr>
                <w:color w:val="000000"/>
                <w:sz w:val="24"/>
                <w:szCs w:val="24"/>
              </w:rPr>
              <w:t>100</w:t>
            </w:r>
          </w:p>
        </w:tc>
        <w:tc>
          <w:tcPr>
            <w:tcW w:w="1276" w:type="dxa"/>
            <w:tcBorders>
              <w:top w:val="nil"/>
              <w:left w:val="nil"/>
              <w:bottom w:val="single" w:sz="4" w:space="0" w:color="auto"/>
              <w:right w:val="single" w:sz="4" w:space="0" w:color="auto"/>
            </w:tcBorders>
            <w:shd w:val="clear" w:color="000000" w:fill="FFFFFF"/>
          </w:tcPr>
          <w:p w14:paraId="30F2D248" w14:textId="77777777" w:rsidR="00E7383C" w:rsidRPr="005925FC" w:rsidRDefault="00E7383C" w:rsidP="00375BA7">
            <w:pPr>
              <w:jc w:val="both"/>
              <w:rPr>
                <w:color w:val="000000"/>
                <w:sz w:val="24"/>
                <w:szCs w:val="24"/>
              </w:rPr>
            </w:pPr>
            <w:r w:rsidRPr="005925FC">
              <w:rPr>
                <w:color w:val="000000"/>
                <w:sz w:val="24"/>
                <w:szCs w:val="24"/>
              </w:rPr>
              <w:t>R$ 2,42</w:t>
            </w:r>
          </w:p>
        </w:tc>
        <w:tc>
          <w:tcPr>
            <w:tcW w:w="1275" w:type="dxa"/>
            <w:tcBorders>
              <w:top w:val="nil"/>
              <w:left w:val="nil"/>
              <w:bottom w:val="single" w:sz="4" w:space="0" w:color="auto"/>
              <w:right w:val="single" w:sz="4" w:space="0" w:color="auto"/>
            </w:tcBorders>
            <w:shd w:val="clear" w:color="000000" w:fill="FFFFFF"/>
          </w:tcPr>
          <w:p w14:paraId="6E79DB8F" w14:textId="77777777" w:rsidR="00E7383C" w:rsidRPr="005925FC" w:rsidRDefault="00E7383C" w:rsidP="00375BA7">
            <w:pPr>
              <w:jc w:val="both"/>
              <w:rPr>
                <w:color w:val="000000"/>
                <w:sz w:val="24"/>
                <w:szCs w:val="24"/>
              </w:rPr>
            </w:pPr>
            <w:r w:rsidRPr="005925FC">
              <w:rPr>
                <w:color w:val="000000"/>
                <w:sz w:val="24"/>
                <w:szCs w:val="24"/>
              </w:rPr>
              <w:t>R$ 242,00</w:t>
            </w:r>
          </w:p>
        </w:tc>
      </w:tr>
      <w:tr w:rsidR="00E7383C" w:rsidRPr="005925FC" w14:paraId="7EEAC787"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2CDCEBFD" w14:textId="77777777" w:rsidR="00E7383C" w:rsidRPr="005925FC" w:rsidRDefault="00E7383C" w:rsidP="00375BA7">
            <w:pPr>
              <w:jc w:val="both"/>
              <w:rPr>
                <w:color w:val="000000"/>
                <w:sz w:val="24"/>
                <w:szCs w:val="24"/>
              </w:rPr>
            </w:pPr>
            <w:r w:rsidRPr="005925FC">
              <w:rPr>
                <w:color w:val="000000"/>
                <w:sz w:val="24"/>
                <w:szCs w:val="24"/>
              </w:rPr>
              <w:t>108</w:t>
            </w:r>
          </w:p>
        </w:tc>
        <w:tc>
          <w:tcPr>
            <w:tcW w:w="4382" w:type="dxa"/>
            <w:tcBorders>
              <w:top w:val="nil"/>
              <w:left w:val="nil"/>
              <w:bottom w:val="single" w:sz="4" w:space="0" w:color="auto"/>
              <w:right w:val="single" w:sz="4" w:space="0" w:color="auto"/>
            </w:tcBorders>
            <w:shd w:val="clear" w:color="000000" w:fill="FFFFFF"/>
            <w:vAlign w:val="center"/>
            <w:hideMark/>
          </w:tcPr>
          <w:p w14:paraId="325607B4" w14:textId="77777777" w:rsidR="00E7383C" w:rsidRPr="005925FC" w:rsidRDefault="00E7383C" w:rsidP="00375BA7">
            <w:pPr>
              <w:jc w:val="both"/>
              <w:rPr>
                <w:color w:val="000000"/>
                <w:sz w:val="24"/>
                <w:szCs w:val="24"/>
              </w:rPr>
            </w:pPr>
            <w:r w:rsidRPr="005925FC">
              <w:rPr>
                <w:color w:val="000000"/>
                <w:sz w:val="24"/>
                <w:szCs w:val="24"/>
              </w:rPr>
              <w:t xml:space="preserve">Papel couchê A4 180 g. Brilho laser </w:t>
            </w:r>
            <w:proofErr w:type="spellStart"/>
            <w:r w:rsidRPr="005925FC">
              <w:rPr>
                <w:color w:val="000000"/>
                <w:sz w:val="24"/>
                <w:szCs w:val="24"/>
              </w:rPr>
              <w:t>pct</w:t>
            </w:r>
            <w:proofErr w:type="spellEnd"/>
            <w:r w:rsidRPr="005925FC">
              <w:rPr>
                <w:color w:val="000000"/>
                <w:sz w:val="24"/>
                <w:szCs w:val="24"/>
              </w:rPr>
              <w:t xml:space="preserve"> com 50 folhas</w:t>
            </w:r>
          </w:p>
        </w:tc>
        <w:tc>
          <w:tcPr>
            <w:tcW w:w="845" w:type="dxa"/>
            <w:tcBorders>
              <w:top w:val="nil"/>
              <w:left w:val="nil"/>
              <w:bottom w:val="single" w:sz="4" w:space="0" w:color="auto"/>
              <w:right w:val="single" w:sz="4" w:space="0" w:color="auto"/>
            </w:tcBorders>
            <w:shd w:val="clear" w:color="000000" w:fill="FFFFFF"/>
            <w:vAlign w:val="center"/>
            <w:hideMark/>
          </w:tcPr>
          <w:p w14:paraId="2972401C"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hideMark/>
          </w:tcPr>
          <w:p w14:paraId="1F124319" w14:textId="77777777" w:rsidR="00E7383C" w:rsidRPr="005925FC" w:rsidRDefault="00E7383C" w:rsidP="00375BA7">
            <w:pPr>
              <w:jc w:val="both"/>
              <w:rPr>
                <w:color w:val="000000"/>
                <w:sz w:val="24"/>
                <w:szCs w:val="24"/>
              </w:rPr>
            </w:pPr>
            <w:r w:rsidRPr="005925FC">
              <w:rPr>
                <w:color w:val="000000"/>
                <w:sz w:val="24"/>
                <w:szCs w:val="24"/>
              </w:rPr>
              <w:t>20</w:t>
            </w:r>
          </w:p>
        </w:tc>
        <w:tc>
          <w:tcPr>
            <w:tcW w:w="1276" w:type="dxa"/>
            <w:tcBorders>
              <w:top w:val="nil"/>
              <w:left w:val="nil"/>
              <w:bottom w:val="single" w:sz="4" w:space="0" w:color="auto"/>
              <w:right w:val="single" w:sz="4" w:space="0" w:color="auto"/>
            </w:tcBorders>
            <w:shd w:val="clear" w:color="000000" w:fill="FFFFFF"/>
          </w:tcPr>
          <w:p w14:paraId="1AA4D027" w14:textId="77777777" w:rsidR="00E7383C" w:rsidRPr="005925FC" w:rsidRDefault="00E7383C" w:rsidP="00375BA7">
            <w:pPr>
              <w:jc w:val="both"/>
              <w:rPr>
                <w:color w:val="000000"/>
                <w:sz w:val="24"/>
                <w:szCs w:val="24"/>
              </w:rPr>
            </w:pPr>
            <w:r w:rsidRPr="005925FC">
              <w:rPr>
                <w:color w:val="000000"/>
                <w:sz w:val="24"/>
                <w:szCs w:val="24"/>
              </w:rPr>
              <w:t>R$ 22,11</w:t>
            </w:r>
          </w:p>
        </w:tc>
        <w:tc>
          <w:tcPr>
            <w:tcW w:w="1275" w:type="dxa"/>
            <w:tcBorders>
              <w:top w:val="nil"/>
              <w:left w:val="nil"/>
              <w:bottom w:val="single" w:sz="4" w:space="0" w:color="auto"/>
              <w:right w:val="single" w:sz="4" w:space="0" w:color="auto"/>
            </w:tcBorders>
            <w:shd w:val="clear" w:color="000000" w:fill="FFFFFF"/>
          </w:tcPr>
          <w:p w14:paraId="3FD2393E" w14:textId="77777777" w:rsidR="00E7383C" w:rsidRPr="005925FC" w:rsidRDefault="00E7383C" w:rsidP="00375BA7">
            <w:pPr>
              <w:jc w:val="both"/>
              <w:rPr>
                <w:color w:val="000000"/>
                <w:sz w:val="24"/>
                <w:szCs w:val="24"/>
              </w:rPr>
            </w:pPr>
            <w:r w:rsidRPr="005925FC">
              <w:rPr>
                <w:color w:val="000000"/>
                <w:sz w:val="24"/>
                <w:szCs w:val="24"/>
              </w:rPr>
              <w:t>R$ 442,20</w:t>
            </w:r>
          </w:p>
        </w:tc>
      </w:tr>
      <w:tr w:rsidR="00E7383C" w:rsidRPr="005925FC" w14:paraId="0734F157"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0FF5753D" w14:textId="77777777" w:rsidR="00E7383C" w:rsidRPr="005925FC" w:rsidRDefault="00E7383C" w:rsidP="00375BA7">
            <w:pPr>
              <w:jc w:val="both"/>
              <w:rPr>
                <w:color w:val="000000"/>
                <w:sz w:val="24"/>
                <w:szCs w:val="24"/>
              </w:rPr>
            </w:pPr>
            <w:r w:rsidRPr="005925FC">
              <w:rPr>
                <w:color w:val="000000"/>
                <w:sz w:val="24"/>
                <w:szCs w:val="24"/>
              </w:rPr>
              <w:t>109</w:t>
            </w:r>
          </w:p>
        </w:tc>
        <w:tc>
          <w:tcPr>
            <w:tcW w:w="4382" w:type="dxa"/>
            <w:tcBorders>
              <w:top w:val="nil"/>
              <w:left w:val="nil"/>
              <w:bottom w:val="single" w:sz="4" w:space="0" w:color="auto"/>
              <w:right w:val="single" w:sz="4" w:space="0" w:color="auto"/>
            </w:tcBorders>
            <w:shd w:val="clear" w:color="000000" w:fill="FFFFFF"/>
            <w:vAlign w:val="center"/>
            <w:hideMark/>
          </w:tcPr>
          <w:p w14:paraId="569F6DEA" w14:textId="77777777" w:rsidR="00E7383C" w:rsidRPr="005925FC" w:rsidRDefault="00E7383C" w:rsidP="00375BA7">
            <w:pPr>
              <w:jc w:val="both"/>
              <w:rPr>
                <w:color w:val="000000"/>
                <w:sz w:val="24"/>
                <w:szCs w:val="24"/>
              </w:rPr>
            </w:pPr>
            <w:r w:rsidRPr="005925FC">
              <w:rPr>
                <w:color w:val="000000"/>
                <w:sz w:val="24"/>
                <w:szCs w:val="24"/>
              </w:rPr>
              <w:t>Papel crepom tamanho 48mm x 2,00m (cores variadas)</w:t>
            </w:r>
          </w:p>
        </w:tc>
        <w:tc>
          <w:tcPr>
            <w:tcW w:w="845" w:type="dxa"/>
            <w:tcBorders>
              <w:top w:val="nil"/>
              <w:left w:val="nil"/>
              <w:bottom w:val="single" w:sz="4" w:space="0" w:color="auto"/>
              <w:right w:val="single" w:sz="4" w:space="0" w:color="auto"/>
            </w:tcBorders>
            <w:shd w:val="clear" w:color="000000" w:fill="FFFFFF"/>
            <w:vAlign w:val="center"/>
            <w:hideMark/>
          </w:tcPr>
          <w:p w14:paraId="3D489229"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241BF4CE" w14:textId="77777777" w:rsidR="00E7383C" w:rsidRPr="005925FC" w:rsidRDefault="00E7383C" w:rsidP="00375BA7">
            <w:pPr>
              <w:jc w:val="both"/>
              <w:rPr>
                <w:color w:val="000000"/>
                <w:sz w:val="24"/>
                <w:szCs w:val="24"/>
              </w:rPr>
            </w:pPr>
            <w:r w:rsidRPr="005925FC">
              <w:rPr>
                <w:color w:val="000000"/>
                <w:sz w:val="24"/>
                <w:szCs w:val="24"/>
              </w:rPr>
              <w:t>500</w:t>
            </w:r>
          </w:p>
        </w:tc>
        <w:tc>
          <w:tcPr>
            <w:tcW w:w="1276" w:type="dxa"/>
            <w:tcBorders>
              <w:top w:val="nil"/>
              <w:left w:val="nil"/>
              <w:bottom w:val="single" w:sz="4" w:space="0" w:color="auto"/>
              <w:right w:val="single" w:sz="4" w:space="0" w:color="auto"/>
            </w:tcBorders>
            <w:shd w:val="clear" w:color="000000" w:fill="FFFFFF"/>
          </w:tcPr>
          <w:p w14:paraId="5F8B485E" w14:textId="77777777" w:rsidR="00E7383C" w:rsidRPr="005925FC" w:rsidRDefault="00E7383C" w:rsidP="00375BA7">
            <w:pPr>
              <w:jc w:val="both"/>
              <w:rPr>
                <w:color w:val="000000"/>
                <w:sz w:val="24"/>
                <w:szCs w:val="24"/>
              </w:rPr>
            </w:pPr>
            <w:r w:rsidRPr="005925FC">
              <w:rPr>
                <w:color w:val="000000"/>
                <w:sz w:val="24"/>
                <w:szCs w:val="24"/>
              </w:rPr>
              <w:t>R$ 1,44</w:t>
            </w:r>
          </w:p>
        </w:tc>
        <w:tc>
          <w:tcPr>
            <w:tcW w:w="1275" w:type="dxa"/>
            <w:tcBorders>
              <w:top w:val="nil"/>
              <w:left w:val="nil"/>
              <w:bottom w:val="single" w:sz="4" w:space="0" w:color="auto"/>
              <w:right w:val="single" w:sz="4" w:space="0" w:color="auto"/>
            </w:tcBorders>
            <w:shd w:val="clear" w:color="000000" w:fill="FFFFFF"/>
          </w:tcPr>
          <w:p w14:paraId="7D642D90" w14:textId="77777777" w:rsidR="00E7383C" w:rsidRPr="005925FC" w:rsidRDefault="00E7383C" w:rsidP="00375BA7">
            <w:pPr>
              <w:jc w:val="both"/>
              <w:rPr>
                <w:color w:val="000000"/>
                <w:sz w:val="24"/>
                <w:szCs w:val="24"/>
              </w:rPr>
            </w:pPr>
            <w:r w:rsidRPr="005925FC">
              <w:rPr>
                <w:color w:val="000000"/>
                <w:sz w:val="24"/>
                <w:szCs w:val="24"/>
              </w:rPr>
              <w:t>R$ 720,00</w:t>
            </w:r>
          </w:p>
        </w:tc>
      </w:tr>
      <w:tr w:rsidR="00E7383C" w:rsidRPr="005925FC" w14:paraId="16DF387F"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151B4C2F" w14:textId="77777777" w:rsidR="00E7383C" w:rsidRPr="005925FC" w:rsidRDefault="00E7383C" w:rsidP="00375BA7">
            <w:pPr>
              <w:jc w:val="both"/>
              <w:rPr>
                <w:color w:val="000000"/>
                <w:sz w:val="24"/>
                <w:szCs w:val="24"/>
              </w:rPr>
            </w:pPr>
            <w:r w:rsidRPr="005925FC">
              <w:rPr>
                <w:color w:val="000000"/>
                <w:sz w:val="24"/>
                <w:szCs w:val="24"/>
              </w:rPr>
              <w:t>110</w:t>
            </w:r>
          </w:p>
        </w:tc>
        <w:tc>
          <w:tcPr>
            <w:tcW w:w="4382" w:type="dxa"/>
            <w:tcBorders>
              <w:top w:val="nil"/>
              <w:left w:val="nil"/>
              <w:bottom w:val="single" w:sz="4" w:space="0" w:color="auto"/>
              <w:right w:val="single" w:sz="4" w:space="0" w:color="auto"/>
            </w:tcBorders>
            <w:shd w:val="clear" w:color="000000" w:fill="FFFFFF"/>
            <w:vAlign w:val="center"/>
            <w:hideMark/>
          </w:tcPr>
          <w:p w14:paraId="534655AE" w14:textId="77777777" w:rsidR="00E7383C" w:rsidRPr="005925FC" w:rsidRDefault="00E7383C" w:rsidP="00375BA7">
            <w:pPr>
              <w:jc w:val="both"/>
              <w:rPr>
                <w:color w:val="000000"/>
                <w:sz w:val="24"/>
                <w:szCs w:val="24"/>
              </w:rPr>
            </w:pPr>
            <w:r w:rsidRPr="005925FC">
              <w:rPr>
                <w:color w:val="000000"/>
                <w:sz w:val="24"/>
                <w:szCs w:val="24"/>
              </w:rPr>
              <w:t>Papel de seda, tamanho 48 x 60 cm ( cores variadas)</w:t>
            </w:r>
          </w:p>
        </w:tc>
        <w:tc>
          <w:tcPr>
            <w:tcW w:w="845" w:type="dxa"/>
            <w:tcBorders>
              <w:top w:val="nil"/>
              <w:left w:val="nil"/>
              <w:bottom w:val="single" w:sz="4" w:space="0" w:color="auto"/>
              <w:right w:val="single" w:sz="4" w:space="0" w:color="auto"/>
            </w:tcBorders>
            <w:shd w:val="clear" w:color="000000" w:fill="FFFFFF"/>
            <w:vAlign w:val="center"/>
            <w:hideMark/>
          </w:tcPr>
          <w:p w14:paraId="4C51CD4D"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793DDBAF" w14:textId="77777777" w:rsidR="00E7383C" w:rsidRPr="005925FC" w:rsidRDefault="00E7383C" w:rsidP="00375BA7">
            <w:pPr>
              <w:jc w:val="both"/>
              <w:rPr>
                <w:color w:val="000000"/>
                <w:sz w:val="24"/>
                <w:szCs w:val="24"/>
              </w:rPr>
            </w:pPr>
            <w:r w:rsidRPr="005925FC">
              <w:rPr>
                <w:color w:val="000000"/>
                <w:sz w:val="24"/>
                <w:szCs w:val="24"/>
              </w:rPr>
              <w:t>500</w:t>
            </w:r>
          </w:p>
        </w:tc>
        <w:tc>
          <w:tcPr>
            <w:tcW w:w="1276" w:type="dxa"/>
            <w:tcBorders>
              <w:top w:val="nil"/>
              <w:left w:val="nil"/>
              <w:bottom w:val="single" w:sz="4" w:space="0" w:color="auto"/>
              <w:right w:val="single" w:sz="4" w:space="0" w:color="auto"/>
            </w:tcBorders>
            <w:shd w:val="clear" w:color="000000" w:fill="FFFFFF"/>
          </w:tcPr>
          <w:p w14:paraId="5521CB2C" w14:textId="77777777" w:rsidR="00E7383C" w:rsidRPr="005925FC" w:rsidRDefault="00E7383C" w:rsidP="00375BA7">
            <w:pPr>
              <w:jc w:val="both"/>
              <w:rPr>
                <w:color w:val="000000"/>
                <w:sz w:val="24"/>
                <w:szCs w:val="24"/>
              </w:rPr>
            </w:pPr>
            <w:r w:rsidRPr="005925FC">
              <w:rPr>
                <w:color w:val="000000"/>
                <w:sz w:val="24"/>
                <w:szCs w:val="24"/>
              </w:rPr>
              <w:t>R$ 0,42</w:t>
            </w:r>
          </w:p>
        </w:tc>
        <w:tc>
          <w:tcPr>
            <w:tcW w:w="1275" w:type="dxa"/>
            <w:tcBorders>
              <w:top w:val="nil"/>
              <w:left w:val="nil"/>
              <w:bottom w:val="single" w:sz="4" w:space="0" w:color="auto"/>
              <w:right w:val="single" w:sz="4" w:space="0" w:color="auto"/>
            </w:tcBorders>
            <w:shd w:val="clear" w:color="000000" w:fill="FFFFFF"/>
          </w:tcPr>
          <w:p w14:paraId="0C7C47E8" w14:textId="77777777" w:rsidR="00E7383C" w:rsidRPr="005925FC" w:rsidRDefault="00E7383C" w:rsidP="00375BA7">
            <w:pPr>
              <w:jc w:val="both"/>
              <w:rPr>
                <w:color w:val="000000"/>
                <w:sz w:val="24"/>
                <w:szCs w:val="24"/>
              </w:rPr>
            </w:pPr>
            <w:r w:rsidRPr="005925FC">
              <w:rPr>
                <w:color w:val="000000"/>
                <w:sz w:val="24"/>
                <w:szCs w:val="24"/>
              </w:rPr>
              <w:t>R$ 210,00</w:t>
            </w:r>
          </w:p>
        </w:tc>
      </w:tr>
      <w:tr w:rsidR="00E7383C" w:rsidRPr="005925FC" w14:paraId="6779DAB9" w14:textId="77777777" w:rsidTr="00375BA7">
        <w:trPr>
          <w:trHeight w:val="553"/>
        </w:trPr>
        <w:tc>
          <w:tcPr>
            <w:tcW w:w="580" w:type="dxa"/>
            <w:tcBorders>
              <w:top w:val="nil"/>
              <w:left w:val="single" w:sz="4" w:space="0" w:color="auto"/>
              <w:bottom w:val="single" w:sz="4" w:space="0" w:color="auto"/>
              <w:right w:val="single" w:sz="4" w:space="0" w:color="auto"/>
            </w:tcBorders>
            <w:shd w:val="clear" w:color="000000" w:fill="FFFFFF"/>
            <w:vAlign w:val="center"/>
          </w:tcPr>
          <w:p w14:paraId="0C870FDF" w14:textId="77777777" w:rsidR="00E7383C" w:rsidRPr="005925FC" w:rsidRDefault="00E7383C" w:rsidP="00375BA7">
            <w:pPr>
              <w:jc w:val="both"/>
              <w:rPr>
                <w:color w:val="000000"/>
                <w:sz w:val="24"/>
                <w:szCs w:val="24"/>
              </w:rPr>
            </w:pPr>
            <w:r w:rsidRPr="005925FC">
              <w:rPr>
                <w:color w:val="000000"/>
                <w:sz w:val="24"/>
                <w:szCs w:val="24"/>
              </w:rPr>
              <w:t>111</w:t>
            </w:r>
          </w:p>
        </w:tc>
        <w:tc>
          <w:tcPr>
            <w:tcW w:w="4382" w:type="dxa"/>
            <w:tcBorders>
              <w:top w:val="nil"/>
              <w:left w:val="nil"/>
              <w:bottom w:val="single" w:sz="4" w:space="0" w:color="auto"/>
              <w:right w:val="single" w:sz="4" w:space="0" w:color="auto"/>
            </w:tcBorders>
            <w:shd w:val="clear" w:color="000000" w:fill="FFFFFF"/>
            <w:vAlign w:val="center"/>
            <w:hideMark/>
          </w:tcPr>
          <w:p w14:paraId="3478862D" w14:textId="77777777" w:rsidR="00E7383C" w:rsidRPr="005925FC" w:rsidRDefault="00E7383C" w:rsidP="00375BA7">
            <w:pPr>
              <w:jc w:val="both"/>
              <w:rPr>
                <w:color w:val="000000"/>
                <w:sz w:val="24"/>
                <w:szCs w:val="24"/>
              </w:rPr>
            </w:pPr>
            <w:r w:rsidRPr="005925FC">
              <w:rPr>
                <w:color w:val="000000"/>
                <w:sz w:val="24"/>
                <w:szCs w:val="24"/>
              </w:rPr>
              <w:t xml:space="preserve">Papel fotográfico 180g brilhante </w:t>
            </w:r>
            <w:r w:rsidRPr="005925FC">
              <w:rPr>
                <w:color w:val="000000"/>
                <w:sz w:val="24"/>
                <w:szCs w:val="24"/>
              </w:rPr>
              <w:br/>
              <w:t>quantidade: 50 folhas tamanho: a4 |</w:t>
            </w:r>
            <w:r w:rsidRPr="005925FC">
              <w:rPr>
                <w:color w:val="000000"/>
                <w:sz w:val="24"/>
                <w:szCs w:val="24"/>
              </w:rPr>
              <w:br/>
              <w:t>210x297 mm gramatura: 180g</w:t>
            </w:r>
          </w:p>
        </w:tc>
        <w:tc>
          <w:tcPr>
            <w:tcW w:w="845" w:type="dxa"/>
            <w:tcBorders>
              <w:top w:val="nil"/>
              <w:left w:val="nil"/>
              <w:bottom w:val="single" w:sz="4" w:space="0" w:color="auto"/>
              <w:right w:val="single" w:sz="4" w:space="0" w:color="auto"/>
            </w:tcBorders>
            <w:shd w:val="clear" w:color="000000" w:fill="FFFFFF"/>
            <w:vAlign w:val="center"/>
            <w:hideMark/>
          </w:tcPr>
          <w:p w14:paraId="0EC02D9D"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hideMark/>
          </w:tcPr>
          <w:p w14:paraId="7DA29B86" w14:textId="77777777" w:rsidR="00E7383C" w:rsidRPr="005925FC" w:rsidRDefault="00E7383C" w:rsidP="00375BA7">
            <w:pPr>
              <w:jc w:val="both"/>
              <w:rPr>
                <w:color w:val="000000"/>
                <w:sz w:val="24"/>
                <w:szCs w:val="24"/>
              </w:rPr>
            </w:pPr>
            <w:r w:rsidRPr="005925FC">
              <w:rPr>
                <w:color w:val="000000"/>
                <w:sz w:val="24"/>
                <w:szCs w:val="24"/>
              </w:rPr>
              <w:t>20</w:t>
            </w:r>
          </w:p>
        </w:tc>
        <w:tc>
          <w:tcPr>
            <w:tcW w:w="1276" w:type="dxa"/>
            <w:tcBorders>
              <w:top w:val="nil"/>
              <w:left w:val="nil"/>
              <w:bottom w:val="single" w:sz="4" w:space="0" w:color="auto"/>
              <w:right w:val="single" w:sz="4" w:space="0" w:color="auto"/>
            </w:tcBorders>
            <w:shd w:val="clear" w:color="000000" w:fill="FFFFFF"/>
          </w:tcPr>
          <w:p w14:paraId="62356C6C" w14:textId="77777777" w:rsidR="00E7383C" w:rsidRPr="005925FC" w:rsidRDefault="00E7383C" w:rsidP="00375BA7">
            <w:pPr>
              <w:jc w:val="both"/>
              <w:rPr>
                <w:color w:val="000000"/>
                <w:sz w:val="24"/>
                <w:szCs w:val="24"/>
              </w:rPr>
            </w:pPr>
            <w:r w:rsidRPr="005925FC">
              <w:rPr>
                <w:color w:val="000000"/>
                <w:sz w:val="24"/>
                <w:szCs w:val="24"/>
              </w:rPr>
              <w:t>R$ 29,15</w:t>
            </w:r>
          </w:p>
        </w:tc>
        <w:tc>
          <w:tcPr>
            <w:tcW w:w="1275" w:type="dxa"/>
            <w:tcBorders>
              <w:top w:val="nil"/>
              <w:left w:val="nil"/>
              <w:bottom w:val="single" w:sz="4" w:space="0" w:color="auto"/>
              <w:right w:val="single" w:sz="4" w:space="0" w:color="auto"/>
            </w:tcBorders>
            <w:shd w:val="clear" w:color="000000" w:fill="FFFFFF"/>
          </w:tcPr>
          <w:p w14:paraId="368D581B" w14:textId="77777777" w:rsidR="00E7383C" w:rsidRPr="005925FC" w:rsidRDefault="00E7383C" w:rsidP="00375BA7">
            <w:pPr>
              <w:jc w:val="both"/>
              <w:rPr>
                <w:color w:val="000000"/>
                <w:sz w:val="24"/>
                <w:szCs w:val="24"/>
              </w:rPr>
            </w:pPr>
            <w:r w:rsidRPr="005925FC">
              <w:rPr>
                <w:color w:val="000000"/>
                <w:sz w:val="24"/>
                <w:szCs w:val="24"/>
              </w:rPr>
              <w:t>R$ 583,00</w:t>
            </w:r>
          </w:p>
        </w:tc>
      </w:tr>
      <w:tr w:rsidR="00E7383C" w:rsidRPr="005925FC" w14:paraId="6BF23E2B"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48C8E005" w14:textId="77777777" w:rsidR="00E7383C" w:rsidRPr="005925FC" w:rsidRDefault="00E7383C" w:rsidP="00375BA7">
            <w:pPr>
              <w:jc w:val="both"/>
              <w:rPr>
                <w:color w:val="000000"/>
                <w:sz w:val="24"/>
                <w:szCs w:val="24"/>
              </w:rPr>
            </w:pPr>
            <w:r w:rsidRPr="005925FC">
              <w:rPr>
                <w:color w:val="000000"/>
                <w:sz w:val="24"/>
                <w:szCs w:val="24"/>
              </w:rPr>
              <w:lastRenderedPageBreak/>
              <w:t>112</w:t>
            </w:r>
          </w:p>
        </w:tc>
        <w:tc>
          <w:tcPr>
            <w:tcW w:w="4382" w:type="dxa"/>
            <w:tcBorders>
              <w:top w:val="nil"/>
              <w:left w:val="nil"/>
              <w:bottom w:val="single" w:sz="4" w:space="0" w:color="auto"/>
              <w:right w:val="single" w:sz="4" w:space="0" w:color="auto"/>
            </w:tcBorders>
            <w:shd w:val="clear" w:color="000000" w:fill="FFFFFF"/>
            <w:vAlign w:val="center"/>
            <w:hideMark/>
          </w:tcPr>
          <w:p w14:paraId="5D470079" w14:textId="77777777" w:rsidR="00E7383C" w:rsidRPr="005925FC" w:rsidRDefault="00E7383C" w:rsidP="00375BA7">
            <w:pPr>
              <w:jc w:val="both"/>
              <w:rPr>
                <w:color w:val="000000"/>
                <w:sz w:val="24"/>
                <w:szCs w:val="24"/>
              </w:rPr>
            </w:pPr>
            <w:r w:rsidRPr="005925FC">
              <w:rPr>
                <w:color w:val="000000"/>
                <w:sz w:val="24"/>
                <w:szCs w:val="24"/>
              </w:rPr>
              <w:t>Papel laminado tamanho 50x60 cm (cores variadas)</w:t>
            </w:r>
          </w:p>
        </w:tc>
        <w:tc>
          <w:tcPr>
            <w:tcW w:w="845" w:type="dxa"/>
            <w:tcBorders>
              <w:top w:val="nil"/>
              <w:left w:val="nil"/>
              <w:bottom w:val="single" w:sz="4" w:space="0" w:color="auto"/>
              <w:right w:val="single" w:sz="4" w:space="0" w:color="auto"/>
            </w:tcBorders>
            <w:shd w:val="clear" w:color="000000" w:fill="FFFFFF"/>
            <w:vAlign w:val="center"/>
            <w:hideMark/>
          </w:tcPr>
          <w:p w14:paraId="07EA07F0" w14:textId="77777777" w:rsidR="00E7383C" w:rsidRPr="005925FC" w:rsidRDefault="00E7383C" w:rsidP="00375BA7">
            <w:pPr>
              <w:ind w:firstLineChars="100" w:firstLine="240"/>
              <w:jc w:val="both"/>
              <w:rPr>
                <w:color w:val="000000"/>
                <w:sz w:val="24"/>
                <w:szCs w:val="24"/>
              </w:rPr>
            </w:pPr>
            <w:r w:rsidRPr="005925FC">
              <w:rPr>
                <w:color w:val="000000"/>
                <w:sz w:val="24"/>
                <w:szCs w:val="24"/>
              </w:rPr>
              <w:t>UND</w:t>
            </w:r>
          </w:p>
        </w:tc>
        <w:tc>
          <w:tcPr>
            <w:tcW w:w="1351" w:type="dxa"/>
            <w:tcBorders>
              <w:top w:val="nil"/>
              <w:left w:val="nil"/>
              <w:bottom w:val="single" w:sz="4" w:space="0" w:color="auto"/>
              <w:right w:val="single" w:sz="4" w:space="0" w:color="auto"/>
            </w:tcBorders>
            <w:shd w:val="clear" w:color="000000" w:fill="FFFFFF"/>
            <w:noWrap/>
            <w:vAlign w:val="bottom"/>
            <w:hideMark/>
          </w:tcPr>
          <w:p w14:paraId="383F3DD5" w14:textId="77777777" w:rsidR="00E7383C" w:rsidRPr="005925FC" w:rsidRDefault="00E7383C" w:rsidP="00375BA7">
            <w:pPr>
              <w:jc w:val="both"/>
              <w:rPr>
                <w:color w:val="000000"/>
                <w:sz w:val="24"/>
                <w:szCs w:val="24"/>
              </w:rPr>
            </w:pPr>
            <w:r w:rsidRPr="005925FC">
              <w:rPr>
                <w:color w:val="000000"/>
                <w:sz w:val="24"/>
                <w:szCs w:val="24"/>
              </w:rPr>
              <w:t>100</w:t>
            </w:r>
          </w:p>
        </w:tc>
        <w:tc>
          <w:tcPr>
            <w:tcW w:w="1276" w:type="dxa"/>
            <w:tcBorders>
              <w:top w:val="nil"/>
              <w:left w:val="nil"/>
              <w:bottom w:val="single" w:sz="4" w:space="0" w:color="auto"/>
              <w:right w:val="single" w:sz="4" w:space="0" w:color="auto"/>
            </w:tcBorders>
            <w:shd w:val="clear" w:color="000000" w:fill="FFFFFF"/>
          </w:tcPr>
          <w:p w14:paraId="6D33DE55" w14:textId="77777777" w:rsidR="00E7383C" w:rsidRPr="005925FC" w:rsidRDefault="00E7383C" w:rsidP="00375BA7">
            <w:pPr>
              <w:jc w:val="both"/>
              <w:rPr>
                <w:color w:val="000000"/>
                <w:sz w:val="24"/>
                <w:szCs w:val="24"/>
              </w:rPr>
            </w:pPr>
            <w:r w:rsidRPr="005925FC">
              <w:rPr>
                <w:color w:val="000000"/>
                <w:sz w:val="24"/>
                <w:szCs w:val="24"/>
              </w:rPr>
              <w:t>R$ 2,62</w:t>
            </w:r>
          </w:p>
        </w:tc>
        <w:tc>
          <w:tcPr>
            <w:tcW w:w="1275" w:type="dxa"/>
            <w:tcBorders>
              <w:top w:val="nil"/>
              <w:left w:val="nil"/>
              <w:bottom w:val="single" w:sz="4" w:space="0" w:color="auto"/>
              <w:right w:val="single" w:sz="4" w:space="0" w:color="auto"/>
            </w:tcBorders>
            <w:shd w:val="clear" w:color="000000" w:fill="FFFFFF"/>
          </w:tcPr>
          <w:p w14:paraId="79E5476E" w14:textId="77777777" w:rsidR="00E7383C" w:rsidRPr="005925FC" w:rsidRDefault="00E7383C" w:rsidP="00375BA7">
            <w:pPr>
              <w:jc w:val="both"/>
              <w:rPr>
                <w:color w:val="000000"/>
                <w:sz w:val="24"/>
                <w:szCs w:val="24"/>
              </w:rPr>
            </w:pPr>
            <w:r w:rsidRPr="005925FC">
              <w:rPr>
                <w:color w:val="000000"/>
                <w:sz w:val="24"/>
                <w:szCs w:val="24"/>
              </w:rPr>
              <w:t>R$ 262,00</w:t>
            </w:r>
          </w:p>
        </w:tc>
      </w:tr>
      <w:tr w:rsidR="00E7383C" w:rsidRPr="005925FC" w14:paraId="5BE7EE23"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4747F786" w14:textId="77777777" w:rsidR="00E7383C" w:rsidRPr="005925FC" w:rsidRDefault="00E7383C" w:rsidP="00375BA7">
            <w:pPr>
              <w:jc w:val="both"/>
              <w:rPr>
                <w:color w:val="000000"/>
                <w:sz w:val="24"/>
                <w:szCs w:val="24"/>
              </w:rPr>
            </w:pPr>
            <w:r w:rsidRPr="005925FC">
              <w:rPr>
                <w:color w:val="000000"/>
                <w:sz w:val="24"/>
                <w:szCs w:val="24"/>
              </w:rPr>
              <w:t>113</w:t>
            </w:r>
          </w:p>
        </w:tc>
        <w:tc>
          <w:tcPr>
            <w:tcW w:w="4382" w:type="dxa"/>
            <w:tcBorders>
              <w:top w:val="nil"/>
              <w:left w:val="nil"/>
              <w:bottom w:val="single" w:sz="4" w:space="0" w:color="auto"/>
              <w:right w:val="single" w:sz="4" w:space="0" w:color="auto"/>
            </w:tcBorders>
            <w:shd w:val="clear" w:color="000000" w:fill="FFFFFF"/>
            <w:vAlign w:val="center"/>
            <w:hideMark/>
          </w:tcPr>
          <w:p w14:paraId="2EEFABEB" w14:textId="77777777" w:rsidR="00E7383C" w:rsidRPr="005925FC" w:rsidRDefault="00E7383C" w:rsidP="00375BA7">
            <w:pPr>
              <w:jc w:val="both"/>
              <w:rPr>
                <w:color w:val="000000"/>
                <w:sz w:val="24"/>
                <w:szCs w:val="24"/>
              </w:rPr>
            </w:pPr>
            <w:r w:rsidRPr="005925FC">
              <w:rPr>
                <w:color w:val="000000"/>
                <w:sz w:val="24"/>
                <w:szCs w:val="24"/>
              </w:rPr>
              <w:t xml:space="preserve">Papel </w:t>
            </w:r>
            <w:proofErr w:type="spellStart"/>
            <w:r w:rsidRPr="005925FC">
              <w:rPr>
                <w:color w:val="000000"/>
                <w:sz w:val="24"/>
                <w:szCs w:val="24"/>
              </w:rPr>
              <w:t>microondulado</w:t>
            </w:r>
            <w:proofErr w:type="spellEnd"/>
            <w:r w:rsidRPr="005925FC">
              <w:rPr>
                <w:color w:val="000000"/>
                <w:sz w:val="24"/>
                <w:szCs w:val="24"/>
              </w:rPr>
              <w:t xml:space="preserve"> 500x800mm cores variadas</w:t>
            </w:r>
          </w:p>
        </w:tc>
        <w:tc>
          <w:tcPr>
            <w:tcW w:w="845" w:type="dxa"/>
            <w:tcBorders>
              <w:top w:val="nil"/>
              <w:left w:val="nil"/>
              <w:bottom w:val="single" w:sz="4" w:space="0" w:color="auto"/>
              <w:right w:val="single" w:sz="4" w:space="0" w:color="auto"/>
            </w:tcBorders>
            <w:shd w:val="clear" w:color="000000" w:fill="FFFFFF"/>
            <w:vAlign w:val="center"/>
            <w:hideMark/>
          </w:tcPr>
          <w:p w14:paraId="3BA320DA"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7C3013CC" w14:textId="77777777" w:rsidR="00E7383C" w:rsidRPr="005925FC" w:rsidRDefault="00E7383C" w:rsidP="00375BA7">
            <w:pPr>
              <w:jc w:val="both"/>
              <w:rPr>
                <w:color w:val="000000"/>
                <w:sz w:val="24"/>
                <w:szCs w:val="24"/>
              </w:rPr>
            </w:pPr>
            <w:r w:rsidRPr="005925FC">
              <w:rPr>
                <w:color w:val="000000"/>
                <w:sz w:val="24"/>
                <w:szCs w:val="24"/>
              </w:rPr>
              <w:t>50</w:t>
            </w:r>
          </w:p>
        </w:tc>
        <w:tc>
          <w:tcPr>
            <w:tcW w:w="1276" w:type="dxa"/>
            <w:tcBorders>
              <w:top w:val="nil"/>
              <w:left w:val="nil"/>
              <w:bottom w:val="single" w:sz="4" w:space="0" w:color="auto"/>
              <w:right w:val="single" w:sz="4" w:space="0" w:color="auto"/>
            </w:tcBorders>
            <w:shd w:val="clear" w:color="000000" w:fill="FFFFFF"/>
          </w:tcPr>
          <w:p w14:paraId="5B7479AF" w14:textId="77777777" w:rsidR="00E7383C" w:rsidRPr="005925FC" w:rsidRDefault="00E7383C" w:rsidP="00375BA7">
            <w:pPr>
              <w:jc w:val="both"/>
              <w:rPr>
                <w:color w:val="000000"/>
                <w:sz w:val="24"/>
                <w:szCs w:val="24"/>
              </w:rPr>
            </w:pPr>
            <w:r w:rsidRPr="005925FC">
              <w:rPr>
                <w:color w:val="000000"/>
                <w:sz w:val="24"/>
                <w:szCs w:val="24"/>
              </w:rPr>
              <w:t>R$ 2,30</w:t>
            </w:r>
          </w:p>
        </w:tc>
        <w:tc>
          <w:tcPr>
            <w:tcW w:w="1275" w:type="dxa"/>
            <w:tcBorders>
              <w:top w:val="nil"/>
              <w:left w:val="nil"/>
              <w:bottom w:val="single" w:sz="4" w:space="0" w:color="auto"/>
              <w:right w:val="single" w:sz="4" w:space="0" w:color="auto"/>
            </w:tcBorders>
            <w:shd w:val="clear" w:color="000000" w:fill="FFFFFF"/>
          </w:tcPr>
          <w:p w14:paraId="1E6D2317" w14:textId="77777777" w:rsidR="00E7383C" w:rsidRPr="005925FC" w:rsidRDefault="00E7383C" w:rsidP="00375BA7">
            <w:pPr>
              <w:jc w:val="both"/>
              <w:rPr>
                <w:color w:val="000000"/>
                <w:sz w:val="24"/>
                <w:szCs w:val="24"/>
              </w:rPr>
            </w:pPr>
            <w:r w:rsidRPr="005925FC">
              <w:rPr>
                <w:color w:val="000000"/>
                <w:sz w:val="24"/>
                <w:szCs w:val="24"/>
              </w:rPr>
              <w:t>R$ 115,00</w:t>
            </w:r>
          </w:p>
        </w:tc>
      </w:tr>
      <w:tr w:rsidR="00E7383C" w:rsidRPr="005925FC" w14:paraId="33C00F1E" w14:textId="77777777" w:rsidTr="00375BA7">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tcPr>
          <w:p w14:paraId="6BA7AB2D" w14:textId="77777777" w:rsidR="00E7383C" w:rsidRPr="005925FC" w:rsidRDefault="00E7383C" w:rsidP="00375BA7">
            <w:pPr>
              <w:jc w:val="both"/>
              <w:rPr>
                <w:color w:val="000000"/>
                <w:sz w:val="24"/>
                <w:szCs w:val="24"/>
              </w:rPr>
            </w:pPr>
            <w:r w:rsidRPr="005925FC">
              <w:rPr>
                <w:color w:val="000000"/>
                <w:sz w:val="24"/>
                <w:szCs w:val="24"/>
              </w:rPr>
              <w:t>114</w:t>
            </w:r>
          </w:p>
        </w:tc>
        <w:tc>
          <w:tcPr>
            <w:tcW w:w="4382" w:type="dxa"/>
            <w:tcBorders>
              <w:top w:val="nil"/>
              <w:left w:val="nil"/>
              <w:bottom w:val="single" w:sz="4" w:space="0" w:color="auto"/>
              <w:right w:val="single" w:sz="4" w:space="0" w:color="auto"/>
            </w:tcBorders>
            <w:shd w:val="clear" w:color="000000" w:fill="FFFFFF"/>
            <w:vAlign w:val="center"/>
            <w:hideMark/>
          </w:tcPr>
          <w:p w14:paraId="1A5EBDDC" w14:textId="77777777" w:rsidR="00E7383C" w:rsidRPr="005925FC" w:rsidRDefault="00E7383C" w:rsidP="00375BA7">
            <w:pPr>
              <w:jc w:val="both"/>
              <w:rPr>
                <w:color w:val="000000"/>
                <w:sz w:val="24"/>
                <w:szCs w:val="24"/>
              </w:rPr>
            </w:pPr>
            <w:r w:rsidRPr="005925FC">
              <w:rPr>
                <w:color w:val="000000"/>
                <w:sz w:val="24"/>
                <w:szCs w:val="24"/>
              </w:rPr>
              <w:t xml:space="preserve">Papel opaline branco </w:t>
            </w:r>
            <w:proofErr w:type="spellStart"/>
            <w:r w:rsidRPr="005925FC">
              <w:rPr>
                <w:color w:val="000000"/>
                <w:sz w:val="24"/>
                <w:szCs w:val="24"/>
              </w:rPr>
              <w:t>spiral</w:t>
            </w:r>
            <w:proofErr w:type="spellEnd"/>
            <w:r w:rsidRPr="005925FC">
              <w:rPr>
                <w:color w:val="000000"/>
                <w:sz w:val="24"/>
                <w:szCs w:val="24"/>
              </w:rPr>
              <w:t xml:space="preserve"> - 120g 210x297 -  pacote 50f</w:t>
            </w:r>
          </w:p>
        </w:tc>
        <w:tc>
          <w:tcPr>
            <w:tcW w:w="845" w:type="dxa"/>
            <w:tcBorders>
              <w:top w:val="nil"/>
              <w:left w:val="nil"/>
              <w:bottom w:val="single" w:sz="4" w:space="0" w:color="auto"/>
              <w:right w:val="single" w:sz="4" w:space="0" w:color="auto"/>
            </w:tcBorders>
            <w:shd w:val="clear" w:color="000000" w:fill="FFFFFF"/>
            <w:vAlign w:val="center"/>
            <w:hideMark/>
          </w:tcPr>
          <w:p w14:paraId="3FA6529A"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hideMark/>
          </w:tcPr>
          <w:p w14:paraId="6ABBA1D4" w14:textId="77777777" w:rsidR="00E7383C" w:rsidRPr="005925FC" w:rsidRDefault="00E7383C" w:rsidP="00375BA7">
            <w:pPr>
              <w:jc w:val="both"/>
              <w:rPr>
                <w:color w:val="000000"/>
                <w:sz w:val="24"/>
                <w:szCs w:val="24"/>
              </w:rPr>
            </w:pPr>
            <w:r w:rsidRPr="005925FC">
              <w:rPr>
                <w:color w:val="000000"/>
                <w:sz w:val="24"/>
                <w:szCs w:val="24"/>
              </w:rPr>
              <w:t>20</w:t>
            </w:r>
          </w:p>
        </w:tc>
        <w:tc>
          <w:tcPr>
            <w:tcW w:w="1276" w:type="dxa"/>
            <w:tcBorders>
              <w:top w:val="nil"/>
              <w:left w:val="nil"/>
              <w:bottom w:val="single" w:sz="4" w:space="0" w:color="auto"/>
              <w:right w:val="single" w:sz="4" w:space="0" w:color="auto"/>
            </w:tcBorders>
            <w:shd w:val="clear" w:color="000000" w:fill="FFFFFF"/>
          </w:tcPr>
          <w:p w14:paraId="3B3C3196" w14:textId="77777777" w:rsidR="00E7383C" w:rsidRPr="005925FC" w:rsidRDefault="00E7383C" w:rsidP="00375BA7">
            <w:pPr>
              <w:jc w:val="both"/>
              <w:rPr>
                <w:color w:val="000000"/>
                <w:sz w:val="24"/>
                <w:szCs w:val="24"/>
              </w:rPr>
            </w:pPr>
            <w:r w:rsidRPr="005925FC">
              <w:rPr>
                <w:color w:val="000000"/>
                <w:sz w:val="24"/>
                <w:szCs w:val="24"/>
              </w:rPr>
              <w:t>R$ 13,00</w:t>
            </w:r>
          </w:p>
        </w:tc>
        <w:tc>
          <w:tcPr>
            <w:tcW w:w="1275" w:type="dxa"/>
            <w:tcBorders>
              <w:top w:val="nil"/>
              <w:left w:val="nil"/>
              <w:bottom w:val="single" w:sz="4" w:space="0" w:color="auto"/>
              <w:right w:val="single" w:sz="4" w:space="0" w:color="auto"/>
            </w:tcBorders>
            <w:shd w:val="clear" w:color="000000" w:fill="FFFFFF"/>
          </w:tcPr>
          <w:p w14:paraId="0F470CBB" w14:textId="77777777" w:rsidR="00E7383C" w:rsidRPr="005925FC" w:rsidRDefault="00E7383C" w:rsidP="00375BA7">
            <w:pPr>
              <w:jc w:val="both"/>
              <w:rPr>
                <w:color w:val="000000"/>
                <w:sz w:val="24"/>
                <w:szCs w:val="24"/>
              </w:rPr>
            </w:pPr>
            <w:r w:rsidRPr="005925FC">
              <w:rPr>
                <w:color w:val="000000"/>
                <w:sz w:val="24"/>
                <w:szCs w:val="24"/>
              </w:rPr>
              <w:t>R$ 260,00</w:t>
            </w:r>
          </w:p>
        </w:tc>
      </w:tr>
      <w:tr w:rsidR="00E7383C" w:rsidRPr="005925FC" w14:paraId="43A8987B"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6A10B9AD" w14:textId="77777777" w:rsidR="00E7383C" w:rsidRPr="005925FC" w:rsidRDefault="00E7383C" w:rsidP="00375BA7">
            <w:pPr>
              <w:jc w:val="both"/>
              <w:rPr>
                <w:color w:val="000000"/>
                <w:sz w:val="24"/>
                <w:szCs w:val="24"/>
              </w:rPr>
            </w:pPr>
            <w:r w:rsidRPr="005925FC">
              <w:rPr>
                <w:color w:val="000000"/>
                <w:sz w:val="24"/>
                <w:szCs w:val="24"/>
              </w:rPr>
              <w:t>115</w:t>
            </w:r>
          </w:p>
        </w:tc>
        <w:tc>
          <w:tcPr>
            <w:tcW w:w="4382" w:type="dxa"/>
            <w:tcBorders>
              <w:top w:val="nil"/>
              <w:left w:val="nil"/>
              <w:bottom w:val="single" w:sz="4" w:space="0" w:color="auto"/>
              <w:right w:val="single" w:sz="4" w:space="0" w:color="auto"/>
            </w:tcBorders>
            <w:shd w:val="clear" w:color="000000" w:fill="FFFFFF"/>
            <w:vAlign w:val="center"/>
            <w:hideMark/>
          </w:tcPr>
          <w:p w14:paraId="1EB02280" w14:textId="77777777" w:rsidR="00E7383C" w:rsidRPr="005925FC" w:rsidRDefault="00E7383C" w:rsidP="00375BA7">
            <w:pPr>
              <w:jc w:val="both"/>
              <w:rPr>
                <w:color w:val="000000"/>
                <w:sz w:val="24"/>
                <w:szCs w:val="24"/>
              </w:rPr>
            </w:pPr>
            <w:r w:rsidRPr="005925FC">
              <w:rPr>
                <w:color w:val="000000"/>
                <w:sz w:val="24"/>
                <w:szCs w:val="24"/>
              </w:rPr>
              <w:t xml:space="preserve">Papel pardo </w:t>
            </w:r>
            <w:proofErr w:type="spellStart"/>
            <w:r w:rsidRPr="005925FC">
              <w:rPr>
                <w:color w:val="000000"/>
                <w:sz w:val="24"/>
                <w:szCs w:val="24"/>
              </w:rPr>
              <w:t>kraft</w:t>
            </w:r>
            <w:proofErr w:type="spellEnd"/>
            <w:r w:rsidRPr="005925FC">
              <w:rPr>
                <w:color w:val="000000"/>
                <w:sz w:val="24"/>
                <w:szCs w:val="24"/>
              </w:rPr>
              <w:t xml:space="preserve"> em bobina 60cm x 50m</w:t>
            </w:r>
          </w:p>
        </w:tc>
        <w:tc>
          <w:tcPr>
            <w:tcW w:w="845" w:type="dxa"/>
            <w:tcBorders>
              <w:top w:val="nil"/>
              <w:left w:val="nil"/>
              <w:bottom w:val="single" w:sz="4" w:space="0" w:color="auto"/>
              <w:right w:val="single" w:sz="4" w:space="0" w:color="auto"/>
            </w:tcBorders>
            <w:shd w:val="clear" w:color="000000" w:fill="FFFFFF"/>
            <w:vAlign w:val="center"/>
            <w:hideMark/>
          </w:tcPr>
          <w:p w14:paraId="66285D9E"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359C5D6D" w14:textId="77777777" w:rsidR="00E7383C" w:rsidRPr="005925FC" w:rsidRDefault="00E7383C" w:rsidP="00375BA7">
            <w:pPr>
              <w:jc w:val="both"/>
              <w:rPr>
                <w:color w:val="000000"/>
                <w:sz w:val="24"/>
                <w:szCs w:val="24"/>
              </w:rPr>
            </w:pPr>
            <w:r w:rsidRPr="005925FC">
              <w:rPr>
                <w:color w:val="000000"/>
                <w:sz w:val="24"/>
                <w:szCs w:val="24"/>
              </w:rPr>
              <w:t>10</w:t>
            </w:r>
          </w:p>
        </w:tc>
        <w:tc>
          <w:tcPr>
            <w:tcW w:w="1276" w:type="dxa"/>
            <w:tcBorders>
              <w:top w:val="nil"/>
              <w:left w:val="nil"/>
              <w:bottom w:val="single" w:sz="4" w:space="0" w:color="auto"/>
              <w:right w:val="single" w:sz="4" w:space="0" w:color="auto"/>
            </w:tcBorders>
            <w:shd w:val="clear" w:color="000000" w:fill="FFFFFF"/>
          </w:tcPr>
          <w:p w14:paraId="4AB8EF12" w14:textId="77777777" w:rsidR="00E7383C" w:rsidRPr="005925FC" w:rsidRDefault="00E7383C" w:rsidP="00375BA7">
            <w:pPr>
              <w:jc w:val="both"/>
              <w:rPr>
                <w:color w:val="000000"/>
                <w:sz w:val="24"/>
                <w:szCs w:val="24"/>
              </w:rPr>
            </w:pPr>
            <w:r w:rsidRPr="005925FC">
              <w:rPr>
                <w:color w:val="000000"/>
                <w:sz w:val="24"/>
                <w:szCs w:val="24"/>
              </w:rPr>
              <w:t>R$ 157,00</w:t>
            </w:r>
          </w:p>
        </w:tc>
        <w:tc>
          <w:tcPr>
            <w:tcW w:w="1275" w:type="dxa"/>
            <w:tcBorders>
              <w:top w:val="nil"/>
              <w:left w:val="nil"/>
              <w:bottom w:val="single" w:sz="4" w:space="0" w:color="auto"/>
              <w:right w:val="single" w:sz="4" w:space="0" w:color="auto"/>
            </w:tcBorders>
            <w:shd w:val="clear" w:color="000000" w:fill="FFFFFF"/>
          </w:tcPr>
          <w:p w14:paraId="33B86287" w14:textId="77777777" w:rsidR="00E7383C" w:rsidRPr="005925FC" w:rsidRDefault="00E7383C" w:rsidP="00375BA7">
            <w:pPr>
              <w:jc w:val="both"/>
              <w:rPr>
                <w:color w:val="000000"/>
                <w:sz w:val="24"/>
                <w:szCs w:val="24"/>
              </w:rPr>
            </w:pPr>
            <w:r w:rsidRPr="005925FC">
              <w:rPr>
                <w:color w:val="000000"/>
                <w:sz w:val="24"/>
                <w:szCs w:val="24"/>
              </w:rPr>
              <w:t>R$ 1.570,00</w:t>
            </w:r>
          </w:p>
        </w:tc>
      </w:tr>
      <w:tr w:rsidR="00E7383C" w:rsidRPr="005925FC" w14:paraId="6C722BCE" w14:textId="77777777" w:rsidTr="00375BA7">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tcPr>
          <w:p w14:paraId="35EE6C71" w14:textId="77777777" w:rsidR="00E7383C" w:rsidRPr="005925FC" w:rsidRDefault="00E7383C" w:rsidP="00375BA7">
            <w:pPr>
              <w:jc w:val="both"/>
              <w:rPr>
                <w:color w:val="000000"/>
                <w:sz w:val="24"/>
                <w:szCs w:val="24"/>
              </w:rPr>
            </w:pPr>
            <w:r w:rsidRPr="005925FC">
              <w:rPr>
                <w:color w:val="000000"/>
                <w:sz w:val="24"/>
                <w:szCs w:val="24"/>
              </w:rPr>
              <w:t>116</w:t>
            </w:r>
          </w:p>
        </w:tc>
        <w:tc>
          <w:tcPr>
            <w:tcW w:w="4382" w:type="dxa"/>
            <w:tcBorders>
              <w:top w:val="nil"/>
              <w:left w:val="nil"/>
              <w:bottom w:val="single" w:sz="4" w:space="0" w:color="auto"/>
              <w:right w:val="single" w:sz="4" w:space="0" w:color="auto"/>
            </w:tcBorders>
            <w:shd w:val="clear" w:color="000000" w:fill="FFFFFF"/>
            <w:vAlign w:val="center"/>
            <w:hideMark/>
          </w:tcPr>
          <w:p w14:paraId="16C30904" w14:textId="77777777" w:rsidR="00E7383C" w:rsidRPr="005925FC" w:rsidRDefault="00E7383C" w:rsidP="00375BA7">
            <w:pPr>
              <w:jc w:val="both"/>
              <w:rPr>
                <w:color w:val="000000"/>
                <w:sz w:val="24"/>
                <w:szCs w:val="24"/>
              </w:rPr>
            </w:pPr>
            <w:r w:rsidRPr="005925FC">
              <w:rPr>
                <w:color w:val="000000"/>
                <w:sz w:val="24"/>
                <w:szCs w:val="24"/>
              </w:rPr>
              <w:t xml:space="preserve">Papel </w:t>
            </w:r>
            <w:proofErr w:type="spellStart"/>
            <w:r w:rsidRPr="005925FC">
              <w:rPr>
                <w:color w:val="000000"/>
                <w:sz w:val="24"/>
                <w:szCs w:val="24"/>
              </w:rPr>
              <w:t>vergê</w:t>
            </w:r>
            <w:proofErr w:type="spellEnd"/>
            <w:r w:rsidRPr="005925FC">
              <w:rPr>
                <w:color w:val="000000"/>
                <w:sz w:val="24"/>
                <w:szCs w:val="24"/>
              </w:rPr>
              <w:t>, tamanho a4, cores variadas, pacote c/50 unidades,</w:t>
            </w:r>
          </w:p>
        </w:tc>
        <w:tc>
          <w:tcPr>
            <w:tcW w:w="845" w:type="dxa"/>
            <w:tcBorders>
              <w:top w:val="nil"/>
              <w:left w:val="nil"/>
              <w:bottom w:val="single" w:sz="4" w:space="0" w:color="auto"/>
              <w:right w:val="single" w:sz="4" w:space="0" w:color="auto"/>
            </w:tcBorders>
            <w:shd w:val="clear" w:color="000000" w:fill="FFFFFF"/>
            <w:vAlign w:val="center"/>
            <w:hideMark/>
          </w:tcPr>
          <w:p w14:paraId="533D8963"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hideMark/>
          </w:tcPr>
          <w:p w14:paraId="7ACC77DF" w14:textId="77777777" w:rsidR="00E7383C" w:rsidRPr="005925FC" w:rsidRDefault="00E7383C" w:rsidP="00375BA7">
            <w:pPr>
              <w:jc w:val="both"/>
              <w:rPr>
                <w:color w:val="000000"/>
                <w:sz w:val="24"/>
                <w:szCs w:val="24"/>
              </w:rPr>
            </w:pPr>
            <w:r w:rsidRPr="005925FC">
              <w:rPr>
                <w:color w:val="000000"/>
                <w:sz w:val="24"/>
                <w:szCs w:val="24"/>
              </w:rPr>
              <w:t>20</w:t>
            </w:r>
          </w:p>
        </w:tc>
        <w:tc>
          <w:tcPr>
            <w:tcW w:w="1276" w:type="dxa"/>
            <w:tcBorders>
              <w:top w:val="nil"/>
              <w:left w:val="nil"/>
              <w:bottom w:val="single" w:sz="4" w:space="0" w:color="auto"/>
              <w:right w:val="single" w:sz="4" w:space="0" w:color="auto"/>
            </w:tcBorders>
            <w:shd w:val="clear" w:color="000000" w:fill="FFFFFF"/>
          </w:tcPr>
          <w:p w14:paraId="111FAF35" w14:textId="77777777" w:rsidR="00E7383C" w:rsidRPr="005925FC" w:rsidRDefault="00E7383C" w:rsidP="00375BA7">
            <w:pPr>
              <w:jc w:val="both"/>
              <w:rPr>
                <w:color w:val="000000"/>
                <w:sz w:val="24"/>
                <w:szCs w:val="24"/>
              </w:rPr>
            </w:pPr>
            <w:r w:rsidRPr="005925FC">
              <w:rPr>
                <w:color w:val="000000"/>
                <w:sz w:val="24"/>
                <w:szCs w:val="24"/>
              </w:rPr>
              <w:t>R$ 21,92</w:t>
            </w:r>
          </w:p>
        </w:tc>
        <w:tc>
          <w:tcPr>
            <w:tcW w:w="1275" w:type="dxa"/>
            <w:tcBorders>
              <w:top w:val="nil"/>
              <w:left w:val="nil"/>
              <w:bottom w:val="single" w:sz="4" w:space="0" w:color="auto"/>
              <w:right w:val="single" w:sz="4" w:space="0" w:color="auto"/>
            </w:tcBorders>
            <w:shd w:val="clear" w:color="000000" w:fill="FFFFFF"/>
          </w:tcPr>
          <w:p w14:paraId="07914E36" w14:textId="77777777" w:rsidR="00E7383C" w:rsidRPr="005925FC" w:rsidRDefault="00E7383C" w:rsidP="00375BA7">
            <w:pPr>
              <w:jc w:val="both"/>
              <w:rPr>
                <w:color w:val="000000"/>
                <w:sz w:val="24"/>
                <w:szCs w:val="24"/>
              </w:rPr>
            </w:pPr>
            <w:r w:rsidRPr="005925FC">
              <w:rPr>
                <w:color w:val="000000"/>
                <w:sz w:val="24"/>
                <w:szCs w:val="24"/>
              </w:rPr>
              <w:t>R$ 438,40</w:t>
            </w:r>
          </w:p>
        </w:tc>
      </w:tr>
      <w:tr w:rsidR="00E7383C" w:rsidRPr="005925FC" w14:paraId="4D1B69A9"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14:paraId="730774E5" w14:textId="77777777" w:rsidR="00E7383C" w:rsidRPr="005925FC" w:rsidRDefault="00E7383C" w:rsidP="00375BA7">
            <w:pPr>
              <w:jc w:val="both"/>
              <w:rPr>
                <w:color w:val="000000"/>
                <w:sz w:val="24"/>
                <w:szCs w:val="24"/>
              </w:rPr>
            </w:pPr>
            <w:r w:rsidRPr="005925FC">
              <w:rPr>
                <w:color w:val="000000"/>
                <w:sz w:val="24"/>
                <w:szCs w:val="24"/>
              </w:rPr>
              <w:t> 126</w:t>
            </w:r>
          </w:p>
        </w:tc>
        <w:tc>
          <w:tcPr>
            <w:tcW w:w="4382" w:type="dxa"/>
            <w:tcBorders>
              <w:top w:val="nil"/>
              <w:left w:val="nil"/>
              <w:bottom w:val="single" w:sz="4" w:space="0" w:color="auto"/>
              <w:right w:val="single" w:sz="4" w:space="0" w:color="auto"/>
            </w:tcBorders>
            <w:shd w:val="clear" w:color="000000" w:fill="FFFFFF"/>
            <w:vAlign w:val="center"/>
            <w:hideMark/>
          </w:tcPr>
          <w:p w14:paraId="001C6729" w14:textId="77777777" w:rsidR="00E7383C" w:rsidRPr="005925FC" w:rsidRDefault="00E7383C" w:rsidP="00375BA7">
            <w:pPr>
              <w:jc w:val="both"/>
              <w:rPr>
                <w:color w:val="000000"/>
                <w:sz w:val="24"/>
                <w:szCs w:val="24"/>
              </w:rPr>
            </w:pPr>
            <w:r w:rsidRPr="005925FC">
              <w:rPr>
                <w:color w:val="000000"/>
                <w:sz w:val="24"/>
                <w:szCs w:val="24"/>
              </w:rPr>
              <w:t>Pincel para pintura em tecido - número 0</w:t>
            </w:r>
          </w:p>
        </w:tc>
        <w:tc>
          <w:tcPr>
            <w:tcW w:w="845" w:type="dxa"/>
            <w:tcBorders>
              <w:top w:val="nil"/>
              <w:left w:val="nil"/>
              <w:bottom w:val="single" w:sz="4" w:space="0" w:color="auto"/>
              <w:right w:val="single" w:sz="4" w:space="0" w:color="auto"/>
            </w:tcBorders>
            <w:shd w:val="clear" w:color="000000" w:fill="FFFFFF"/>
            <w:noWrap/>
            <w:vAlign w:val="bottom"/>
            <w:hideMark/>
          </w:tcPr>
          <w:p w14:paraId="5CAE4E02" w14:textId="77777777" w:rsidR="00E7383C" w:rsidRPr="005925FC" w:rsidRDefault="00E7383C" w:rsidP="00375BA7">
            <w:pPr>
              <w:jc w:val="both"/>
              <w:rPr>
                <w:color w:val="000000"/>
                <w:sz w:val="24"/>
                <w:szCs w:val="24"/>
              </w:rPr>
            </w:pPr>
            <w:r w:rsidRPr="005925FC">
              <w:rPr>
                <w:color w:val="000000"/>
                <w:sz w:val="24"/>
                <w:szCs w:val="24"/>
              </w:rPr>
              <w:t>UND</w:t>
            </w:r>
          </w:p>
        </w:tc>
        <w:tc>
          <w:tcPr>
            <w:tcW w:w="1351" w:type="dxa"/>
            <w:tcBorders>
              <w:top w:val="nil"/>
              <w:left w:val="nil"/>
              <w:bottom w:val="single" w:sz="4" w:space="0" w:color="auto"/>
              <w:right w:val="single" w:sz="4" w:space="0" w:color="auto"/>
            </w:tcBorders>
            <w:shd w:val="clear" w:color="000000" w:fill="FFFFFF"/>
            <w:noWrap/>
            <w:vAlign w:val="bottom"/>
            <w:hideMark/>
          </w:tcPr>
          <w:p w14:paraId="25F392D3" w14:textId="77777777" w:rsidR="00E7383C" w:rsidRPr="005925FC" w:rsidRDefault="00E7383C" w:rsidP="00375BA7">
            <w:pPr>
              <w:jc w:val="both"/>
              <w:rPr>
                <w:color w:val="000000"/>
                <w:sz w:val="24"/>
                <w:szCs w:val="24"/>
              </w:rPr>
            </w:pPr>
            <w:r w:rsidRPr="005925FC">
              <w:rPr>
                <w:color w:val="000000"/>
                <w:sz w:val="24"/>
                <w:szCs w:val="24"/>
              </w:rPr>
              <w:t>100</w:t>
            </w:r>
          </w:p>
        </w:tc>
        <w:tc>
          <w:tcPr>
            <w:tcW w:w="1276" w:type="dxa"/>
            <w:tcBorders>
              <w:top w:val="nil"/>
              <w:left w:val="nil"/>
              <w:bottom w:val="single" w:sz="4" w:space="0" w:color="auto"/>
              <w:right w:val="single" w:sz="4" w:space="0" w:color="auto"/>
            </w:tcBorders>
            <w:shd w:val="clear" w:color="000000" w:fill="FFFFFF"/>
          </w:tcPr>
          <w:p w14:paraId="0C546054" w14:textId="77777777" w:rsidR="00E7383C" w:rsidRPr="005925FC" w:rsidRDefault="00E7383C" w:rsidP="00375BA7">
            <w:pPr>
              <w:jc w:val="both"/>
              <w:rPr>
                <w:color w:val="000000"/>
                <w:sz w:val="24"/>
                <w:szCs w:val="24"/>
              </w:rPr>
            </w:pPr>
            <w:r w:rsidRPr="005925FC">
              <w:rPr>
                <w:color w:val="000000"/>
                <w:sz w:val="24"/>
                <w:szCs w:val="24"/>
              </w:rPr>
              <w:t>R$ 4,97</w:t>
            </w:r>
          </w:p>
        </w:tc>
        <w:tc>
          <w:tcPr>
            <w:tcW w:w="1275" w:type="dxa"/>
            <w:tcBorders>
              <w:top w:val="nil"/>
              <w:left w:val="nil"/>
              <w:bottom w:val="single" w:sz="4" w:space="0" w:color="auto"/>
              <w:right w:val="single" w:sz="4" w:space="0" w:color="auto"/>
            </w:tcBorders>
            <w:shd w:val="clear" w:color="000000" w:fill="FFFFFF"/>
          </w:tcPr>
          <w:p w14:paraId="1C00286C" w14:textId="77777777" w:rsidR="00E7383C" w:rsidRPr="005925FC" w:rsidRDefault="00E7383C" w:rsidP="00375BA7">
            <w:pPr>
              <w:jc w:val="both"/>
              <w:rPr>
                <w:color w:val="000000"/>
                <w:sz w:val="24"/>
                <w:szCs w:val="24"/>
              </w:rPr>
            </w:pPr>
            <w:r w:rsidRPr="005925FC">
              <w:rPr>
                <w:color w:val="000000"/>
                <w:sz w:val="24"/>
                <w:szCs w:val="24"/>
              </w:rPr>
              <w:t>R$ 497,00</w:t>
            </w:r>
          </w:p>
        </w:tc>
      </w:tr>
      <w:tr w:rsidR="00E7383C" w:rsidRPr="005925FC" w14:paraId="0942AEEB"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2FB15B9A" w14:textId="77777777" w:rsidR="00E7383C" w:rsidRPr="005925FC" w:rsidRDefault="00E7383C" w:rsidP="00375BA7">
            <w:pPr>
              <w:jc w:val="both"/>
              <w:rPr>
                <w:color w:val="000000"/>
                <w:sz w:val="24"/>
                <w:szCs w:val="24"/>
              </w:rPr>
            </w:pPr>
            <w:r w:rsidRPr="005925FC">
              <w:rPr>
                <w:color w:val="000000"/>
                <w:sz w:val="24"/>
                <w:szCs w:val="24"/>
              </w:rPr>
              <w:t>127</w:t>
            </w:r>
          </w:p>
        </w:tc>
        <w:tc>
          <w:tcPr>
            <w:tcW w:w="4382" w:type="dxa"/>
            <w:tcBorders>
              <w:top w:val="nil"/>
              <w:left w:val="nil"/>
              <w:bottom w:val="single" w:sz="4" w:space="0" w:color="auto"/>
              <w:right w:val="single" w:sz="4" w:space="0" w:color="auto"/>
            </w:tcBorders>
            <w:shd w:val="clear" w:color="000000" w:fill="FFFFFF"/>
            <w:vAlign w:val="center"/>
            <w:hideMark/>
          </w:tcPr>
          <w:p w14:paraId="4213E94E" w14:textId="77777777" w:rsidR="00E7383C" w:rsidRPr="005925FC" w:rsidRDefault="00E7383C" w:rsidP="00375BA7">
            <w:pPr>
              <w:jc w:val="both"/>
              <w:rPr>
                <w:color w:val="000000"/>
                <w:sz w:val="24"/>
                <w:szCs w:val="24"/>
              </w:rPr>
            </w:pPr>
            <w:r w:rsidRPr="005925FC">
              <w:rPr>
                <w:color w:val="000000"/>
                <w:sz w:val="24"/>
                <w:szCs w:val="24"/>
              </w:rPr>
              <w:t>Pincel para pintura em tecido para cola 19 mm</w:t>
            </w:r>
          </w:p>
        </w:tc>
        <w:tc>
          <w:tcPr>
            <w:tcW w:w="845" w:type="dxa"/>
            <w:tcBorders>
              <w:top w:val="nil"/>
              <w:left w:val="nil"/>
              <w:bottom w:val="single" w:sz="4" w:space="0" w:color="auto"/>
              <w:right w:val="single" w:sz="4" w:space="0" w:color="auto"/>
            </w:tcBorders>
            <w:shd w:val="clear" w:color="000000" w:fill="FFFFFF"/>
            <w:vAlign w:val="center"/>
            <w:hideMark/>
          </w:tcPr>
          <w:p w14:paraId="10EA1E52"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0099E01F" w14:textId="77777777" w:rsidR="00E7383C" w:rsidRPr="005925FC" w:rsidRDefault="00E7383C" w:rsidP="00375BA7">
            <w:pPr>
              <w:jc w:val="both"/>
              <w:rPr>
                <w:color w:val="000000"/>
                <w:sz w:val="24"/>
                <w:szCs w:val="24"/>
              </w:rPr>
            </w:pPr>
            <w:r w:rsidRPr="005925FC">
              <w:rPr>
                <w:color w:val="000000"/>
                <w:sz w:val="24"/>
                <w:szCs w:val="24"/>
              </w:rPr>
              <w:t>50</w:t>
            </w:r>
          </w:p>
        </w:tc>
        <w:tc>
          <w:tcPr>
            <w:tcW w:w="1276" w:type="dxa"/>
            <w:tcBorders>
              <w:top w:val="nil"/>
              <w:left w:val="nil"/>
              <w:bottom w:val="single" w:sz="4" w:space="0" w:color="auto"/>
              <w:right w:val="single" w:sz="4" w:space="0" w:color="auto"/>
            </w:tcBorders>
            <w:shd w:val="clear" w:color="000000" w:fill="FFFFFF"/>
          </w:tcPr>
          <w:p w14:paraId="2A37BECF" w14:textId="77777777" w:rsidR="00E7383C" w:rsidRPr="005925FC" w:rsidRDefault="00E7383C" w:rsidP="00375BA7">
            <w:pPr>
              <w:jc w:val="both"/>
              <w:rPr>
                <w:color w:val="000000"/>
                <w:sz w:val="24"/>
                <w:szCs w:val="24"/>
              </w:rPr>
            </w:pPr>
            <w:r w:rsidRPr="005925FC">
              <w:rPr>
                <w:color w:val="000000"/>
                <w:sz w:val="24"/>
                <w:szCs w:val="24"/>
              </w:rPr>
              <w:t>R$ 10,03</w:t>
            </w:r>
          </w:p>
        </w:tc>
        <w:tc>
          <w:tcPr>
            <w:tcW w:w="1275" w:type="dxa"/>
            <w:tcBorders>
              <w:top w:val="nil"/>
              <w:left w:val="nil"/>
              <w:bottom w:val="single" w:sz="4" w:space="0" w:color="auto"/>
              <w:right w:val="single" w:sz="4" w:space="0" w:color="auto"/>
            </w:tcBorders>
            <w:shd w:val="clear" w:color="000000" w:fill="FFFFFF"/>
          </w:tcPr>
          <w:p w14:paraId="379FD1DC" w14:textId="77777777" w:rsidR="00E7383C" w:rsidRPr="005925FC" w:rsidRDefault="00E7383C" w:rsidP="00375BA7">
            <w:pPr>
              <w:jc w:val="both"/>
              <w:rPr>
                <w:color w:val="000000"/>
                <w:sz w:val="24"/>
                <w:szCs w:val="24"/>
              </w:rPr>
            </w:pPr>
            <w:r w:rsidRPr="005925FC">
              <w:rPr>
                <w:color w:val="000000"/>
                <w:sz w:val="24"/>
                <w:szCs w:val="24"/>
              </w:rPr>
              <w:t>R$ 501,50</w:t>
            </w:r>
          </w:p>
        </w:tc>
      </w:tr>
      <w:tr w:rsidR="00E7383C" w:rsidRPr="005925FC" w14:paraId="50CA4316" w14:textId="77777777" w:rsidTr="00375BA7">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tcPr>
          <w:p w14:paraId="5E3D1BD3" w14:textId="77777777" w:rsidR="00E7383C" w:rsidRPr="005925FC" w:rsidRDefault="00E7383C" w:rsidP="00375BA7">
            <w:pPr>
              <w:jc w:val="both"/>
              <w:rPr>
                <w:color w:val="000000"/>
                <w:sz w:val="24"/>
                <w:szCs w:val="24"/>
              </w:rPr>
            </w:pPr>
            <w:r w:rsidRPr="005925FC">
              <w:rPr>
                <w:color w:val="000000"/>
                <w:sz w:val="24"/>
                <w:szCs w:val="24"/>
              </w:rPr>
              <w:t>131</w:t>
            </w:r>
          </w:p>
        </w:tc>
        <w:tc>
          <w:tcPr>
            <w:tcW w:w="4382" w:type="dxa"/>
            <w:tcBorders>
              <w:top w:val="nil"/>
              <w:left w:val="nil"/>
              <w:bottom w:val="single" w:sz="4" w:space="0" w:color="auto"/>
              <w:right w:val="single" w:sz="4" w:space="0" w:color="auto"/>
            </w:tcBorders>
            <w:shd w:val="clear" w:color="000000" w:fill="FFFFFF"/>
            <w:vAlign w:val="center"/>
            <w:hideMark/>
          </w:tcPr>
          <w:p w14:paraId="69615F2B" w14:textId="77777777" w:rsidR="00E7383C" w:rsidRPr="005925FC" w:rsidRDefault="00E7383C" w:rsidP="00375BA7">
            <w:pPr>
              <w:jc w:val="both"/>
              <w:rPr>
                <w:color w:val="000000"/>
                <w:sz w:val="24"/>
                <w:szCs w:val="24"/>
              </w:rPr>
            </w:pPr>
            <w:r w:rsidRPr="005925FC">
              <w:rPr>
                <w:color w:val="000000"/>
                <w:sz w:val="24"/>
                <w:szCs w:val="24"/>
              </w:rPr>
              <w:t xml:space="preserve">Pistola para cola quente grande, com gatilho </w:t>
            </w:r>
            <w:proofErr w:type="spellStart"/>
            <w:r w:rsidRPr="005925FC">
              <w:rPr>
                <w:color w:val="000000"/>
                <w:sz w:val="24"/>
                <w:szCs w:val="24"/>
              </w:rPr>
              <w:t>bivoltagem</w:t>
            </w:r>
            <w:proofErr w:type="spellEnd"/>
            <w:r w:rsidRPr="005925FC">
              <w:rPr>
                <w:color w:val="000000"/>
                <w:sz w:val="24"/>
                <w:szCs w:val="24"/>
              </w:rPr>
              <w:t xml:space="preserve"> 110/220 volts, 100 watts.</w:t>
            </w:r>
          </w:p>
        </w:tc>
        <w:tc>
          <w:tcPr>
            <w:tcW w:w="845" w:type="dxa"/>
            <w:tcBorders>
              <w:top w:val="nil"/>
              <w:left w:val="nil"/>
              <w:bottom w:val="single" w:sz="4" w:space="0" w:color="auto"/>
              <w:right w:val="single" w:sz="4" w:space="0" w:color="auto"/>
            </w:tcBorders>
            <w:shd w:val="clear" w:color="000000" w:fill="FFFFFF"/>
            <w:vAlign w:val="center"/>
            <w:hideMark/>
          </w:tcPr>
          <w:p w14:paraId="578CD594"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50EA6A41" w14:textId="77777777" w:rsidR="00E7383C" w:rsidRPr="005925FC" w:rsidRDefault="00E7383C" w:rsidP="00375BA7">
            <w:pPr>
              <w:jc w:val="both"/>
              <w:rPr>
                <w:color w:val="000000"/>
                <w:sz w:val="24"/>
                <w:szCs w:val="24"/>
              </w:rPr>
            </w:pPr>
            <w:r w:rsidRPr="005925FC">
              <w:rPr>
                <w:color w:val="000000"/>
                <w:sz w:val="24"/>
                <w:szCs w:val="24"/>
              </w:rPr>
              <w:t>50</w:t>
            </w:r>
          </w:p>
        </w:tc>
        <w:tc>
          <w:tcPr>
            <w:tcW w:w="1276" w:type="dxa"/>
            <w:tcBorders>
              <w:top w:val="nil"/>
              <w:left w:val="nil"/>
              <w:bottom w:val="single" w:sz="4" w:space="0" w:color="auto"/>
              <w:right w:val="single" w:sz="4" w:space="0" w:color="auto"/>
            </w:tcBorders>
            <w:shd w:val="clear" w:color="000000" w:fill="FFFFFF"/>
          </w:tcPr>
          <w:p w14:paraId="4BFB1123" w14:textId="77777777" w:rsidR="00E7383C" w:rsidRPr="005925FC" w:rsidRDefault="00E7383C" w:rsidP="00375BA7">
            <w:pPr>
              <w:jc w:val="both"/>
              <w:rPr>
                <w:color w:val="000000"/>
                <w:sz w:val="24"/>
                <w:szCs w:val="24"/>
              </w:rPr>
            </w:pPr>
            <w:r w:rsidRPr="005925FC">
              <w:rPr>
                <w:color w:val="000000"/>
                <w:sz w:val="24"/>
                <w:szCs w:val="24"/>
              </w:rPr>
              <w:t>R$ 31,62</w:t>
            </w:r>
          </w:p>
        </w:tc>
        <w:tc>
          <w:tcPr>
            <w:tcW w:w="1275" w:type="dxa"/>
            <w:tcBorders>
              <w:top w:val="nil"/>
              <w:left w:val="nil"/>
              <w:bottom w:val="single" w:sz="4" w:space="0" w:color="auto"/>
              <w:right w:val="single" w:sz="4" w:space="0" w:color="auto"/>
            </w:tcBorders>
            <w:shd w:val="clear" w:color="000000" w:fill="FFFFFF"/>
          </w:tcPr>
          <w:p w14:paraId="79CD372A" w14:textId="77777777" w:rsidR="00E7383C" w:rsidRPr="005925FC" w:rsidRDefault="00E7383C" w:rsidP="00375BA7">
            <w:pPr>
              <w:jc w:val="both"/>
              <w:rPr>
                <w:color w:val="000000"/>
                <w:sz w:val="24"/>
                <w:szCs w:val="24"/>
              </w:rPr>
            </w:pPr>
            <w:r w:rsidRPr="005925FC">
              <w:rPr>
                <w:color w:val="000000"/>
                <w:sz w:val="24"/>
                <w:szCs w:val="24"/>
              </w:rPr>
              <w:t>R$ 1.581,00</w:t>
            </w:r>
          </w:p>
        </w:tc>
      </w:tr>
      <w:tr w:rsidR="00E7383C" w:rsidRPr="005925FC" w14:paraId="58F30876"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7A7C9481" w14:textId="77777777" w:rsidR="00E7383C" w:rsidRPr="005925FC" w:rsidRDefault="00E7383C" w:rsidP="00375BA7">
            <w:pPr>
              <w:jc w:val="both"/>
              <w:rPr>
                <w:color w:val="000000"/>
                <w:sz w:val="24"/>
                <w:szCs w:val="24"/>
              </w:rPr>
            </w:pPr>
            <w:r w:rsidRPr="005925FC">
              <w:rPr>
                <w:color w:val="000000"/>
                <w:sz w:val="24"/>
                <w:szCs w:val="24"/>
              </w:rPr>
              <w:t>132</w:t>
            </w:r>
          </w:p>
        </w:tc>
        <w:tc>
          <w:tcPr>
            <w:tcW w:w="4382" w:type="dxa"/>
            <w:tcBorders>
              <w:top w:val="nil"/>
              <w:left w:val="nil"/>
              <w:bottom w:val="single" w:sz="4" w:space="0" w:color="auto"/>
              <w:right w:val="single" w:sz="4" w:space="0" w:color="auto"/>
            </w:tcBorders>
            <w:shd w:val="clear" w:color="000000" w:fill="FFFFFF"/>
            <w:vAlign w:val="center"/>
            <w:hideMark/>
          </w:tcPr>
          <w:p w14:paraId="185A2030" w14:textId="77777777" w:rsidR="00E7383C" w:rsidRPr="005925FC" w:rsidRDefault="00E7383C" w:rsidP="00375BA7">
            <w:pPr>
              <w:jc w:val="both"/>
              <w:rPr>
                <w:color w:val="000000"/>
                <w:sz w:val="24"/>
                <w:szCs w:val="24"/>
              </w:rPr>
            </w:pPr>
            <w:r w:rsidRPr="005925FC">
              <w:rPr>
                <w:color w:val="000000"/>
                <w:sz w:val="24"/>
                <w:szCs w:val="24"/>
              </w:rPr>
              <w:t xml:space="preserve">Quadro tela </w:t>
            </w:r>
            <w:proofErr w:type="spellStart"/>
            <w:r w:rsidRPr="005925FC">
              <w:rPr>
                <w:color w:val="000000"/>
                <w:sz w:val="24"/>
                <w:szCs w:val="24"/>
              </w:rPr>
              <w:t>mdf</w:t>
            </w:r>
            <w:proofErr w:type="spellEnd"/>
            <w:r w:rsidRPr="005925FC">
              <w:rPr>
                <w:color w:val="000000"/>
                <w:sz w:val="24"/>
                <w:szCs w:val="24"/>
              </w:rPr>
              <w:t xml:space="preserve"> 60x60cm</w:t>
            </w:r>
          </w:p>
        </w:tc>
        <w:tc>
          <w:tcPr>
            <w:tcW w:w="845" w:type="dxa"/>
            <w:tcBorders>
              <w:top w:val="nil"/>
              <w:left w:val="nil"/>
              <w:bottom w:val="single" w:sz="4" w:space="0" w:color="auto"/>
              <w:right w:val="single" w:sz="4" w:space="0" w:color="auto"/>
            </w:tcBorders>
            <w:shd w:val="clear" w:color="000000" w:fill="FFFFFF"/>
            <w:vAlign w:val="center"/>
            <w:hideMark/>
          </w:tcPr>
          <w:p w14:paraId="549186B6"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6DE9D393" w14:textId="77777777" w:rsidR="00E7383C" w:rsidRPr="005925FC" w:rsidRDefault="00E7383C" w:rsidP="00375BA7">
            <w:pPr>
              <w:jc w:val="both"/>
              <w:rPr>
                <w:color w:val="000000"/>
                <w:sz w:val="24"/>
                <w:szCs w:val="24"/>
              </w:rPr>
            </w:pPr>
            <w:r w:rsidRPr="005925FC">
              <w:rPr>
                <w:color w:val="000000"/>
                <w:sz w:val="24"/>
                <w:szCs w:val="24"/>
              </w:rPr>
              <w:t>300</w:t>
            </w:r>
          </w:p>
        </w:tc>
        <w:tc>
          <w:tcPr>
            <w:tcW w:w="1276" w:type="dxa"/>
            <w:tcBorders>
              <w:top w:val="nil"/>
              <w:left w:val="nil"/>
              <w:bottom w:val="single" w:sz="4" w:space="0" w:color="auto"/>
              <w:right w:val="single" w:sz="4" w:space="0" w:color="auto"/>
            </w:tcBorders>
            <w:shd w:val="clear" w:color="000000" w:fill="FFFFFF"/>
          </w:tcPr>
          <w:p w14:paraId="3E6697FA" w14:textId="77777777" w:rsidR="00E7383C" w:rsidRPr="005925FC" w:rsidRDefault="00E7383C" w:rsidP="00375BA7">
            <w:pPr>
              <w:jc w:val="both"/>
              <w:rPr>
                <w:color w:val="000000"/>
                <w:sz w:val="24"/>
                <w:szCs w:val="24"/>
              </w:rPr>
            </w:pPr>
            <w:r w:rsidRPr="005925FC">
              <w:rPr>
                <w:color w:val="000000"/>
                <w:sz w:val="24"/>
                <w:szCs w:val="24"/>
              </w:rPr>
              <w:t>R$ 20,15</w:t>
            </w:r>
          </w:p>
        </w:tc>
        <w:tc>
          <w:tcPr>
            <w:tcW w:w="1275" w:type="dxa"/>
            <w:tcBorders>
              <w:top w:val="nil"/>
              <w:left w:val="nil"/>
              <w:bottom w:val="single" w:sz="4" w:space="0" w:color="auto"/>
              <w:right w:val="single" w:sz="4" w:space="0" w:color="auto"/>
            </w:tcBorders>
            <w:shd w:val="clear" w:color="000000" w:fill="FFFFFF"/>
          </w:tcPr>
          <w:p w14:paraId="00E1291E" w14:textId="77777777" w:rsidR="00E7383C" w:rsidRPr="005925FC" w:rsidRDefault="00E7383C" w:rsidP="00375BA7">
            <w:pPr>
              <w:jc w:val="both"/>
              <w:rPr>
                <w:color w:val="000000"/>
                <w:sz w:val="24"/>
                <w:szCs w:val="24"/>
              </w:rPr>
            </w:pPr>
            <w:r w:rsidRPr="005925FC">
              <w:rPr>
                <w:color w:val="000000"/>
                <w:sz w:val="24"/>
                <w:szCs w:val="24"/>
              </w:rPr>
              <w:t>R$ 6.045,00</w:t>
            </w:r>
          </w:p>
        </w:tc>
      </w:tr>
      <w:tr w:rsidR="00E7383C" w:rsidRPr="005925FC" w14:paraId="2CA720A4"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7E988948" w14:textId="77777777" w:rsidR="00E7383C" w:rsidRPr="005925FC" w:rsidRDefault="00E7383C" w:rsidP="00375BA7">
            <w:pPr>
              <w:jc w:val="both"/>
              <w:rPr>
                <w:color w:val="000000"/>
                <w:sz w:val="24"/>
                <w:szCs w:val="24"/>
              </w:rPr>
            </w:pPr>
            <w:r w:rsidRPr="005925FC">
              <w:rPr>
                <w:color w:val="000000"/>
                <w:sz w:val="24"/>
                <w:szCs w:val="24"/>
              </w:rPr>
              <w:t>133</w:t>
            </w:r>
          </w:p>
        </w:tc>
        <w:tc>
          <w:tcPr>
            <w:tcW w:w="4382" w:type="dxa"/>
            <w:tcBorders>
              <w:top w:val="nil"/>
              <w:left w:val="nil"/>
              <w:bottom w:val="single" w:sz="4" w:space="0" w:color="auto"/>
              <w:right w:val="single" w:sz="4" w:space="0" w:color="auto"/>
            </w:tcBorders>
            <w:shd w:val="clear" w:color="000000" w:fill="FFFFFF"/>
            <w:vAlign w:val="center"/>
            <w:hideMark/>
          </w:tcPr>
          <w:p w14:paraId="3CD78279" w14:textId="77777777" w:rsidR="00E7383C" w:rsidRPr="005925FC" w:rsidRDefault="00E7383C" w:rsidP="00375BA7">
            <w:pPr>
              <w:jc w:val="both"/>
              <w:rPr>
                <w:color w:val="000000"/>
                <w:sz w:val="24"/>
                <w:szCs w:val="24"/>
              </w:rPr>
            </w:pPr>
            <w:r w:rsidRPr="005925FC">
              <w:rPr>
                <w:color w:val="000000"/>
                <w:sz w:val="24"/>
                <w:szCs w:val="24"/>
              </w:rPr>
              <w:t>Sacaria - rolo 10m - cor branca</w:t>
            </w:r>
          </w:p>
        </w:tc>
        <w:tc>
          <w:tcPr>
            <w:tcW w:w="845" w:type="dxa"/>
            <w:tcBorders>
              <w:top w:val="nil"/>
              <w:left w:val="nil"/>
              <w:bottom w:val="single" w:sz="4" w:space="0" w:color="auto"/>
              <w:right w:val="single" w:sz="4" w:space="0" w:color="auto"/>
            </w:tcBorders>
            <w:shd w:val="clear" w:color="000000" w:fill="FFFFFF"/>
            <w:vAlign w:val="center"/>
            <w:hideMark/>
          </w:tcPr>
          <w:p w14:paraId="32B5246A" w14:textId="77777777" w:rsidR="00E7383C" w:rsidRPr="005925FC" w:rsidRDefault="00E7383C" w:rsidP="00375BA7">
            <w:pPr>
              <w:jc w:val="both"/>
              <w:rPr>
                <w:color w:val="000000"/>
                <w:sz w:val="24"/>
                <w:szCs w:val="24"/>
              </w:rPr>
            </w:pPr>
            <w:r w:rsidRPr="005925FC">
              <w:rPr>
                <w:color w:val="000000"/>
                <w:sz w:val="24"/>
                <w:szCs w:val="24"/>
              </w:rPr>
              <w:t>Rolo</w:t>
            </w:r>
          </w:p>
        </w:tc>
        <w:tc>
          <w:tcPr>
            <w:tcW w:w="1351" w:type="dxa"/>
            <w:tcBorders>
              <w:top w:val="nil"/>
              <w:left w:val="nil"/>
              <w:bottom w:val="single" w:sz="4" w:space="0" w:color="auto"/>
              <w:right w:val="single" w:sz="4" w:space="0" w:color="auto"/>
            </w:tcBorders>
            <w:shd w:val="clear" w:color="000000" w:fill="FFFFFF"/>
            <w:noWrap/>
            <w:vAlign w:val="bottom"/>
            <w:hideMark/>
          </w:tcPr>
          <w:p w14:paraId="6A42C2C8" w14:textId="77777777" w:rsidR="00E7383C" w:rsidRPr="005925FC" w:rsidRDefault="00E7383C" w:rsidP="00375BA7">
            <w:pPr>
              <w:jc w:val="both"/>
              <w:rPr>
                <w:color w:val="000000"/>
                <w:sz w:val="24"/>
                <w:szCs w:val="24"/>
              </w:rPr>
            </w:pPr>
            <w:r w:rsidRPr="005925FC">
              <w:rPr>
                <w:color w:val="000000"/>
                <w:sz w:val="24"/>
                <w:szCs w:val="24"/>
              </w:rPr>
              <w:t>300</w:t>
            </w:r>
          </w:p>
        </w:tc>
        <w:tc>
          <w:tcPr>
            <w:tcW w:w="1276" w:type="dxa"/>
            <w:tcBorders>
              <w:top w:val="nil"/>
              <w:left w:val="nil"/>
              <w:bottom w:val="single" w:sz="4" w:space="0" w:color="auto"/>
              <w:right w:val="single" w:sz="4" w:space="0" w:color="auto"/>
            </w:tcBorders>
            <w:shd w:val="clear" w:color="000000" w:fill="FFFFFF"/>
          </w:tcPr>
          <w:p w14:paraId="1E376F6A" w14:textId="77777777" w:rsidR="00E7383C" w:rsidRPr="005925FC" w:rsidRDefault="00E7383C" w:rsidP="00375BA7">
            <w:pPr>
              <w:jc w:val="both"/>
              <w:rPr>
                <w:color w:val="000000"/>
                <w:sz w:val="24"/>
                <w:szCs w:val="24"/>
              </w:rPr>
            </w:pPr>
            <w:r w:rsidRPr="005925FC">
              <w:rPr>
                <w:color w:val="000000"/>
                <w:sz w:val="24"/>
                <w:szCs w:val="24"/>
              </w:rPr>
              <w:t>R$ 8,97</w:t>
            </w:r>
          </w:p>
        </w:tc>
        <w:tc>
          <w:tcPr>
            <w:tcW w:w="1275" w:type="dxa"/>
            <w:tcBorders>
              <w:top w:val="nil"/>
              <w:left w:val="nil"/>
              <w:bottom w:val="single" w:sz="4" w:space="0" w:color="auto"/>
              <w:right w:val="single" w:sz="4" w:space="0" w:color="auto"/>
            </w:tcBorders>
            <w:shd w:val="clear" w:color="000000" w:fill="FFFFFF"/>
          </w:tcPr>
          <w:p w14:paraId="4FB9F98B" w14:textId="77777777" w:rsidR="00E7383C" w:rsidRPr="005925FC" w:rsidRDefault="00E7383C" w:rsidP="00375BA7">
            <w:pPr>
              <w:jc w:val="both"/>
              <w:rPr>
                <w:color w:val="000000"/>
                <w:sz w:val="24"/>
                <w:szCs w:val="24"/>
              </w:rPr>
            </w:pPr>
            <w:r w:rsidRPr="005925FC">
              <w:rPr>
                <w:color w:val="000000"/>
                <w:sz w:val="24"/>
                <w:szCs w:val="24"/>
              </w:rPr>
              <w:t>R$ 2.691,00</w:t>
            </w:r>
          </w:p>
        </w:tc>
      </w:tr>
      <w:tr w:rsidR="00E7383C" w:rsidRPr="005925FC" w14:paraId="689FB61E" w14:textId="77777777" w:rsidTr="00375BA7">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tcPr>
          <w:p w14:paraId="229BF092" w14:textId="77777777" w:rsidR="00E7383C" w:rsidRPr="005925FC" w:rsidRDefault="00E7383C" w:rsidP="00375BA7">
            <w:pPr>
              <w:jc w:val="both"/>
              <w:rPr>
                <w:color w:val="000000"/>
                <w:sz w:val="24"/>
                <w:szCs w:val="24"/>
              </w:rPr>
            </w:pPr>
            <w:r w:rsidRPr="005925FC">
              <w:rPr>
                <w:color w:val="000000"/>
                <w:sz w:val="24"/>
                <w:szCs w:val="24"/>
              </w:rPr>
              <w:t>134</w:t>
            </w:r>
          </w:p>
        </w:tc>
        <w:tc>
          <w:tcPr>
            <w:tcW w:w="4382" w:type="dxa"/>
            <w:tcBorders>
              <w:top w:val="nil"/>
              <w:left w:val="nil"/>
              <w:bottom w:val="single" w:sz="4" w:space="0" w:color="auto"/>
              <w:right w:val="single" w:sz="4" w:space="0" w:color="auto"/>
            </w:tcBorders>
            <w:shd w:val="clear" w:color="000000" w:fill="FFFFFF"/>
            <w:vAlign w:val="center"/>
            <w:hideMark/>
          </w:tcPr>
          <w:p w14:paraId="5368E555" w14:textId="77777777" w:rsidR="00E7383C" w:rsidRPr="005925FC" w:rsidRDefault="00E7383C" w:rsidP="00375BA7">
            <w:pPr>
              <w:jc w:val="both"/>
              <w:rPr>
                <w:color w:val="000000"/>
                <w:sz w:val="24"/>
                <w:szCs w:val="24"/>
              </w:rPr>
            </w:pPr>
            <w:r w:rsidRPr="005925FC">
              <w:rPr>
                <w:color w:val="000000"/>
                <w:sz w:val="24"/>
                <w:szCs w:val="24"/>
              </w:rPr>
              <w:t xml:space="preserve">Saco </w:t>
            </w:r>
            <w:proofErr w:type="spellStart"/>
            <w:r w:rsidRPr="005925FC">
              <w:rPr>
                <w:color w:val="000000"/>
                <w:sz w:val="24"/>
                <w:szCs w:val="24"/>
              </w:rPr>
              <w:t>plastico</w:t>
            </w:r>
            <w:proofErr w:type="spellEnd"/>
            <w:r w:rsidRPr="005925FC">
              <w:rPr>
                <w:color w:val="000000"/>
                <w:sz w:val="24"/>
                <w:szCs w:val="24"/>
              </w:rPr>
              <w:t xml:space="preserve"> pp a4 - 4 furos - 0,10mm - a4 10-50  </w:t>
            </w:r>
            <w:proofErr w:type="spellStart"/>
            <w:r w:rsidRPr="005925FC">
              <w:rPr>
                <w:color w:val="000000"/>
                <w:sz w:val="24"/>
                <w:szCs w:val="24"/>
              </w:rPr>
              <w:t>spiral</w:t>
            </w:r>
            <w:proofErr w:type="spellEnd"/>
            <w:r w:rsidRPr="005925FC">
              <w:rPr>
                <w:color w:val="000000"/>
                <w:sz w:val="24"/>
                <w:szCs w:val="24"/>
              </w:rPr>
              <w:t xml:space="preserve"> - </w:t>
            </w:r>
            <w:proofErr w:type="spellStart"/>
            <w:r w:rsidRPr="005925FC">
              <w:rPr>
                <w:color w:val="000000"/>
                <w:sz w:val="24"/>
                <w:szCs w:val="24"/>
              </w:rPr>
              <w:t>pct</w:t>
            </w:r>
            <w:proofErr w:type="spellEnd"/>
            <w:r w:rsidRPr="005925FC">
              <w:rPr>
                <w:color w:val="000000"/>
                <w:sz w:val="24"/>
                <w:szCs w:val="24"/>
              </w:rPr>
              <w:t xml:space="preserve"> 50un</w:t>
            </w:r>
          </w:p>
        </w:tc>
        <w:tc>
          <w:tcPr>
            <w:tcW w:w="845" w:type="dxa"/>
            <w:tcBorders>
              <w:top w:val="nil"/>
              <w:left w:val="nil"/>
              <w:bottom w:val="single" w:sz="4" w:space="0" w:color="auto"/>
              <w:right w:val="single" w:sz="4" w:space="0" w:color="auto"/>
            </w:tcBorders>
            <w:shd w:val="clear" w:color="000000" w:fill="FFFFFF"/>
            <w:vAlign w:val="center"/>
            <w:hideMark/>
          </w:tcPr>
          <w:p w14:paraId="7A32D4FA"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hideMark/>
          </w:tcPr>
          <w:p w14:paraId="0B2178A1" w14:textId="77777777" w:rsidR="00E7383C" w:rsidRPr="005925FC" w:rsidRDefault="00E7383C" w:rsidP="00375BA7">
            <w:pPr>
              <w:jc w:val="both"/>
              <w:rPr>
                <w:color w:val="000000"/>
                <w:sz w:val="24"/>
                <w:szCs w:val="24"/>
              </w:rPr>
            </w:pPr>
            <w:r w:rsidRPr="005925FC">
              <w:rPr>
                <w:color w:val="000000"/>
                <w:sz w:val="24"/>
                <w:szCs w:val="24"/>
              </w:rPr>
              <w:t>10</w:t>
            </w:r>
          </w:p>
        </w:tc>
        <w:tc>
          <w:tcPr>
            <w:tcW w:w="1276" w:type="dxa"/>
            <w:tcBorders>
              <w:top w:val="nil"/>
              <w:left w:val="nil"/>
              <w:bottom w:val="single" w:sz="4" w:space="0" w:color="auto"/>
              <w:right w:val="single" w:sz="4" w:space="0" w:color="auto"/>
            </w:tcBorders>
            <w:shd w:val="clear" w:color="000000" w:fill="FFFFFF"/>
          </w:tcPr>
          <w:p w14:paraId="1E1D6B11" w14:textId="77777777" w:rsidR="00E7383C" w:rsidRPr="005925FC" w:rsidRDefault="00E7383C" w:rsidP="00375BA7">
            <w:pPr>
              <w:jc w:val="both"/>
              <w:rPr>
                <w:color w:val="000000"/>
                <w:sz w:val="24"/>
                <w:szCs w:val="24"/>
              </w:rPr>
            </w:pPr>
            <w:r w:rsidRPr="005925FC">
              <w:rPr>
                <w:color w:val="000000"/>
                <w:sz w:val="24"/>
                <w:szCs w:val="24"/>
              </w:rPr>
              <w:t>R$ 36,43</w:t>
            </w:r>
          </w:p>
        </w:tc>
        <w:tc>
          <w:tcPr>
            <w:tcW w:w="1275" w:type="dxa"/>
            <w:tcBorders>
              <w:top w:val="nil"/>
              <w:left w:val="nil"/>
              <w:bottom w:val="single" w:sz="4" w:space="0" w:color="auto"/>
              <w:right w:val="single" w:sz="4" w:space="0" w:color="auto"/>
            </w:tcBorders>
            <w:shd w:val="clear" w:color="000000" w:fill="FFFFFF"/>
          </w:tcPr>
          <w:p w14:paraId="69A135F4" w14:textId="77777777" w:rsidR="00E7383C" w:rsidRPr="005925FC" w:rsidRDefault="00E7383C" w:rsidP="00375BA7">
            <w:pPr>
              <w:jc w:val="both"/>
              <w:rPr>
                <w:color w:val="000000"/>
                <w:sz w:val="24"/>
                <w:szCs w:val="24"/>
              </w:rPr>
            </w:pPr>
            <w:r w:rsidRPr="005925FC">
              <w:rPr>
                <w:color w:val="000000"/>
                <w:sz w:val="24"/>
                <w:szCs w:val="24"/>
              </w:rPr>
              <w:t>R$ 364,30</w:t>
            </w:r>
          </w:p>
        </w:tc>
      </w:tr>
      <w:tr w:rsidR="00E7383C" w:rsidRPr="005925FC" w14:paraId="48261EA7" w14:textId="77777777" w:rsidTr="00375BA7">
        <w:trPr>
          <w:trHeight w:val="431"/>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14:paraId="521A8CFE" w14:textId="77777777" w:rsidR="00E7383C" w:rsidRPr="005925FC" w:rsidRDefault="00E7383C" w:rsidP="00375BA7">
            <w:pPr>
              <w:jc w:val="both"/>
              <w:rPr>
                <w:color w:val="000000"/>
                <w:sz w:val="24"/>
                <w:szCs w:val="24"/>
              </w:rPr>
            </w:pPr>
            <w:r w:rsidRPr="005925FC">
              <w:rPr>
                <w:color w:val="000000"/>
                <w:sz w:val="24"/>
                <w:szCs w:val="24"/>
              </w:rPr>
              <w:t> 135</w:t>
            </w:r>
          </w:p>
        </w:tc>
        <w:tc>
          <w:tcPr>
            <w:tcW w:w="4382" w:type="dxa"/>
            <w:tcBorders>
              <w:top w:val="nil"/>
              <w:left w:val="nil"/>
              <w:bottom w:val="single" w:sz="4" w:space="0" w:color="auto"/>
              <w:right w:val="single" w:sz="4" w:space="0" w:color="auto"/>
            </w:tcBorders>
            <w:shd w:val="clear" w:color="000000" w:fill="FFFFFF"/>
            <w:vAlign w:val="bottom"/>
            <w:hideMark/>
          </w:tcPr>
          <w:p w14:paraId="5F9FBBEC" w14:textId="77777777" w:rsidR="00E7383C" w:rsidRPr="005925FC" w:rsidRDefault="00E7383C" w:rsidP="00375BA7">
            <w:pPr>
              <w:jc w:val="both"/>
              <w:rPr>
                <w:color w:val="000000"/>
                <w:sz w:val="24"/>
                <w:szCs w:val="24"/>
              </w:rPr>
            </w:pPr>
            <w:proofErr w:type="spellStart"/>
            <w:r w:rsidRPr="005925FC">
              <w:rPr>
                <w:color w:val="000000"/>
                <w:sz w:val="24"/>
                <w:szCs w:val="24"/>
              </w:rPr>
              <w:t>Strass</w:t>
            </w:r>
            <w:proofErr w:type="spellEnd"/>
            <w:r w:rsidRPr="005925FC">
              <w:rPr>
                <w:color w:val="000000"/>
                <w:sz w:val="24"/>
                <w:szCs w:val="24"/>
              </w:rPr>
              <w:t xml:space="preserve"> Corrente de </w:t>
            </w:r>
            <w:proofErr w:type="spellStart"/>
            <w:r w:rsidRPr="005925FC">
              <w:rPr>
                <w:color w:val="000000"/>
                <w:sz w:val="24"/>
                <w:szCs w:val="24"/>
              </w:rPr>
              <w:t>Strass</w:t>
            </w:r>
            <w:proofErr w:type="spellEnd"/>
            <w:r w:rsidRPr="005925FC">
              <w:rPr>
                <w:color w:val="000000"/>
                <w:sz w:val="24"/>
                <w:szCs w:val="24"/>
              </w:rPr>
              <w:t xml:space="preserve"> na Cor Prat</w:t>
            </w:r>
            <w:r w:rsidRPr="005925FC">
              <w:rPr>
                <w:color w:val="000000"/>
                <w:sz w:val="24"/>
                <w:szCs w:val="24"/>
              </w:rPr>
              <w:br/>
              <w:t xml:space="preserve">a com 10 metros. Tamanho da Pedra: </w:t>
            </w:r>
            <w:r w:rsidRPr="005925FC">
              <w:rPr>
                <w:color w:val="000000"/>
                <w:sz w:val="24"/>
                <w:szCs w:val="24"/>
              </w:rPr>
              <w:br/>
              <w:t>12mm, na cor dourada.</w:t>
            </w:r>
          </w:p>
        </w:tc>
        <w:tc>
          <w:tcPr>
            <w:tcW w:w="845" w:type="dxa"/>
            <w:tcBorders>
              <w:top w:val="nil"/>
              <w:left w:val="nil"/>
              <w:bottom w:val="single" w:sz="4" w:space="0" w:color="auto"/>
              <w:right w:val="single" w:sz="4" w:space="0" w:color="auto"/>
            </w:tcBorders>
            <w:shd w:val="clear" w:color="000000" w:fill="FFFFFF"/>
            <w:noWrap/>
            <w:vAlign w:val="bottom"/>
            <w:hideMark/>
          </w:tcPr>
          <w:p w14:paraId="0DF929CC" w14:textId="77777777" w:rsidR="00E7383C" w:rsidRPr="005925FC" w:rsidRDefault="00E7383C" w:rsidP="00375BA7">
            <w:pPr>
              <w:jc w:val="both"/>
              <w:rPr>
                <w:color w:val="000000"/>
                <w:sz w:val="24"/>
                <w:szCs w:val="24"/>
              </w:rPr>
            </w:pPr>
            <w:r w:rsidRPr="005925FC">
              <w:rPr>
                <w:color w:val="000000"/>
                <w:sz w:val="24"/>
                <w:szCs w:val="24"/>
              </w:rPr>
              <w:t>Rolo</w:t>
            </w:r>
          </w:p>
        </w:tc>
        <w:tc>
          <w:tcPr>
            <w:tcW w:w="1351" w:type="dxa"/>
            <w:tcBorders>
              <w:top w:val="nil"/>
              <w:left w:val="nil"/>
              <w:bottom w:val="single" w:sz="4" w:space="0" w:color="auto"/>
              <w:right w:val="single" w:sz="4" w:space="0" w:color="auto"/>
            </w:tcBorders>
            <w:shd w:val="clear" w:color="000000" w:fill="FFFFFF"/>
            <w:noWrap/>
            <w:vAlign w:val="bottom"/>
            <w:hideMark/>
          </w:tcPr>
          <w:p w14:paraId="2AC54184" w14:textId="77777777" w:rsidR="00E7383C" w:rsidRPr="005925FC" w:rsidRDefault="00E7383C" w:rsidP="00375BA7">
            <w:pPr>
              <w:jc w:val="both"/>
              <w:rPr>
                <w:color w:val="000000"/>
                <w:sz w:val="24"/>
                <w:szCs w:val="24"/>
              </w:rPr>
            </w:pPr>
            <w:r w:rsidRPr="005925FC">
              <w:rPr>
                <w:color w:val="000000"/>
                <w:sz w:val="24"/>
                <w:szCs w:val="24"/>
              </w:rPr>
              <w:t>50</w:t>
            </w:r>
          </w:p>
        </w:tc>
        <w:tc>
          <w:tcPr>
            <w:tcW w:w="1276" w:type="dxa"/>
            <w:tcBorders>
              <w:top w:val="nil"/>
              <w:left w:val="nil"/>
              <w:bottom w:val="single" w:sz="4" w:space="0" w:color="auto"/>
              <w:right w:val="single" w:sz="4" w:space="0" w:color="auto"/>
            </w:tcBorders>
            <w:shd w:val="clear" w:color="000000" w:fill="FFFFFF"/>
          </w:tcPr>
          <w:p w14:paraId="6C6F2697" w14:textId="77777777" w:rsidR="00E7383C" w:rsidRPr="005925FC" w:rsidRDefault="00E7383C" w:rsidP="00375BA7">
            <w:pPr>
              <w:jc w:val="both"/>
              <w:rPr>
                <w:color w:val="000000"/>
                <w:sz w:val="24"/>
                <w:szCs w:val="24"/>
              </w:rPr>
            </w:pPr>
            <w:r w:rsidRPr="005925FC">
              <w:rPr>
                <w:color w:val="000000"/>
                <w:sz w:val="24"/>
                <w:szCs w:val="24"/>
              </w:rPr>
              <w:t>R$ 132,96</w:t>
            </w:r>
          </w:p>
        </w:tc>
        <w:tc>
          <w:tcPr>
            <w:tcW w:w="1275" w:type="dxa"/>
            <w:tcBorders>
              <w:top w:val="nil"/>
              <w:left w:val="nil"/>
              <w:bottom w:val="single" w:sz="4" w:space="0" w:color="auto"/>
              <w:right w:val="single" w:sz="4" w:space="0" w:color="auto"/>
            </w:tcBorders>
            <w:shd w:val="clear" w:color="000000" w:fill="FFFFFF"/>
          </w:tcPr>
          <w:p w14:paraId="7F284D30" w14:textId="77777777" w:rsidR="00E7383C" w:rsidRPr="005925FC" w:rsidRDefault="00E7383C" w:rsidP="00375BA7">
            <w:pPr>
              <w:jc w:val="both"/>
              <w:rPr>
                <w:color w:val="000000"/>
                <w:sz w:val="24"/>
                <w:szCs w:val="24"/>
              </w:rPr>
            </w:pPr>
            <w:r w:rsidRPr="005925FC">
              <w:rPr>
                <w:color w:val="000000"/>
                <w:sz w:val="24"/>
                <w:szCs w:val="24"/>
              </w:rPr>
              <w:t>R$ 6.648,00</w:t>
            </w:r>
          </w:p>
        </w:tc>
      </w:tr>
      <w:tr w:rsidR="00E7383C" w:rsidRPr="005925FC" w14:paraId="40C4A40E" w14:textId="77777777" w:rsidTr="00375BA7">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tcPr>
          <w:p w14:paraId="7972BC04" w14:textId="77777777" w:rsidR="00E7383C" w:rsidRPr="005925FC" w:rsidRDefault="00E7383C" w:rsidP="00375BA7">
            <w:pPr>
              <w:jc w:val="both"/>
              <w:rPr>
                <w:color w:val="000000"/>
                <w:sz w:val="24"/>
                <w:szCs w:val="24"/>
              </w:rPr>
            </w:pPr>
            <w:r w:rsidRPr="005925FC">
              <w:rPr>
                <w:color w:val="000000"/>
                <w:sz w:val="24"/>
                <w:szCs w:val="24"/>
              </w:rPr>
              <w:t>136</w:t>
            </w:r>
          </w:p>
        </w:tc>
        <w:tc>
          <w:tcPr>
            <w:tcW w:w="4382" w:type="dxa"/>
            <w:tcBorders>
              <w:top w:val="nil"/>
              <w:left w:val="nil"/>
              <w:bottom w:val="single" w:sz="4" w:space="0" w:color="auto"/>
              <w:right w:val="single" w:sz="4" w:space="0" w:color="auto"/>
            </w:tcBorders>
            <w:shd w:val="clear" w:color="000000" w:fill="FFFFFF"/>
            <w:vAlign w:val="center"/>
            <w:hideMark/>
          </w:tcPr>
          <w:p w14:paraId="41A3CD01" w14:textId="77777777" w:rsidR="00E7383C" w:rsidRPr="005925FC" w:rsidRDefault="00E7383C" w:rsidP="00375BA7">
            <w:pPr>
              <w:jc w:val="both"/>
              <w:rPr>
                <w:color w:val="000000"/>
                <w:sz w:val="24"/>
                <w:szCs w:val="24"/>
              </w:rPr>
            </w:pPr>
            <w:r w:rsidRPr="005925FC">
              <w:rPr>
                <w:color w:val="000000"/>
                <w:sz w:val="24"/>
                <w:szCs w:val="24"/>
              </w:rPr>
              <w:t>Tecido chitão estampado 100% algodão floral com cores variadas</w:t>
            </w:r>
          </w:p>
        </w:tc>
        <w:tc>
          <w:tcPr>
            <w:tcW w:w="845" w:type="dxa"/>
            <w:tcBorders>
              <w:top w:val="nil"/>
              <w:left w:val="nil"/>
              <w:bottom w:val="single" w:sz="4" w:space="0" w:color="auto"/>
              <w:right w:val="single" w:sz="4" w:space="0" w:color="auto"/>
            </w:tcBorders>
            <w:shd w:val="clear" w:color="000000" w:fill="FFFFFF"/>
            <w:vAlign w:val="center"/>
            <w:hideMark/>
          </w:tcPr>
          <w:p w14:paraId="43FC7A67" w14:textId="77777777" w:rsidR="00E7383C" w:rsidRPr="005925FC" w:rsidRDefault="00E7383C" w:rsidP="00375BA7">
            <w:pPr>
              <w:jc w:val="both"/>
              <w:rPr>
                <w:color w:val="000000"/>
                <w:sz w:val="24"/>
                <w:szCs w:val="24"/>
              </w:rPr>
            </w:pPr>
            <w:r w:rsidRPr="005925FC">
              <w:rPr>
                <w:color w:val="000000"/>
                <w:sz w:val="24"/>
                <w:szCs w:val="24"/>
              </w:rPr>
              <w:t>Metro</w:t>
            </w:r>
          </w:p>
        </w:tc>
        <w:tc>
          <w:tcPr>
            <w:tcW w:w="1351" w:type="dxa"/>
            <w:tcBorders>
              <w:top w:val="nil"/>
              <w:left w:val="nil"/>
              <w:bottom w:val="single" w:sz="4" w:space="0" w:color="auto"/>
              <w:right w:val="single" w:sz="4" w:space="0" w:color="auto"/>
            </w:tcBorders>
            <w:shd w:val="clear" w:color="000000" w:fill="FFFFFF"/>
            <w:noWrap/>
            <w:vAlign w:val="bottom"/>
            <w:hideMark/>
          </w:tcPr>
          <w:p w14:paraId="47F08F7E" w14:textId="77777777" w:rsidR="00E7383C" w:rsidRPr="005925FC" w:rsidRDefault="00E7383C" w:rsidP="00375BA7">
            <w:pPr>
              <w:jc w:val="both"/>
              <w:rPr>
                <w:color w:val="000000"/>
                <w:sz w:val="24"/>
                <w:szCs w:val="24"/>
              </w:rPr>
            </w:pPr>
            <w:r w:rsidRPr="005925FC">
              <w:rPr>
                <w:color w:val="000000"/>
                <w:sz w:val="24"/>
                <w:szCs w:val="24"/>
              </w:rPr>
              <w:t>300</w:t>
            </w:r>
          </w:p>
        </w:tc>
        <w:tc>
          <w:tcPr>
            <w:tcW w:w="1276" w:type="dxa"/>
            <w:tcBorders>
              <w:top w:val="nil"/>
              <w:left w:val="nil"/>
              <w:bottom w:val="single" w:sz="4" w:space="0" w:color="auto"/>
              <w:right w:val="single" w:sz="4" w:space="0" w:color="auto"/>
            </w:tcBorders>
            <w:shd w:val="clear" w:color="000000" w:fill="FFFFFF"/>
          </w:tcPr>
          <w:p w14:paraId="72BDB8F3" w14:textId="77777777" w:rsidR="00E7383C" w:rsidRPr="005925FC" w:rsidRDefault="00E7383C" w:rsidP="00375BA7">
            <w:pPr>
              <w:jc w:val="both"/>
              <w:rPr>
                <w:color w:val="000000"/>
                <w:sz w:val="24"/>
                <w:szCs w:val="24"/>
              </w:rPr>
            </w:pPr>
            <w:r w:rsidRPr="005925FC">
              <w:rPr>
                <w:color w:val="000000"/>
                <w:sz w:val="24"/>
                <w:szCs w:val="24"/>
              </w:rPr>
              <w:t>R$ 22,97</w:t>
            </w:r>
          </w:p>
        </w:tc>
        <w:tc>
          <w:tcPr>
            <w:tcW w:w="1275" w:type="dxa"/>
            <w:tcBorders>
              <w:top w:val="nil"/>
              <w:left w:val="nil"/>
              <w:bottom w:val="single" w:sz="4" w:space="0" w:color="auto"/>
              <w:right w:val="single" w:sz="4" w:space="0" w:color="auto"/>
            </w:tcBorders>
            <w:shd w:val="clear" w:color="000000" w:fill="FFFFFF"/>
          </w:tcPr>
          <w:p w14:paraId="736D3CDB" w14:textId="77777777" w:rsidR="00E7383C" w:rsidRPr="005925FC" w:rsidRDefault="00E7383C" w:rsidP="00375BA7">
            <w:pPr>
              <w:jc w:val="both"/>
              <w:rPr>
                <w:color w:val="000000"/>
                <w:sz w:val="24"/>
                <w:szCs w:val="24"/>
              </w:rPr>
            </w:pPr>
            <w:r w:rsidRPr="005925FC">
              <w:rPr>
                <w:color w:val="000000"/>
                <w:sz w:val="24"/>
                <w:szCs w:val="24"/>
              </w:rPr>
              <w:t>R$ 6.891,00</w:t>
            </w:r>
          </w:p>
        </w:tc>
      </w:tr>
      <w:tr w:rsidR="00E7383C" w:rsidRPr="005925FC" w14:paraId="0F79C91A" w14:textId="77777777" w:rsidTr="00375BA7">
        <w:trPr>
          <w:trHeight w:val="392"/>
        </w:trPr>
        <w:tc>
          <w:tcPr>
            <w:tcW w:w="580" w:type="dxa"/>
            <w:tcBorders>
              <w:top w:val="nil"/>
              <w:left w:val="single" w:sz="4" w:space="0" w:color="auto"/>
              <w:bottom w:val="single" w:sz="4" w:space="0" w:color="auto"/>
              <w:right w:val="single" w:sz="4" w:space="0" w:color="auto"/>
            </w:tcBorders>
            <w:shd w:val="clear" w:color="000000" w:fill="FFFFFF"/>
            <w:vAlign w:val="center"/>
          </w:tcPr>
          <w:p w14:paraId="52D688B9" w14:textId="77777777" w:rsidR="00E7383C" w:rsidRPr="005925FC" w:rsidRDefault="00E7383C" w:rsidP="00375BA7">
            <w:pPr>
              <w:jc w:val="both"/>
              <w:rPr>
                <w:color w:val="000000"/>
                <w:sz w:val="24"/>
                <w:szCs w:val="24"/>
              </w:rPr>
            </w:pPr>
            <w:r w:rsidRPr="005925FC">
              <w:rPr>
                <w:color w:val="000000"/>
                <w:sz w:val="24"/>
                <w:szCs w:val="24"/>
              </w:rPr>
              <w:t>137</w:t>
            </w:r>
          </w:p>
        </w:tc>
        <w:tc>
          <w:tcPr>
            <w:tcW w:w="4382" w:type="dxa"/>
            <w:tcBorders>
              <w:top w:val="nil"/>
              <w:left w:val="nil"/>
              <w:bottom w:val="single" w:sz="4" w:space="0" w:color="auto"/>
              <w:right w:val="single" w:sz="4" w:space="0" w:color="auto"/>
            </w:tcBorders>
            <w:shd w:val="clear" w:color="000000" w:fill="FFFFFF"/>
            <w:vAlign w:val="center"/>
            <w:hideMark/>
          </w:tcPr>
          <w:p w14:paraId="0B4800AB" w14:textId="77777777" w:rsidR="00E7383C" w:rsidRPr="005925FC" w:rsidRDefault="00E7383C" w:rsidP="00375BA7">
            <w:pPr>
              <w:jc w:val="both"/>
              <w:rPr>
                <w:color w:val="000000"/>
                <w:sz w:val="24"/>
                <w:szCs w:val="24"/>
              </w:rPr>
            </w:pPr>
            <w:r w:rsidRPr="005925FC">
              <w:rPr>
                <w:color w:val="000000"/>
                <w:sz w:val="24"/>
                <w:szCs w:val="24"/>
              </w:rPr>
              <w:t xml:space="preserve">Tecido </w:t>
            </w:r>
            <w:proofErr w:type="spellStart"/>
            <w:r w:rsidRPr="005925FC">
              <w:rPr>
                <w:color w:val="000000"/>
                <w:sz w:val="24"/>
                <w:szCs w:val="24"/>
              </w:rPr>
              <w:t>tnt</w:t>
            </w:r>
            <w:proofErr w:type="spellEnd"/>
            <w:r w:rsidRPr="005925FC">
              <w:rPr>
                <w:color w:val="000000"/>
                <w:sz w:val="24"/>
                <w:szCs w:val="24"/>
              </w:rPr>
              <w:t xml:space="preserve"> 100% polipropileno, medindo</w:t>
            </w:r>
            <w:r w:rsidRPr="005925FC">
              <w:rPr>
                <w:color w:val="000000"/>
                <w:sz w:val="24"/>
                <w:szCs w:val="24"/>
              </w:rPr>
              <w:br/>
              <w:t>140 cm de largura, com gramatura aproximada de 45g/m rolo de 50m - cores variadas</w:t>
            </w:r>
          </w:p>
        </w:tc>
        <w:tc>
          <w:tcPr>
            <w:tcW w:w="845" w:type="dxa"/>
            <w:tcBorders>
              <w:top w:val="nil"/>
              <w:left w:val="nil"/>
              <w:bottom w:val="single" w:sz="4" w:space="0" w:color="auto"/>
              <w:right w:val="single" w:sz="4" w:space="0" w:color="auto"/>
            </w:tcBorders>
            <w:shd w:val="clear" w:color="000000" w:fill="FFFFFF"/>
            <w:vAlign w:val="center"/>
            <w:hideMark/>
          </w:tcPr>
          <w:p w14:paraId="644E6354" w14:textId="77777777" w:rsidR="00E7383C" w:rsidRPr="005925FC" w:rsidRDefault="00E7383C" w:rsidP="00375BA7">
            <w:pPr>
              <w:jc w:val="both"/>
              <w:rPr>
                <w:color w:val="000000"/>
                <w:sz w:val="24"/>
                <w:szCs w:val="24"/>
              </w:rPr>
            </w:pPr>
            <w:r w:rsidRPr="005925FC">
              <w:rPr>
                <w:color w:val="000000"/>
                <w:sz w:val="24"/>
                <w:szCs w:val="24"/>
              </w:rPr>
              <w:t>Rolo</w:t>
            </w:r>
          </w:p>
        </w:tc>
        <w:tc>
          <w:tcPr>
            <w:tcW w:w="1351" w:type="dxa"/>
            <w:tcBorders>
              <w:top w:val="nil"/>
              <w:left w:val="nil"/>
              <w:bottom w:val="single" w:sz="4" w:space="0" w:color="auto"/>
              <w:right w:val="single" w:sz="4" w:space="0" w:color="auto"/>
            </w:tcBorders>
            <w:shd w:val="clear" w:color="000000" w:fill="FFFFFF"/>
            <w:noWrap/>
            <w:vAlign w:val="bottom"/>
            <w:hideMark/>
          </w:tcPr>
          <w:p w14:paraId="2E458B19" w14:textId="77777777" w:rsidR="00E7383C" w:rsidRPr="005925FC" w:rsidRDefault="00E7383C" w:rsidP="00375BA7">
            <w:pPr>
              <w:jc w:val="both"/>
              <w:rPr>
                <w:color w:val="000000"/>
                <w:sz w:val="24"/>
                <w:szCs w:val="24"/>
              </w:rPr>
            </w:pPr>
            <w:r w:rsidRPr="005925FC">
              <w:rPr>
                <w:color w:val="000000"/>
                <w:sz w:val="24"/>
                <w:szCs w:val="24"/>
              </w:rPr>
              <w:t>300</w:t>
            </w:r>
          </w:p>
        </w:tc>
        <w:tc>
          <w:tcPr>
            <w:tcW w:w="1276" w:type="dxa"/>
            <w:tcBorders>
              <w:top w:val="nil"/>
              <w:left w:val="nil"/>
              <w:bottom w:val="single" w:sz="4" w:space="0" w:color="auto"/>
              <w:right w:val="single" w:sz="4" w:space="0" w:color="auto"/>
            </w:tcBorders>
            <w:shd w:val="clear" w:color="000000" w:fill="FFFFFF"/>
          </w:tcPr>
          <w:p w14:paraId="3CF6020B" w14:textId="77777777" w:rsidR="00E7383C" w:rsidRPr="005925FC" w:rsidRDefault="00E7383C" w:rsidP="00375BA7">
            <w:pPr>
              <w:jc w:val="both"/>
              <w:rPr>
                <w:color w:val="000000"/>
                <w:sz w:val="24"/>
                <w:szCs w:val="24"/>
              </w:rPr>
            </w:pPr>
            <w:r w:rsidRPr="005925FC">
              <w:rPr>
                <w:color w:val="000000"/>
                <w:sz w:val="24"/>
                <w:szCs w:val="24"/>
              </w:rPr>
              <w:t>R$ 106,33</w:t>
            </w:r>
          </w:p>
        </w:tc>
        <w:tc>
          <w:tcPr>
            <w:tcW w:w="1275" w:type="dxa"/>
            <w:tcBorders>
              <w:top w:val="nil"/>
              <w:left w:val="nil"/>
              <w:bottom w:val="single" w:sz="4" w:space="0" w:color="auto"/>
              <w:right w:val="single" w:sz="4" w:space="0" w:color="auto"/>
            </w:tcBorders>
            <w:shd w:val="clear" w:color="000000" w:fill="FFFFFF"/>
          </w:tcPr>
          <w:p w14:paraId="44B9302B" w14:textId="77777777" w:rsidR="00E7383C" w:rsidRPr="005925FC" w:rsidRDefault="00E7383C" w:rsidP="00375BA7">
            <w:pPr>
              <w:jc w:val="both"/>
              <w:rPr>
                <w:color w:val="000000"/>
                <w:sz w:val="24"/>
                <w:szCs w:val="24"/>
              </w:rPr>
            </w:pPr>
            <w:r w:rsidRPr="005925FC">
              <w:rPr>
                <w:color w:val="000000"/>
                <w:sz w:val="24"/>
                <w:szCs w:val="24"/>
              </w:rPr>
              <w:t>R$ 31.899,00</w:t>
            </w:r>
          </w:p>
        </w:tc>
      </w:tr>
      <w:tr w:rsidR="00E7383C" w:rsidRPr="005925FC" w14:paraId="34838892" w14:textId="77777777" w:rsidTr="00375BA7">
        <w:trPr>
          <w:trHeight w:val="765"/>
        </w:trPr>
        <w:tc>
          <w:tcPr>
            <w:tcW w:w="580" w:type="dxa"/>
            <w:tcBorders>
              <w:top w:val="nil"/>
              <w:left w:val="single" w:sz="4" w:space="0" w:color="auto"/>
              <w:bottom w:val="single" w:sz="4" w:space="0" w:color="auto"/>
              <w:right w:val="single" w:sz="4" w:space="0" w:color="auto"/>
            </w:tcBorders>
            <w:shd w:val="clear" w:color="000000" w:fill="FFFFFF"/>
            <w:vAlign w:val="center"/>
          </w:tcPr>
          <w:p w14:paraId="4E249800" w14:textId="77777777" w:rsidR="00E7383C" w:rsidRPr="005925FC" w:rsidRDefault="00E7383C" w:rsidP="00375BA7">
            <w:pPr>
              <w:jc w:val="both"/>
              <w:rPr>
                <w:color w:val="000000"/>
                <w:sz w:val="24"/>
                <w:szCs w:val="24"/>
              </w:rPr>
            </w:pPr>
            <w:r w:rsidRPr="005925FC">
              <w:rPr>
                <w:color w:val="000000"/>
                <w:sz w:val="24"/>
                <w:szCs w:val="24"/>
              </w:rPr>
              <w:t>138</w:t>
            </w:r>
          </w:p>
        </w:tc>
        <w:tc>
          <w:tcPr>
            <w:tcW w:w="4382" w:type="dxa"/>
            <w:tcBorders>
              <w:top w:val="nil"/>
              <w:left w:val="nil"/>
              <w:bottom w:val="single" w:sz="4" w:space="0" w:color="auto"/>
              <w:right w:val="single" w:sz="4" w:space="0" w:color="auto"/>
            </w:tcBorders>
            <w:shd w:val="clear" w:color="000000" w:fill="FFFFFF"/>
            <w:vAlign w:val="center"/>
            <w:hideMark/>
          </w:tcPr>
          <w:p w14:paraId="6CE8229F" w14:textId="77777777" w:rsidR="00E7383C" w:rsidRPr="005925FC" w:rsidRDefault="00E7383C" w:rsidP="00375BA7">
            <w:pPr>
              <w:jc w:val="both"/>
              <w:rPr>
                <w:color w:val="000000"/>
                <w:sz w:val="24"/>
                <w:szCs w:val="24"/>
              </w:rPr>
            </w:pPr>
            <w:r w:rsidRPr="005925FC">
              <w:rPr>
                <w:color w:val="000000"/>
                <w:sz w:val="24"/>
                <w:szCs w:val="24"/>
              </w:rPr>
              <w:t>Tecido xadrez duplo para bordar, colorido, 100% algodão, medindo aproximadamente 1,5 x 1,5 m, cada quadrado possui 0,8 cm</w:t>
            </w:r>
          </w:p>
        </w:tc>
        <w:tc>
          <w:tcPr>
            <w:tcW w:w="845" w:type="dxa"/>
            <w:tcBorders>
              <w:top w:val="nil"/>
              <w:left w:val="nil"/>
              <w:bottom w:val="single" w:sz="4" w:space="0" w:color="auto"/>
              <w:right w:val="single" w:sz="4" w:space="0" w:color="auto"/>
            </w:tcBorders>
            <w:shd w:val="clear" w:color="000000" w:fill="FFFFFF"/>
            <w:vAlign w:val="center"/>
            <w:hideMark/>
          </w:tcPr>
          <w:p w14:paraId="208519D0" w14:textId="77777777" w:rsidR="00E7383C" w:rsidRPr="005925FC" w:rsidRDefault="00E7383C" w:rsidP="00375BA7">
            <w:pPr>
              <w:jc w:val="both"/>
              <w:rPr>
                <w:color w:val="000000"/>
                <w:sz w:val="24"/>
                <w:szCs w:val="24"/>
              </w:rPr>
            </w:pPr>
            <w:r w:rsidRPr="005925FC">
              <w:rPr>
                <w:color w:val="000000"/>
                <w:sz w:val="24"/>
                <w:szCs w:val="24"/>
              </w:rPr>
              <w:t>Metro</w:t>
            </w:r>
          </w:p>
        </w:tc>
        <w:tc>
          <w:tcPr>
            <w:tcW w:w="1351" w:type="dxa"/>
            <w:tcBorders>
              <w:top w:val="nil"/>
              <w:left w:val="nil"/>
              <w:bottom w:val="single" w:sz="4" w:space="0" w:color="auto"/>
              <w:right w:val="single" w:sz="4" w:space="0" w:color="auto"/>
            </w:tcBorders>
            <w:shd w:val="clear" w:color="000000" w:fill="FFFFFF"/>
            <w:noWrap/>
            <w:vAlign w:val="bottom"/>
            <w:hideMark/>
          </w:tcPr>
          <w:p w14:paraId="2D3BF158" w14:textId="77777777" w:rsidR="00E7383C" w:rsidRPr="005925FC" w:rsidRDefault="00E7383C" w:rsidP="00375BA7">
            <w:pPr>
              <w:jc w:val="both"/>
              <w:rPr>
                <w:color w:val="000000"/>
                <w:sz w:val="24"/>
                <w:szCs w:val="24"/>
              </w:rPr>
            </w:pPr>
            <w:r w:rsidRPr="005925FC">
              <w:rPr>
                <w:color w:val="000000"/>
                <w:sz w:val="24"/>
                <w:szCs w:val="24"/>
              </w:rPr>
              <w:t>900</w:t>
            </w:r>
          </w:p>
        </w:tc>
        <w:tc>
          <w:tcPr>
            <w:tcW w:w="1276" w:type="dxa"/>
            <w:tcBorders>
              <w:top w:val="nil"/>
              <w:left w:val="nil"/>
              <w:bottom w:val="single" w:sz="4" w:space="0" w:color="auto"/>
              <w:right w:val="single" w:sz="4" w:space="0" w:color="auto"/>
            </w:tcBorders>
            <w:shd w:val="clear" w:color="000000" w:fill="FFFFFF"/>
          </w:tcPr>
          <w:p w14:paraId="6FA679F5" w14:textId="77777777" w:rsidR="00E7383C" w:rsidRPr="005925FC" w:rsidRDefault="00E7383C" w:rsidP="00375BA7">
            <w:pPr>
              <w:jc w:val="both"/>
              <w:rPr>
                <w:color w:val="000000"/>
                <w:sz w:val="24"/>
                <w:szCs w:val="24"/>
              </w:rPr>
            </w:pPr>
            <w:r w:rsidRPr="005925FC">
              <w:rPr>
                <w:color w:val="000000"/>
                <w:sz w:val="24"/>
                <w:szCs w:val="24"/>
              </w:rPr>
              <w:t>R$ 37,62</w:t>
            </w:r>
          </w:p>
        </w:tc>
        <w:tc>
          <w:tcPr>
            <w:tcW w:w="1275" w:type="dxa"/>
            <w:tcBorders>
              <w:top w:val="nil"/>
              <w:left w:val="nil"/>
              <w:bottom w:val="single" w:sz="4" w:space="0" w:color="auto"/>
              <w:right w:val="single" w:sz="4" w:space="0" w:color="auto"/>
            </w:tcBorders>
            <w:shd w:val="clear" w:color="000000" w:fill="FFFFFF"/>
          </w:tcPr>
          <w:p w14:paraId="60A1A6A9" w14:textId="77777777" w:rsidR="00E7383C" w:rsidRPr="005925FC" w:rsidRDefault="00E7383C" w:rsidP="00375BA7">
            <w:pPr>
              <w:jc w:val="both"/>
              <w:rPr>
                <w:color w:val="000000"/>
                <w:sz w:val="24"/>
                <w:szCs w:val="24"/>
              </w:rPr>
            </w:pPr>
            <w:r w:rsidRPr="005925FC">
              <w:rPr>
                <w:color w:val="000000"/>
                <w:sz w:val="24"/>
                <w:szCs w:val="24"/>
              </w:rPr>
              <w:t>R$ 33.858,00</w:t>
            </w:r>
          </w:p>
        </w:tc>
      </w:tr>
      <w:tr w:rsidR="00E7383C" w:rsidRPr="005925FC" w14:paraId="2D3FAA0C" w14:textId="77777777" w:rsidTr="00375BA7">
        <w:trPr>
          <w:trHeight w:val="551"/>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14:paraId="351B2773" w14:textId="77777777" w:rsidR="00E7383C" w:rsidRPr="005925FC" w:rsidRDefault="00E7383C" w:rsidP="00375BA7">
            <w:pPr>
              <w:jc w:val="both"/>
              <w:rPr>
                <w:color w:val="000000"/>
                <w:sz w:val="24"/>
                <w:szCs w:val="24"/>
              </w:rPr>
            </w:pPr>
            <w:r w:rsidRPr="005925FC">
              <w:rPr>
                <w:color w:val="000000"/>
                <w:sz w:val="24"/>
                <w:szCs w:val="24"/>
              </w:rPr>
              <w:t> 141</w:t>
            </w:r>
          </w:p>
        </w:tc>
        <w:tc>
          <w:tcPr>
            <w:tcW w:w="4382" w:type="dxa"/>
            <w:tcBorders>
              <w:top w:val="nil"/>
              <w:left w:val="nil"/>
              <w:bottom w:val="single" w:sz="4" w:space="0" w:color="auto"/>
              <w:right w:val="single" w:sz="4" w:space="0" w:color="auto"/>
            </w:tcBorders>
            <w:shd w:val="clear" w:color="000000" w:fill="FFFFFF"/>
            <w:vAlign w:val="bottom"/>
            <w:hideMark/>
          </w:tcPr>
          <w:p w14:paraId="6DC53B85" w14:textId="77777777" w:rsidR="00E7383C" w:rsidRPr="005925FC" w:rsidRDefault="00E7383C" w:rsidP="00375BA7">
            <w:pPr>
              <w:jc w:val="both"/>
              <w:rPr>
                <w:color w:val="000000"/>
                <w:sz w:val="24"/>
                <w:szCs w:val="24"/>
              </w:rPr>
            </w:pPr>
            <w:r w:rsidRPr="005925FC">
              <w:rPr>
                <w:color w:val="000000"/>
                <w:sz w:val="24"/>
                <w:szCs w:val="24"/>
              </w:rPr>
              <w:t xml:space="preserve">Terminal de amassar Altura total: 6mm. </w:t>
            </w:r>
            <w:r w:rsidRPr="005925FC">
              <w:rPr>
                <w:color w:val="000000"/>
                <w:sz w:val="24"/>
                <w:szCs w:val="24"/>
              </w:rPr>
              <w:br/>
              <w:t>Altura (sem argola): 6mm. Largura: 6mm.</w:t>
            </w:r>
          </w:p>
        </w:tc>
        <w:tc>
          <w:tcPr>
            <w:tcW w:w="845" w:type="dxa"/>
            <w:tcBorders>
              <w:top w:val="nil"/>
              <w:left w:val="nil"/>
              <w:bottom w:val="single" w:sz="4" w:space="0" w:color="auto"/>
              <w:right w:val="single" w:sz="4" w:space="0" w:color="auto"/>
            </w:tcBorders>
            <w:shd w:val="clear" w:color="000000" w:fill="FFFFFF"/>
            <w:noWrap/>
            <w:vAlign w:val="bottom"/>
            <w:hideMark/>
          </w:tcPr>
          <w:p w14:paraId="428947DD" w14:textId="77777777" w:rsidR="00E7383C" w:rsidRPr="005925FC" w:rsidRDefault="00E7383C" w:rsidP="00375BA7">
            <w:pPr>
              <w:jc w:val="both"/>
              <w:rPr>
                <w:color w:val="000000"/>
                <w:sz w:val="24"/>
                <w:szCs w:val="24"/>
              </w:rPr>
            </w:pPr>
            <w:r w:rsidRPr="005925FC">
              <w:rPr>
                <w:color w:val="000000"/>
                <w:sz w:val="24"/>
                <w:szCs w:val="24"/>
              </w:rPr>
              <w:t>PEÇA</w:t>
            </w:r>
          </w:p>
        </w:tc>
        <w:tc>
          <w:tcPr>
            <w:tcW w:w="1351" w:type="dxa"/>
            <w:tcBorders>
              <w:top w:val="nil"/>
              <w:left w:val="nil"/>
              <w:bottom w:val="single" w:sz="4" w:space="0" w:color="auto"/>
              <w:right w:val="single" w:sz="4" w:space="0" w:color="auto"/>
            </w:tcBorders>
            <w:shd w:val="clear" w:color="000000" w:fill="FFFFFF"/>
            <w:noWrap/>
            <w:vAlign w:val="bottom"/>
            <w:hideMark/>
          </w:tcPr>
          <w:p w14:paraId="2796CE84" w14:textId="77777777" w:rsidR="00E7383C" w:rsidRPr="005925FC" w:rsidRDefault="00E7383C" w:rsidP="00375BA7">
            <w:pPr>
              <w:jc w:val="both"/>
              <w:rPr>
                <w:color w:val="000000"/>
                <w:sz w:val="24"/>
                <w:szCs w:val="24"/>
              </w:rPr>
            </w:pPr>
            <w:r w:rsidRPr="005925FC">
              <w:rPr>
                <w:color w:val="000000"/>
                <w:sz w:val="24"/>
                <w:szCs w:val="24"/>
              </w:rPr>
              <w:t>100</w:t>
            </w:r>
          </w:p>
        </w:tc>
        <w:tc>
          <w:tcPr>
            <w:tcW w:w="1276" w:type="dxa"/>
            <w:tcBorders>
              <w:top w:val="nil"/>
              <w:left w:val="nil"/>
              <w:bottom w:val="single" w:sz="4" w:space="0" w:color="auto"/>
              <w:right w:val="single" w:sz="4" w:space="0" w:color="auto"/>
            </w:tcBorders>
            <w:shd w:val="clear" w:color="000000" w:fill="FFFFFF"/>
          </w:tcPr>
          <w:p w14:paraId="5F7D60A3" w14:textId="77777777" w:rsidR="00E7383C" w:rsidRPr="005925FC" w:rsidRDefault="00E7383C" w:rsidP="00375BA7">
            <w:pPr>
              <w:jc w:val="both"/>
              <w:rPr>
                <w:color w:val="000000"/>
                <w:sz w:val="24"/>
                <w:szCs w:val="24"/>
              </w:rPr>
            </w:pPr>
            <w:r w:rsidRPr="005925FC">
              <w:rPr>
                <w:color w:val="000000"/>
                <w:sz w:val="24"/>
                <w:szCs w:val="24"/>
              </w:rPr>
              <w:t>R$ 1,55</w:t>
            </w:r>
          </w:p>
        </w:tc>
        <w:tc>
          <w:tcPr>
            <w:tcW w:w="1275" w:type="dxa"/>
            <w:tcBorders>
              <w:top w:val="nil"/>
              <w:left w:val="nil"/>
              <w:bottom w:val="single" w:sz="4" w:space="0" w:color="auto"/>
              <w:right w:val="single" w:sz="4" w:space="0" w:color="auto"/>
            </w:tcBorders>
            <w:shd w:val="clear" w:color="000000" w:fill="FFFFFF"/>
          </w:tcPr>
          <w:p w14:paraId="67F14061" w14:textId="77777777" w:rsidR="00E7383C" w:rsidRPr="005925FC" w:rsidRDefault="00E7383C" w:rsidP="00375BA7">
            <w:pPr>
              <w:jc w:val="both"/>
              <w:rPr>
                <w:color w:val="000000"/>
                <w:sz w:val="24"/>
                <w:szCs w:val="24"/>
              </w:rPr>
            </w:pPr>
            <w:r w:rsidRPr="005925FC">
              <w:rPr>
                <w:color w:val="000000"/>
                <w:sz w:val="24"/>
                <w:szCs w:val="24"/>
              </w:rPr>
              <w:t>R$ 155,00</w:t>
            </w:r>
          </w:p>
        </w:tc>
      </w:tr>
      <w:tr w:rsidR="00E7383C" w:rsidRPr="005925FC" w14:paraId="3501F4BA" w14:textId="77777777" w:rsidTr="00375BA7">
        <w:trPr>
          <w:trHeight w:val="765"/>
        </w:trPr>
        <w:tc>
          <w:tcPr>
            <w:tcW w:w="580" w:type="dxa"/>
            <w:tcBorders>
              <w:top w:val="nil"/>
              <w:left w:val="single" w:sz="4" w:space="0" w:color="auto"/>
              <w:bottom w:val="single" w:sz="4" w:space="0" w:color="auto"/>
              <w:right w:val="single" w:sz="4" w:space="0" w:color="auto"/>
            </w:tcBorders>
            <w:shd w:val="clear" w:color="000000" w:fill="FFFFFF"/>
            <w:noWrap/>
            <w:vAlign w:val="bottom"/>
          </w:tcPr>
          <w:p w14:paraId="7E6B5BE8" w14:textId="77777777" w:rsidR="00E7383C" w:rsidRPr="005925FC" w:rsidRDefault="00E7383C" w:rsidP="00375BA7">
            <w:pPr>
              <w:jc w:val="both"/>
              <w:rPr>
                <w:color w:val="000000"/>
                <w:sz w:val="24"/>
                <w:szCs w:val="24"/>
              </w:rPr>
            </w:pPr>
            <w:r w:rsidRPr="005925FC">
              <w:rPr>
                <w:color w:val="000000"/>
                <w:sz w:val="24"/>
                <w:szCs w:val="24"/>
              </w:rPr>
              <w:t>143</w:t>
            </w:r>
          </w:p>
        </w:tc>
        <w:tc>
          <w:tcPr>
            <w:tcW w:w="4382" w:type="dxa"/>
            <w:tcBorders>
              <w:top w:val="nil"/>
              <w:left w:val="nil"/>
              <w:bottom w:val="single" w:sz="4" w:space="0" w:color="auto"/>
              <w:right w:val="single" w:sz="4" w:space="0" w:color="auto"/>
            </w:tcBorders>
            <w:shd w:val="clear" w:color="000000" w:fill="FFFFFF"/>
            <w:vAlign w:val="center"/>
            <w:hideMark/>
          </w:tcPr>
          <w:p w14:paraId="77B1D368" w14:textId="77777777" w:rsidR="00E7383C" w:rsidRPr="005925FC" w:rsidRDefault="00E7383C" w:rsidP="00375BA7">
            <w:pPr>
              <w:jc w:val="both"/>
              <w:rPr>
                <w:color w:val="000000"/>
                <w:sz w:val="24"/>
                <w:szCs w:val="24"/>
              </w:rPr>
            </w:pPr>
            <w:r w:rsidRPr="005925FC">
              <w:rPr>
                <w:color w:val="000000"/>
                <w:sz w:val="24"/>
                <w:szCs w:val="24"/>
              </w:rPr>
              <w:t>Tesoura 7,75 polegadas 19,8 cm composição: aço inoxidável, cabo de plástico e borracha.</w:t>
            </w:r>
          </w:p>
        </w:tc>
        <w:tc>
          <w:tcPr>
            <w:tcW w:w="845" w:type="dxa"/>
            <w:tcBorders>
              <w:top w:val="nil"/>
              <w:left w:val="nil"/>
              <w:bottom w:val="single" w:sz="4" w:space="0" w:color="auto"/>
              <w:right w:val="single" w:sz="4" w:space="0" w:color="auto"/>
            </w:tcBorders>
            <w:shd w:val="clear" w:color="000000" w:fill="FFFFFF"/>
            <w:noWrap/>
            <w:vAlign w:val="bottom"/>
            <w:hideMark/>
          </w:tcPr>
          <w:p w14:paraId="7C082DFF"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60D97B28" w14:textId="77777777" w:rsidR="00E7383C" w:rsidRPr="005925FC" w:rsidRDefault="00E7383C" w:rsidP="00375BA7">
            <w:pPr>
              <w:jc w:val="both"/>
              <w:rPr>
                <w:color w:val="000000"/>
                <w:sz w:val="24"/>
                <w:szCs w:val="24"/>
              </w:rPr>
            </w:pPr>
            <w:r w:rsidRPr="005925FC">
              <w:rPr>
                <w:color w:val="000000"/>
                <w:sz w:val="24"/>
                <w:szCs w:val="24"/>
              </w:rPr>
              <w:t>50</w:t>
            </w:r>
          </w:p>
        </w:tc>
        <w:tc>
          <w:tcPr>
            <w:tcW w:w="1276" w:type="dxa"/>
            <w:tcBorders>
              <w:top w:val="nil"/>
              <w:left w:val="nil"/>
              <w:bottom w:val="single" w:sz="4" w:space="0" w:color="auto"/>
              <w:right w:val="single" w:sz="4" w:space="0" w:color="auto"/>
            </w:tcBorders>
            <w:shd w:val="clear" w:color="000000" w:fill="FFFFFF"/>
          </w:tcPr>
          <w:p w14:paraId="1256A08D" w14:textId="77777777" w:rsidR="00E7383C" w:rsidRPr="005925FC" w:rsidRDefault="00E7383C" w:rsidP="00375BA7">
            <w:pPr>
              <w:jc w:val="both"/>
              <w:rPr>
                <w:color w:val="000000"/>
                <w:sz w:val="24"/>
                <w:szCs w:val="24"/>
              </w:rPr>
            </w:pPr>
            <w:r w:rsidRPr="005925FC">
              <w:rPr>
                <w:color w:val="000000"/>
                <w:sz w:val="24"/>
                <w:szCs w:val="24"/>
              </w:rPr>
              <w:t>R$ 19,18</w:t>
            </w:r>
          </w:p>
        </w:tc>
        <w:tc>
          <w:tcPr>
            <w:tcW w:w="1275" w:type="dxa"/>
            <w:tcBorders>
              <w:top w:val="nil"/>
              <w:left w:val="nil"/>
              <w:bottom w:val="single" w:sz="4" w:space="0" w:color="auto"/>
              <w:right w:val="single" w:sz="4" w:space="0" w:color="auto"/>
            </w:tcBorders>
            <w:shd w:val="clear" w:color="000000" w:fill="FFFFFF"/>
          </w:tcPr>
          <w:p w14:paraId="2059EDBB" w14:textId="77777777" w:rsidR="00E7383C" w:rsidRPr="005925FC" w:rsidRDefault="00E7383C" w:rsidP="00375BA7">
            <w:pPr>
              <w:jc w:val="both"/>
              <w:rPr>
                <w:color w:val="000000"/>
                <w:sz w:val="24"/>
                <w:szCs w:val="24"/>
              </w:rPr>
            </w:pPr>
            <w:r w:rsidRPr="005925FC">
              <w:rPr>
                <w:color w:val="000000"/>
                <w:sz w:val="24"/>
                <w:szCs w:val="24"/>
              </w:rPr>
              <w:t>R$ 959,00</w:t>
            </w:r>
          </w:p>
        </w:tc>
      </w:tr>
      <w:tr w:rsidR="00E7383C" w:rsidRPr="005925FC" w14:paraId="129035E1"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27165C96" w14:textId="77777777" w:rsidR="00E7383C" w:rsidRPr="005925FC" w:rsidRDefault="00E7383C" w:rsidP="00375BA7">
            <w:pPr>
              <w:jc w:val="both"/>
              <w:rPr>
                <w:color w:val="000000"/>
                <w:sz w:val="24"/>
                <w:szCs w:val="24"/>
              </w:rPr>
            </w:pPr>
            <w:r w:rsidRPr="005925FC">
              <w:rPr>
                <w:color w:val="000000"/>
                <w:sz w:val="24"/>
                <w:szCs w:val="24"/>
              </w:rPr>
              <w:t>144</w:t>
            </w:r>
          </w:p>
        </w:tc>
        <w:tc>
          <w:tcPr>
            <w:tcW w:w="4382" w:type="dxa"/>
            <w:tcBorders>
              <w:top w:val="nil"/>
              <w:left w:val="nil"/>
              <w:bottom w:val="single" w:sz="4" w:space="0" w:color="auto"/>
              <w:right w:val="single" w:sz="4" w:space="0" w:color="auto"/>
            </w:tcBorders>
            <w:shd w:val="clear" w:color="000000" w:fill="FFFFFF"/>
            <w:vAlign w:val="center"/>
            <w:hideMark/>
          </w:tcPr>
          <w:p w14:paraId="1FEAB83E" w14:textId="77777777" w:rsidR="00E7383C" w:rsidRPr="005925FC" w:rsidRDefault="00E7383C" w:rsidP="00375BA7">
            <w:pPr>
              <w:jc w:val="both"/>
              <w:rPr>
                <w:color w:val="000000"/>
                <w:sz w:val="24"/>
                <w:szCs w:val="24"/>
              </w:rPr>
            </w:pPr>
            <w:r w:rsidRPr="005925FC">
              <w:rPr>
                <w:color w:val="000000"/>
                <w:sz w:val="24"/>
                <w:szCs w:val="24"/>
              </w:rPr>
              <w:t>Tesoura de Picotar, com lâmina em aço inoxidável</w:t>
            </w:r>
          </w:p>
        </w:tc>
        <w:tc>
          <w:tcPr>
            <w:tcW w:w="845" w:type="dxa"/>
            <w:tcBorders>
              <w:top w:val="nil"/>
              <w:left w:val="nil"/>
              <w:bottom w:val="single" w:sz="4" w:space="0" w:color="auto"/>
              <w:right w:val="single" w:sz="4" w:space="0" w:color="auto"/>
            </w:tcBorders>
            <w:shd w:val="clear" w:color="000000" w:fill="FFFFFF"/>
            <w:vAlign w:val="center"/>
            <w:hideMark/>
          </w:tcPr>
          <w:p w14:paraId="0AAADC86" w14:textId="77777777" w:rsidR="00E7383C" w:rsidRPr="005925FC" w:rsidRDefault="00E7383C" w:rsidP="00375BA7">
            <w:pPr>
              <w:ind w:firstLineChars="100" w:firstLine="240"/>
              <w:jc w:val="both"/>
              <w:rPr>
                <w:color w:val="000000"/>
                <w:sz w:val="24"/>
                <w:szCs w:val="24"/>
              </w:rPr>
            </w:pPr>
            <w:r w:rsidRPr="005925FC">
              <w:rPr>
                <w:color w:val="000000"/>
                <w:sz w:val="24"/>
                <w:szCs w:val="24"/>
              </w:rPr>
              <w:t>UND</w:t>
            </w:r>
          </w:p>
        </w:tc>
        <w:tc>
          <w:tcPr>
            <w:tcW w:w="1351" w:type="dxa"/>
            <w:tcBorders>
              <w:top w:val="nil"/>
              <w:left w:val="nil"/>
              <w:bottom w:val="single" w:sz="4" w:space="0" w:color="auto"/>
              <w:right w:val="single" w:sz="4" w:space="0" w:color="auto"/>
            </w:tcBorders>
            <w:shd w:val="clear" w:color="000000" w:fill="FFFFFF"/>
            <w:noWrap/>
            <w:vAlign w:val="bottom"/>
            <w:hideMark/>
          </w:tcPr>
          <w:p w14:paraId="57DAA46B" w14:textId="77777777" w:rsidR="00E7383C" w:rsidRPr="005925FC" w:rsidRDefault="00E7383C" w:rsidP="00375BA7">
            <w:pPr>
              <w:jc w:val="both"/>
              <w:rPr>
                <w:color w:val="000000"/>
                <w:sz w:val="24"/>
                <w:szCs w:val="24"/>
              </w:rPr>
            </w:pPr>
            <w:r w:rsidRPr="005925FC">
              <w:rPr>
                <w:color w:val="000000"/>
                <w:sz w:val="24"/>
                <w:szCs w:val="24"/>
              </w:rPr>
              <w:t>10</w:t>
            </w:r>
          </w:p>
        </w:tc>
        <w:tc>
          <w:tcPr>
            <w:tcW w:w="1276" w:type="dxa"/>
            <w:tcBorders>
              <w:top w:val="nil"/>
              <w:left w:val="nil"/>
              <w:bottom w:val="single" w:sz="4" w:space="0" w:color="auto"/>
              <w:right w:val="single" w:sz="4" w:space="0" w:color="auto"/>
            </w:tcBorders>
            <w:shd w:val="clear" w:color="000000" w:fill="FFFFFF"/>
          </w:tcPr>
          <w:p w14:paraId="79E28F5C" w14:textId="77777777" w:rsidR="00E7383C" w:rsidRPr="005925FC" w:rsidRDefault="00E7383C" w:rsidP="00375BA7">
            <w:pPr>
              <w:jc w:val="both"/>
              <w:rPr>
                <w:color w:val="000000"/>
                <w:sz w:val="24"/>
                <w:szCs w:val="24"/>
              </w:rPr>
            </w:pPr>
            <w:r w:rsidRPr="005925FC">
              <w:rPr>
                <w:color w:val="000000"/>
                <w:sz w:val="24"/>
                <w:szCs w:val="24"/>
              </w:rPr>
              <w:t>R$ 65,85</w:t>
            </w:r>
          </w:p>
        </w:tc>
        <w:tc>
          <w:tcPr>
            <w:tcW w:w="1275" w:type="dxa"/>
            <w:tcBorders>
              <w:top w:val="nil"/>
              <w:left w:val="nil"/>
              <w:bottom w:val="single" w:sz="4" w:space="0" w:color="auto"/>
              <w:right w:val="single" w:sz="4" w:space="0" w:color="auto"/>
            </w:tcBorders>
            <w:shd w:val="clear" w:color="000000" w:fill="FFFFFF"/>
          </w:tcPr>
          <w:p w14:paraId="03A2AB3F" w14:textId="77777777" w:rsidR="00E7383C" w:rsidRPr="005925FC" w:rsidRDefault="00E7383C" w:rsidP="00375BA7">
            <w:pPr>
              <w:jc w:val="both"/>
              <w:rPr>
                <w:color w:val="000000"/>
                <w:sz w:val="24"/>
                <w:szCs w:val="24"/>
              </w:rPr>
            </w:pPr>
            <w:r w:rsidRPr="005925FC">
              <w:rPr>
                <w:color w:val="000000"/>
                <w:sz w:val="24"/>
                <w:szCs w:val="24"/>
              </w:rPr>
              <w:t>R$ 658,50</w:t>
            </w:r>
          </w:p>
        </w:tc>
      </w:tr>
      <w:tr w:rsidR="00E7383C" w:rsidRPr="005925FC" w14:paraId="1F531AB7"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416FAFBC" w14:textId="77777777" w:rsidR="00E7383C" w:rsidRPr="005925FC" w:rsidRDefault="00E7383C" w:rsidP="00375BA7">
            <w:pPr>
              <w:jc w:val="both"/>
              <w:rPr>
                <w:color w:val="000000"/>
                <w:sz w:val="24"/>
                <w:szCs w:val="24"/>
              </w:rPr>
            </w:pPr>
            <w:r w:rsidRPr="005925FC">
              <w:rPr>
                <w:color w:val="000000"/>
                <w:sz w:val="24"/>
                <w:szCs w:val="24"/>
              </w:rPr>
              <w:t>145</w:t>
            </w:r>
          </w:p>
        </w:tc>
        <w:tc>
          <w:tcPr>
            <w:tcW w:w="4382" w:type="dxa"/>
            <w:tcBorders>
              <w:top w:val="nil"/>
              <w:left w:val="nil"/>
              <w:bottom w:val="single" w:sz="4" w:space="0" w:color="auto"/>
              <w:right w:val="single" w:sz="4" w:space="0" w:color="auto"/>
            </w:tcBorders>
            <w:shd w:val="clear" w:color="000000" w:fill="FFFFFF"/>
            <w:vAlign w:val="center"/>
            <w:hideMark/>
          </w:tcPr>
          <w:p w14:paraId="74B5A592" w14:textId="77777777" w:rsidR="00E7383C" w:rsidRPr="005925FC" w:rsidRDefault="00E7383C" w:rsidP="00375BA7">
            <w:pPr>
              <w:jc w:val="both"/>
              <w:rPr>
                <w:color w:val="000000"/>
                <w:sz w:val="24"/>
                <w:szCs w:val="24"/>
              </w:rPr>
            </w:pPr>
            <w:r w:rsidRPr="005925FC">
              <w:rPr>
                <w:color w:val="000000"/>
                <w:sz w:val="24"/>
                <w:szCs w:val="24"/>
              </w:rPr>
              <w:t>Tesoura multiuso antiderrapante 8 1/2"</w:t>
            </w:r>
          </w:p>
        </w:tc>
        <w:tc>
          <w:tcPr>
            <w:tcW w:w="845" w:type="dxa"/>
            <w:tcBorders>
              <w:top w:val="nil"/>
              <w:left w:val="nil"/>
              <w:bottom w:val="single" w:sz="4" w:space="0" w:color="auto"/>
              <w:right w:val="single" w:sz="4" w:space="0" w:color="auto"/>
            </w:tcBorders>
            <w:shd w:val="clear" w:color="000000" w:fill="FFFFFF"/>
            <w:vAlign w:val="center"/>
            <w:hideMark/>
          </w:tcPr>
          <w:p w14:paraId="779DCFEA"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7C3E4A33" w14:textId="77777777" w:rsidR="00E7383C" w:rsidRPr="005925FC" w:rsidRDefault="00E7383C" w:rsidP="00375BA7">
            <w:pPr>
              <w:jc w:val="both"/>
              <w:rPr>
                <w:color w:val="000000"/>
                <w:sz w:val="24"/>
                <w:szCs w:val="24"/>
              </w:rPr>
            </w:pPr>
            <w:r w:rsidRPr="005925FC">
              <w:rPr>
                <w:color w:val="000000"/>
                <w:sz w:val="24"/>
                <w:szCs w:val="24"/>
              </w:rPr>
              <w:t>50</w:t>
            </w:r>
          </w:p>
        </w:tc>
        <w:tc>
          <w:tcPr>
            <w:tcW w:w="1276" w:type="dxa"/>
            <w:tcBorders>
              <w:top w:val="nil"/>
              <w:left w:val="nil"/>
              <w:bottom w:val="single" w:sz="4" w:space="0" w:color="auto"/>
              <w:right w:val="single" w:sz="4" w:space="0" w:color="auto"/>
            </w:tcBorders>
            <w:shd w:val="clear" w:color="000000" w:fill="FFFFFF"/>
          </w:tcPr>
          <w:p w14:paraId="7CB19304" w14:textId="77777777" w:rsidR="00E7383C" w:rsidRPr="005925FC" w:rsidRDefault="00E7383C" w:rsidP="00375BA7">
            <w:pPr>
              <w:jc w:val="both"/>
              <w:rPr>
                <w:color w:val="000000"/>
                <w:sz w:val="24"/>
                <w:szCs w:val="24"/>
              </w:rPr>
            </w:pPr>
            <w:r w:rsidRPr="005925FC">
              <w:rPr>
                <w:color w:val="000000"/>
                <w:sz w:val="24"/>
                <w:szCs w:val="24"/>
              </w:rPr>
              <w:t>R$ 16,55</w:t>
            </w:r>
          </w:p>
        </w:tc>
        <w:tc>
          <w:tcPr>
            <w:tcW w:w="1275" w:type="dxa"/>
            <w:tcBorders>
              <w:top w:val="nil"/>
              <w:left w:val="nil"/>
              <w:bottom w:val="single" w:sz="4" w:space="0" w:color="auto"/>
              <w:right w:val="single" w:sz="4" w:space="0" w:color="auto"/>
            </w:tcBorders>
            <w:shd w:val="clear" w:color="000000" w:fill="FFFFFF"/>
          </w:tcPr>
          <w:p w14:paraId="4361F079" w14:textId="77777777" w:rsidR="00E7383C" w:rsidRPr="005925FC" w:rsidRDefault="00E7383C" w:rsidP="00375BA7">
            <w:pPr>
              <w:jc w:val="both"/>
              <w:rPr>
                <w:color w:val="000000"/>
                <w:sz w:val="24"/>
                <w:szCs w:val="24"/>
              </w:rPr>
            </w:pPr>
            <w:r w:rsidRPr="005925FC">
              <w:rPr>
                <w:color w:val="000000"/>
                <w:sz w:val="24"/>
                <w:szCs w:val="24"/>
              </w:rPr>
              <w:t>R$ 827,50</w:t>
            </w:r>
          </w:p>
        </w:tc>
      </w:tr>
      <w:tr w:rsidR="00E7383C" w:rsidRPr="005925FC" w14:paraId="4E50B6AC" w14:textId="77777777" w:rsidTr="00375BA7">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tcPr>
          <w:p w14:paraId="5234A044" w14:textId="77777777" w:rsidR="00E7383C" w:rsidRPr="005925FC" w:rsidRDefault="00E7383C" w:rsidP="00375BA7">
            <w:pPr>
              <w:jc w:val="both"/>
              <w:rPr>
                <w:color w:val="000000"/>
                <w:sz w:val="24"/>
                <w:szCs w:val="24"/>
              </w:rPr>
            </w:pPr>
            <w:r w:rsidRPr="005925FC">
              <w:rPr>
                <w:color w:val="000000"/>
                <w:sz w:val="24"/>
                <w:szCs w:val="24"/>
              </w:rPr>
              <w:t>146</w:t>
            </w:r>
          </w:p>
        </w:tc>
        <w:tc>
          <w:tcPr>
            <w:tcW w:w="4382" w:type="dxa"/>
            <w:tcBorders>
              <w:top w:val="nil"/>
              <w:left w:val="nil"/>
              <w:bottom w:val="single" w:sz="4" w:space="0" w:color="auto"/>
              <w:right w:val="single" w:sz="4" w:space="0" w:color="auto"/>
            </w:tcBorders>
            <w:shd w:val="clear" w:color="000000" w:fill="FFFFFF"/>
            <w:vAlign w:val="center"/>
            <w:hideMark/>
          </w:tcPr>
          <w:p w14:paraId="47F53CF9" w14:textId="77777777" w:rsidR="00E7383C" w:rsidRPr="005925FC" w:rsidRDefault="00E7383C" w:rsidP="00375BA7">
            <w:pPr>
              <w:jc w:val="both"/>
              <w:rPr>
                <w:color w:val="000000"/>
                <w:sz w:val="24"/>
                <w:szCs w:val="24"/>
              </w:rPr>
            </w:pPr>
            <w:r w:rsidRPr="005925FC">
              <w:rPr>
                <w:color w:val="000000"/>
                <w:sz w:val="24"/>
                <w:szCs w:val="24"/>
              </w:rPr>
              <w:t xml:space="preserve">Tinta guache, não toxica, com selo do </w:t>
            </w:r>
            <w:proofErr w:type="spellStart"/>
            <w:r w:rsidRPr="005925FC">
              <w:rPr>
                <w:color w:val="000000"/>
                <w:sz w:val="24"/>
                <w:szCs w:val="24"/>
              </w:rPr>
              <w:t>inmetro</w:t>
            </w:r>
            <w:proofErr w:type="spellEnd"/>
            <w:r w:rsidRPr="005925FC">
              <w:rPr>
                <w:color w:val="000000"/>
                <w:sz w:val="24"/>
                <w:szCs w:val="24"/>
              </w:rPr>
              <w:t xml:space="preserve">, </w:t>
            </w:r>
            <w:proofErr w:type="spellStart"/>
            <w:r w:rsidRPr="005925FC">
              <w:rPr>
                <w:color w:val="000000"/>
                <w:sz w:val="24"/>
                <w:szCs w:val="24"/>
              </w:rPr>
              <w:t>cx</w:t>
            </w:r>
            <w:proofErr w:type="spellEnd"/>
            <w:r w:rsidRPr="005925FC">
              <w:rPr>
                <w:color w:val="000000"/>
                <w:sz w:val="24"/>
                <w:szCs w:val="24"/>
              </w:rPr>
              <w:t xml:space="preserve"> com 6 </w:t>
            </w:r>
            <w:proofErr w:type="spellStart"/>
            <w:r w:rsidRPr="005925FC">
              <w:rPr>
                <w:color w:val="000000"/>
                <w:sz w:val="24"/>
                <w:szCs w:val="24"/>
              </w:rPr>
              <w:t>un</w:t>
            </w:r>
            <w:proofErr w:type="spellEnd"/>
            <w:r w:rsidRPr="005925FC">
              <w:rPr>
                <w:color w:val="000000"/>
                <w:sz w:val="24"/>
                <w:szCs w:val="24"/>
              </w:rPr>
              <w:t xml:space="preserve"> de 15ml cada, cores variadas.</w:t>
            </w:r>
          </w:p>
        </w:tc>
        <w:tc>
          <w:tcPr>
            <w:tcW w:w="845" w:type="dxa"/>
            <w:tcBorders>
              <w:top w:val="nil"/>
              <w:left w:val="nil"/>
              <w:bottom w:val="single" w:sz="4" w:space="0" w:color="auto"/>
              <w:right w:val="single" w:sz="4" w:space="0" w:color="auto"/>
            </w:tcBorders>
            <w:shd w:val="clear" w:color="000000" w:fill="FFFFFF"/>
            <w:vAlign w:val="center"/>
            <w:hideMark/>
          </w:tcPr>
          <w:p w14:paraId="2631085B" w14:textId="77777777" w:rsidR="00E7383C" w:rsidRPr="005925FC" w:rsidRDefault="00E7383C" w:rsidP="00375BA7">
            <w:pPr>
              <w:jc w:val="both"/>
              <w:rPr>
                <w:color w:val="000000"/>
                <w:sz w:val="24"/>
                <w:szCs w:val="24"/>
              </w:rPr>
            </w:pPr>
            <w:r w:rsidRPr="005925FC">
              <w:rPr>
                <w:color w:val="000000"/>
                <w:sz w:val="24"/>
                <w:szCs w:val="24"/>
              </w:rPr>
              <w:t>CX</w:t>
            </w:r>
          </w:p>
        </w:tc>
        <w:tc>
          <w:tcPr>
            <w:tcW w:w="1351" w:type="dxa"/>
            <w:tcBorders>
              <w:top w:val="nil"/>
              <w:left w:val="nil"/>
              <w:bottom w:val="single" w:sz="4" w:space="0" w:color="auto"/>
              <w:right w:val="single" w:sz="4" w:space="0" w:color="auto"/>
            </w:tcBorders>
            <w:shd w:val="clear" w:color="000000" w:fill="FFFFFF"/>
            <w:noWrap/>
            <w:vAlign w:val="bottom"/>
            <w:hideMark/>
          </w:tcPr>
          <w:p w14:paraId="421A541D" w14:textId="77777777" w:rsidR="00E7383C" w:rsidRPr="005925FC" w:rsidRDefault="00E7383C" w:rsidP="00375BA7">
            <w:pPr>
              <w:jc w:val="both"/>
              <w:rPr>
                <w:color w:val="000000"/>
                <w:sz w:val="24"/>
                <w:szCs w:val="24"/>
              </w:rPr>
            </w:pPr>
            <w:r w:rsidRPr="005925FC">
              <w:rPr>
                <w:color w:val="000000"/>
                <w:sz w:val="24"/>
                <w:szCs w:val="24"/>
              </w:rPr>
              <w:t>60</w:t>
            </w:r>
          </w:p>
        </w:tc>
        <w:tc>
          <w:tcPr>
            <w:tcW w:w="1276" w:type="dxa"/>
            <w:tcBorders>
              <w:top w:val="nil"/>
              <w:left w:val="nil"/>
              <w:bottom w:val="single" w:sz="4" w:space="0" w:color="auto"/>
              <w:right w:val="single" w:sz="4" w:space="0" w:color="auto"/>
            </w:tcBorders>
            <w:shd w:val="clear" w:color="000000" w:fill="FFFFFF"/>
          </w:tcPr>
          <w:p w14:paraId="0719BA33" w14:textId="77777777" w:rsidR="00E7383C" w:rsidRPr="005925FC" w:rsidRDefault="00E7383C" w:rsidP="00375BA7">
            <w:pPr>
              <w:jc w:val="both"/>
              <w:rPr>
                <w:color w:val="000000"/>
                <w:sz w:val="24"/>
                <w:szCs w:val="24"/>
              </w:rPr>
            </w:pPr>
            <w:r w:rsidRPr="005925FC">
              <w:rPr>
                <w:color w:val="000000"/>
                <w:sz w:val="24"/>
                <w:szCs w:val="24"/>
              </w:rPr>
              <w:t>R$ 6,75</w:t>
            </w:r>
          </w:p>
        </w:tc>
        <w:tc>
          <w:tcPr>
            <w:tcW w:w="1275" w:type="dxa"/>
            <w:tcBorders>
              <w:top w:val="nil"/>
              <w:left w:val="nil"/>
              <w:bottom w:val="single" w:sz="4" w:space="0" w:color="auto"/>
              <w:right w:val="single" w:sz="4" w:space="0" w:color="auto"/>
            </w:tcBorders>
            <w:shd w:val="clear" w:color="000000" w:fill="FFFFFF"/>
          </w:tcPr>
          <w:p w14:paraId="0108EBF5" w14:textId="77777777" w:rsidR="00E7383C" w:rsidRPr="005925FC" w:rsidRDefault="00E7383C" w:rsidP="00375BA7">
            <w:pPr>
              <w:jc w:val="both"/>
              <w:rPr>
                <w:color w:val="000000"/>
                <w:sz w:val="24"/>
                <w:szCs w:val="24"/>
              </w:rPr>
            </w:pPr>
            <w:r w:rsidRPr="005925FC">
              <w:rPr>
                <w:color w:val="000000"/>
                <w:sz w:val="24"/>
                <w:szCs w:val="24"/>
              </w:rPr>
              <w:t>R$ 405,00</w:t>
            </w:r>
          </w:p>
        </w:tc>
      </w:tr>
      <w:tr w:rsidR="00E7383C" w:rsidRPr="005925FC" w14:paraId="51FD1A7B"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097CC5D2" w14:textId="77777777" w:rsidR="00E7383C" w:rsidRPr="005925FC" w:rsidRDefault="00E7383C" w:rsidP="00375BA7">
            <w:pPr>
              <w:jc w:val="both"/>
              <w:rPr>
                <w:color w:val="000000"/>
                <w:sz w:val="24"/>
                <w:szCs w:val="24"/>
              </w:rPr>
            </w:pPr>
            <w:r w:rsidRPr="005925FC">
              <w:rPr>
                <w:color w:val="000000"/>
                <w:sz w:val="24"/>
                <w:szCs w:val="24"/>
              </w:rPr>
              <w:t>147</w:t>
            </w:r>
          </w:p>
        </w:tc>
        <w:tc>
          <w:tcPr>
            <w:tcW w:w="4382" w:type="dxa"/>
            <w:tcBorders>
              <w:top w:val="nil"/>
              <w:left w:val="nil"/>
              <w:bottom w:val="single" w:sz="4" w:space="0" w:color="auto"/>
              <w:right w:val="single" w:sz="4" w:space="0" w:color="auto"/>
            </w:tcBorders>
            <w:shd w:val="clear" w:color="000000" w:fill="FFFFFF"/>
            <w:vAlign w:val="center"/>
            <w:hideMark/>
          </w:tcPr>
          <w:p w14:paraId="12BDC65C" w14:textId="77777777" w:rsidR="00E7383C" w:rsidRPr="005925FC" w:rsidRDefault="00E7383C" w:rsidP="00375BA7">
            <w:pPr>
              <w:jc w:val="both"/>
              <w:rPr>
                <w:color w:val="000000"/>
                <w:sz w:val="24"/>
                <w:szCs w:val="24"/>
              </w:rPr>
            </w:pPr>
            <w:r w:rsidRPr="005925FC">
              <w:rPr>
                <w:color w:val="000000"/>
                <w:sz w:val="24"/>
                <w:szCs w:val="24"/>
              </w:rPr>
              <w:t>Tinta para tecido 37ml - cores variadas</w:t>
            </w:r>
          </w:p>
        </w:tc>
        <w:tc>
          <w:tcPr>
            <w:tcW w:w="845" w:type="dxa"/>
            <w:tcBorders>
              <w:top w:val="nil"/>
              <w:left w:val="nil"/>
              <w:bottom w:val="single" w:sz="4" w:space="0" w:color="auto"/>
              <w:right w:val="single" w:sz="4" w:space="0" w:color="auto"/>
            </w:tcBorders>
            <w:shd w:val="clear" w:color="000000" w:fill="FFFFFF"/>
            <w:vAlign w:val="center"/>
            <w:hideMark/>
          </w:tcPr>
          <w:p w14:paraId="156F6C53"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6E9B68C4" w14:textId="77777777" w:rsidR="00E7383C" w:rsidRPr="005925FC" w:rsidRDefault="00E7383C" w:rsidP="00375BA7">
            <w:pPr>
              <w:jc w:val="both"/>
              <w:rPr>
                <w:color w:val="000000"/>
                <w:sz w:val="24"/>
                <w:szCs w:val="24"/>
              </w:rPr>
            </w:pPr>
            <w:r w:rsidRPr="005925FC">
              <w:rPr>
                <w:color w:val="000000"/>
                <w:sz w:val="24"/>
                <w:szCs w:val="24"/>
              </w:rPr>
              <w:t>200</w:t>
            </w:r>
          </w:p>
        </w:tc>
        <w:tc>
          <w:tcPr>
            <w:tcW w:w="1276" w:type="dxa"/>
            <w:tcBorders>
              <w:top w:val="nil"/>
              <w:left w:val="nil"/>
              <w:bottom w:val="single" w:sz="4" w:space="0" w:color="auto"/>
              <w:right w:val="single" w:sz="4" w:space="0" w:color="auto"/>
            </w:tcBorders>
            <w:shd w:val="clear" w:color="000000" w:fill="FFFFFF"/>
          </w:tcPr>
          <w:p w14:paraId="5B0F2562" w14:textId="77777777" w:rsidR="00E7383C" w:rsidRPr="005925FC" w:rsidRDefault="00E7383C" w:rsidP="00375BA7">
            <w:pPr>
              <w:jc w:val="both"/>
              <w:rPr>
                <w:color w:val="000000"/>
                <w:sz w:val="24"/>
                <w:szCs w:val="24"/>
              </w:rPr>
            </w:pPr>
            <w:r w:rsidRPr="005925FC">
              <w:rPr>
                <w:color w:val="000000"/>
                <w:sz w:val="24"/>
                <w:szCs w:val="24"/>
              </w:rPr>
              <w:t>R$ 77,30</w:t>
            </w:r>
          </w:p>
        </w:tc>
        <w:tc>
          <w:tcPr>
            <w:tcW w:w="1275" w:type="dxa"/>
            <w:tcBorders>
              <w:top w:val="nil"/>
              <w:left w:val="nil"/>
              <w:bottom w:val="single" w:sz="4" w:space="0" w:color="auto"/>
              <w:right w:val="single" w:sz="4" w:space="0" w:color="auto"/>
            </w:tcBorders>
            <w:shd w:val="clear" w:color="000000" w:fill="FFFFFF"/>
          </w:tcPr>
          <w:p w14:paraId="6F19F5F1" w14:textId="77777777" w:rsidR="00E7383C" w:rsidRPr="005925FC" w:rsidRDefault="00E7383C" w:rsidP="00375BA7">
            <w:pPr>
              <w:jc w:val="both"/>
              <w:rPr>
                <w:color w:val="000000"/>
                <w:sz w:val="24"/>
                <w:szCs w:val="24"/>
              </w:rPr>
            </w:pPr>
            <w:r w:rsidRPr="005925FC">
              <w:rPr>
                <w:color w:val="000000"/>
                <w:sz w:val="24"/>
                <w:szCs w:val="24"/>
              </w:rPr>
              <w:t>R$ 15.460,00</w:t>
            </w:r>
          </w:p>
        </w:tc>
      </w:tr>
      <w:tr w:rsidR="00E7383C" w:rsidRPr="005925FC" w14:paraId="469EF0AB"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75EDCB4E" w14:textId="77777777" w:rsidR="00E7383C" w:rsidRPr="005925FC" w:rsidRDefault="00E7383C" w:rsidP="00375BA7">
            <w:pPr>
              <w:jc w:val="both"/>
              <w:rPr>
                <w:color w:val="000000"/>
                <w:sz w:val="24"/>
                <w:szCs w:val="24"/>
              </w:rPr>
            </w:pPr>
            <w:r w:rsidRPr="005925FC">
              <w:rPr>
                <w:color w:val="000000"/>
                <w:sz w:val="24"/>
                <w:szCs w:val="24"/>
              </w:rPr>
              <w:lastRenderedPageBreak/>
              <w:t>148</w:t>
            </w:r>
          </w:p>
        </w:tc>
        <w:tc>
          <w:tcPr>
            <w:tcW w:w="4382" w:type="dxa"/>
            <w:tcBorders>
              <w:top w:val="nil"/>
              <w:left w:val="nil"/>
              <w:bottom w:val="single" w:sz="4" w:space="0" w:color="auto"/>
              <w:right w:val="single" w:sz="4" w:space="0" w:color="auto"/>
            </w:tcBorders>
            <w:shd w:val="clear" w:color="000000" w:fill="FFFFFF"/>
            <w:vAlign w:val="center"/>
            <w:hideMark/>
          </w:tcPr>
          <w:p w14:paraId="3E9D5B62" w14:textId="77777777" w:rsidR="00E7383C" w:rsidRPr="005925FC" w:rsidRDefault="00E7383C" w:rsidP="00375BA7">
            <w:pPr>
              <w:jc w:val="both"/>
              <w:rPr>
                <w:color w:val="000000"/>
                <w:sz w:val="24"/>
                <w:szCs w:val="24"/>
              </w:rPr>
            </w:pPr>
            <w:r w:rsidRPr="005925FC">
              <w:rPr>
                <w:color w:val="000000"/>
                <w:sz w:val="24"/>
                <w:szCs w:val="24"/>
              </w:rPr>
              <w:t>Tinta spray, 400 ml, 250 g, cores variadas.</w:t>
            </w:r>
          </w:p>
        </w:tc>
        <w:tc>
          <w:tcPr>
            <w:tcW w:w="845" w:type="dxa"/>
            <w:tcBorders>
              <w:top w:val="nil"/>
              <w:left w:val="nil"/>
              <w:bottom w:val="single" w:sz="4" w:space="0" w:color="auto"/>
              <w:right w:val="single" w:sz="4" w:space="0" w:color="auto"/>
            </w:tcBorders>
            <w:shd w:val="clear" w:color="000000" w:fill="FFFFFF"/>
            <w:vAlign w:val="center"/>
            <w:hideMark/>
          </w:tcPr>
          <w:p w14:paraId="35C795BE"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44C87D61" w14:textId="77777777" w:rsidR="00E7383C" w:rsidRPr="005925FC" w:rsidRDefault="00E7383C" w:rsidP="00375BA7">
            <w:pPr>
              <w:jc w:val="both"/>
              <w:rPr>
                <w:color w:val="000000"/>
                <w:sz w:val="24"/>
                <w:szCs w:val="24"/>
              </w:rPr>
            </w:pPr>
            <w:r w:rsidRPr="005925FC">
              <w:rPr>
                <w:color w:val="000000"/>
                <w:sz w:val="24"/>
                <w:szCs w:val="24"/>
              </w:rPr>
              <w:t>400</w:t>
            </w:r>
          </w:p>
        </w:tc>
        <w:tc>
          <w:tcPr>
            <w:tcW w:w="1276" w:type="dxa"/>
            <w:tcBorders>
              <w:top w:val="nil"/>
              <w:left w:val="nil"/>
              <w:bottom w:val="single" w:sz="4" w:space="0" w:color="auto"/>
              <w:right w:val="single" w:sz="4" w:space="0" w:color="auto"/>
            </w:tcBorders>
            <w:shd w:val="clear" w:color="000000" w:fill="FFFFFF"/>
          </w:tcPr>
          <w:p w14:paraId="5A7EC688" w14:textId="77777777" w:rsidR="00E7383C" w:rsidRPr="005925FC" w:rsidRDefault="00E7383C" w:rsidP="00375BA7">
            <w:pPr>
              <w:jc w:val="both"/>
              <w:rPr>
                <w:color w:val="000000"/>
                <w:sz w:val="24"/>
                <w:szCs w:val="24"/>
              </w:rPr>
            </w:pPr>
            <w:r w:rsidRPr="005925FC">
              <w:rPr>
                <w:color w:val="000000"/>
                <w:sz w:val="24"/>
                <w:szCs w:val="24"/>
              </w:rPr>
              <w:t>R$ 34,63</w:t>
            </w:r>
          </w:p>
        </w:tc>
        <w:tc>
          <w:tcPr>
            <w:tcW w:w="1275" w:type="dxa"/>
            <w:tcBorders>
              <w:top w:val="nil"/>
              <w:left w:val="nil"/>
              <w:bottom w:val="single" w:sz="4" w:space="0" w:color="auto"/>
              <w:right w:val="single" w:sz="4" w:space="0" w:color="auto"/>
            </w:tcBorders>
            <w:shd w:val="clear" w:color="000000" w:fill="FFFFFF"/>
          </w:tcPr>
          <w:p w14:paraId="4C933682" w14:textId="77777777" w:rsidR="00E7383C" w:rsidRPr="005925FC" w:rsidRDefault="00E7383C" w:rsidP="00375BA7">
            <w:pPr>
              <w:jc w:val="both"/>
              <w:rPr>
                <w:color w:val="000000"/>
                <w:sz w:val="24"/>
                <w:szCs w:val="24"/>
              </w:rPr>
            </w:pPr>
            <w:r w:rsidRPr="005925FC">
              <w:rPr>
                <w:color w:val="000000"/>
                <w:sz w:val="24"/>
                <w:szCs w:val="24"/>
              </w:rPr>
              <w:t>R$ 13.852,00</w:t>
            </w:r>
          </w:p>
        </w:tc>
      </w:tr>
      <w:tr w:rsidR="00E7383C" w:rsidRPr="005925FC" w14:paraId="1186BF57" w14:textId="77777777" w:rsidTr="00375BA7">
        <w:trPr>
          <w:trHeight w:val="765"/>
        </w:trPr>
        <w:tc>
          <w:tcPr>
            <w:tcW w:w="580" w:type="dxa"/>
            <w:tcBorders>
              <w:top w:val="nil"/>
              <w:left w:val="single" w:sz="4" w:space="0" w:color="auto"/>
              <w:bottom w:val="single" w:sz="4" w:space="0" w:color="auto"/>
              <w:right w:val="single" w:sz="4" w:space="0" w:color="auto"/>
            </w:tcBorders>
            <w:shd w:val="clear" w:color="000000" w:fill="FFFFFF"/>
            <w:vAlign w:val="center"/>
          </w:tcPr>
          <w:p w14:paraId="5A83A8FC" w14:textId="77777777" w:rsidR="00E7383C" w:rsidRPr="005925FC" w:rsidRDefault="00E7383C" w:rsidP="00375BA7">
            <w:pPr>
              <w:jc w:val="both"/>
              <w:rPr>
                <w:color w:val="000000"/>
                <w:sz w:val="24"/>
                <w:szCs w:val="24"/>
              </w:rPr>
            </w:pPr>
            <w:r w:rsidRPr="005925FC">
              <w:rPr>
                <w:color w:val="000000"/>
                <w:sz w:val="24"/>
                <w:szCs w:val="24"/>
              </w:rPr>
              <w:t>150</w:t>
            </w:r>
          </w:p>
        </w:tc>
        <w:tc>
          <w:tcPr>
            <w:tcW w:w="4382" w:type="dxa"/>
            <w:tcBorders>
              <w:top w:val="nil"/>
              <w:left w:val="nil"/>
              <w:bottom w:val="single" w:sz="4" w:space="0" w:color="auto"/>
              <w:right w:val="single" w:sz="4" w:space="0" w:color="auto"/>
            </w:tcBorders>
            <w:shd w:val="clear" w:color="000000" w:fill="FFFFFF"/>
            <w:vAlign w:val="center"/>
            <w:hideMark/>
          </w:tcPr>
          <w:p w14:paraId="07F6B5B9" w14:textId="77777777" w:rsidR="00E7383C" w:rsidRPr="005925FC" w:rsidRDefault="00E7383C" w:rsidP="00375BA7">
            <w:pPr>
              <w:jc w:val="both"/>
              <w:rPr>
                <w:color w:val="000000"/>
                <w:sz w:val="24"/>
                <w:szCs w:val="24"/>
              </w:rPr>
            </w:pPr>
            <w:r w:rsidRPr="005925FC">
              <w:rPr>
                <w:color w:val="000000"/>
                <w:sz w:val="24"/>
                <w:szCs w:val="24"/>
              </w:rPr>
              <w:t xml:space="preserve">Toalha de rosto com fita para bordar várias cores: rosa bebê, rosa </w:t>
            </w:r>
            <w:proofErr w:type="spellStart"/>
            <w:r w:rsidRPr="005925FC">
              <w:rPr>
                <w:color w:val="000000"/>
                <w:sz w:val="24"/>
                <w:szCs w:val="24"/>
              </w:rPr>
              <w:t>shock</w:t>
            </w:r>
            <w:proofErr w:type="spellEnd"/>
            <w:r w:rsidRPr="005925FC">
              <w:rPr>
                <w:color w:val="000000"/>
                <w:sz w:val="24"/>
                <w:szCs w:val="24"/>
              </w:rPr>
              <w:t>, azul bebê, azul piscina, amarelo bebê, amarelo escuro, verde bebê, verde limão, vinho, lilás, roxo.</w:t>
            </w:r>
          </w:p>
        </w:tc>
        <w:tc>
          <w:tcPr>
            <w:tcW w:w="845" w:type="dxa"/>
            <w:tcBorders>
              <w:top w:val="nil"/>
              <w:left w:val="nil"/>
              <w:bottom w:val="single" w:sz="4" w:space="0" w:color="auto"/>
              <w:right w:val="single" w:sz="4" w:space="0" w:color="auto"/>
            </w:tcBorders>
            <w:shd w:val="clear" w:color="000000" w:fill="FFFFFF"/>
            <w:vAlign w:val="center"/>
            <w:hideMark/>
          </w:tcPr>
          <w:p w14:paraId="1EA63C72"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6A69AAC4" w14:textId="77777777" w:rsidR="00E7383C" w:rsidRPr="005925FC" w:rsidRDefault="00E7383C" w:rsidP="00375BA7">
            <w:pPr>
              <w:jc w:val="both"/>
              <w:rPr>
                <w:color w:val="000000"/>
                <w:sz w:val="24"/>
                <w:szCs w:val="24"/>
              </w:rPr>
            </w:pPr>
            <w:r w:rsidRPr="005925FC">
              <w:rPr>
                <w:color w:val="000000"/>
                <w:sz w:val="24"/>
                <w:szCs w:val="24"/>
              </w:rPr>
              <w:t>300</w:t>
            </w:r>
          </w:p>
        </w:tc>
        <w:tc>
          <w:tcPr>
            <w:tcW w:w="1276" w:type="dxa"/>
            <w:tcBorders>
              <w:top w:val="nil"/>
              <w:left w:val="nil"/>
              <w:bottom w:val="single" w:sz="4" w:space="0" w:color="auto"/>
              <w:right w:val="single" w:sz="4" w:space="0" w:color="auto"/>
            </w:tcBorders>
            <w:shd w:val="clear" w:color="000000" w:fill="FFFFFF"/>
          </w:tcPr>
          <w:p w14:paraId="72C91ABC" w14:textId="77777777" w:rsidR="00E7383C" w:rsidRPr="005925FC" w:rsidRDefault="00E7383C" w:rsidP="00375BA7">
            <w:pPr>
              <w:jc w:val="both"/>
              <w:rPr>
                <w:color w:val="000000"/>
                <w:sz w:val="24"/>
                <w:szCs w:val="24"/>
              </w:rPr>
            </w:pPr>
            <w:r w:rsidRPr="005925FC">
              <w:rPr>
                <w:color w:val="000000"/>
                <w:sz w:val="24"/>
                <w:szCs w:val="24"/>
              </w:rPr>
              <w:t>R$ 22,43</w:t>
            </w:r>
          </w:p>
        </w:tc>
        <w:tc>
          <w:tcPr>
            <w:tcW w:w="1275" w:type="dxa"/>
            <w:tcBorders>
              <w:top w:val="nil"/>
              <w:left w:val="nil"/>
              <w:bottom w:val="single" w:sz="4" w:space="0" w:color="auto"/>
              <w:right w:val="single" w:sz="4" w:space="0" w:color="auto"/>
            </w:tcBorders>
            <w:shd w:val="clear" w:color="000000" w:fill="FFFFFF"/>
          </w:tcPr>
          <w:p w14:paraId="28138FF7" w14:textId="77777777" w:rsidR="00E7383C" w:rsidRPr="005925FC" w:rsidRDefault="00E7383C" w:rsidP="00375BA7">
            <w:pPr>
              <w:jc w:val="both"/>
              <w:rPr>
                <w:color w:val="000000"/>
                <w:sz w:val="24"/>
                <w:szCs w:val="24"/>
              </w:rPr>
            </w:pPr>
            <w:r w:rsidRPr="005925FC">
              <w:rPr>
                <w:color w:val="000000"/>
                <w:sz w:val="24"/>
                <w:szCs w:val="24"/>
              </w:rPr>
              <w:t>R$ 6.729,00</w:t>
            </w:r>
          </w:p>
        </w:tc>
      </w:tr>
      <w:tr w:rsidR="00E7383C" w:rsidRPr="005925FC" w14:paraId="25E7D271"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79672074" w14:textId="77777777" w:rsidR="00E7383C" w:rsidRPr="005925FC" w:rsidRDefault="00E7383C" w:rsidP="00375BA7">
            <w:pPr>
              <w:jc w:val="both"/>
              <w:rPr>
                <w:color w:val="000000"/>
                <w:sz w:val="24"/>
                <w:szCs w:val="24"/>
              </w:rPr>
            </w:pPr>
            <w:r w:rsidRPr="005925FC">
              <w:rPr>
                <w:color w:val="000000"/>
                <w:sz w:val="24"/>
                <w:szCs w:val="24"/>
              </w:rPr>
              <w:t>151</w:t>
            </w:r>
          </w:p>
        </w:tc>
        <w:tc>
          <w:tcPr>
            <w:tcW w:w="4382" w:type="dxa"/>
            <w:tcBorders>
              <w:top w:val="nil"/>
              <w:left w:val="nil"/>
              <w:bottom w:val="single" w:sz="4" w:space="0" w:color="auto"/>
              <w:right w:val="single" w:sz="4" w:space="0" w:color="auto"/>
            </w:tcBorders>
            <w:shd w:val="clear" w:color="000000" w:fill="FFFFFF"/>
            <w:vAlign w:val="center"/>
            <w:hideMark/>
          </w:tcPr>
          <w:p w14:paraId="0454F6A8" w14:textId="77777777" w:rsidR="00E7383C" w:rsidRPr="005925FC" w:rsidRDefault="00E7383C" w:rsidP="00375BA7">
            <w:pPr>
              <w:jc w:val="both"/>
              <w:rPr>
                <w:color w:val="000000"/>
                <w:sz w:val="24"/>
                <w:szCs w:val="24"/>
              </w:rPr>
            </w:pPr>
            <w:r w:rsidRPr="005925FC">
              <w:rPr>
                <w:color w:val="000000"/>
                <w:sz w:val="24"/>
                <w:szCs w:val="24"/>
              </w:rPr>
              <w:t>Verniz em spray 350 m incolor brilhante</w:t>
            </w:r>
          </w:p>
        </w:tc>
        <w:tc>
          <w:tcPr>
            <w:tcW w:w="845" w:type="dxa"/>
            <w:tcBorders>
              <w:top w:val="nil"/>
              <w:left w:val="nil"/>
              <w:bottom w:val="single" w:sz="4" w:space="0" w:color="auto"/>
              <w:right w:val="single" w:sz="4" w:space="0" w:color="auto"/>
            </w:tcBorders>
            <w:shd w:val="clear" w:color="000000" w:fill="FFFFFF"/>
            <w:vAlign w:val="center"/>
            <w:hideMark/>
          </w:tcPr>
          <w:p w14:paraId="4A874FE4"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4410B4E5" w14:textId="77777777" w:rsidR="00E7383C" w:rsidRPr="005925FC" w:rsidRDefault="00E7383C" w:rsidP="00375BA7">
            <w:pPr>
              <w:jc w:val="both"/>
              <w:rPr>
                <w:color w:val="000000"/>
                <w:sz w:val="24"/>
                <w:szCs w:val="24"/>
              </w:rPr>
            </w:pPr>
            <w:r w:rsidRPr="005925FC">
              <w:rPr>
                <w:color w:val="000000"/>
                <w:sz w:val="24"/>
                <w:szCs w:val="24"/>
              </w:rPr>
              <w:t>50</w:t>
            </w:r>
          </w:p>
        </w:tc>
        <w:tc>
          <w:tcPr>
            <w:tcW w:w="1276" w:type="dxa"/>
            <w:tcBorders>
              <w:top w:val="nil"/>
              <w:left w:val="nil"/>
              <w:bottom w:val="single" w:sz="4" w:space="0" w:color="auto"/>
              <w:right w:val="single" w:sz="4" w:space="0" w:color="auto"/>
            </w:tcBorders>
            <w:shd w:val="clear" w:color="000000" w:fill="FFFFFF"/>
          </w:tcPr>
          <w:p w14:paraId="4FF89194" w14:textId="77777777" w:rsidR="00E7383C" w:rsidRPr="005925FC" w:rsidRDefault="00E7383C" w:rsidP="00375BA7">
            <w:pPr>
              <w:jc w:val="both"/>
              <w:rPr>
                <w:color w:val="000000"/>
                <w:sz w:val="24"/>
                <w:szCs w:val="24"/>
              </w:rPr>
            </w:pPr>
            <w:r w:rsidRPr="005925FC">
              <w:rPr>
                <w:color w:val="000000"/>
                <w:sz w:val="24"/>
                <w:szCs w:val="24"/>
              </w:rPr>
              <w:t>R$ 34,33</w:t>
            </w:r>
          </w:p>
        </w:tc>
        <w:tc>
          <w:tcPr>
            <w:tcW w:w="1275" w:type="dxa"/>
            <w:tcBorders>
              <w:top w:val="nil"/>
              <w:left w:val="nil"/>
              <w:bottom w:val="single" w:sz="4" w:space="0" w:color="auto"/>
              <w:right w:val="single" w:sz="4" w:space="0" w:color="auto"/>
            </w:tcBorders>
            <w:shd w:val="clear" w:color="000000" w:fill="FFFFFF"/>
          </w:tcPr>
          <w:p w14:paraId="0DF5B32F" w14:textId="77777777" w:rsidR="00E7383C" w:rsidRPr="005925FC" w:rsidRDefault="00E7383C" w:rsidP="00375BA7">
            <w:pPr>
              <w:jc w:val="both"/>
              <w:rPr>
                <w:color w:val="000000"/>
                <w:sz w:val="24"/>
                <w:szCs w:val="24"/>
              </w:rPr>
            </w:pPr>
            <w:r w:rsidRPr="005925FC">
              <w:rPr>
                <w:color w:val="000000"/>
                <w:sz w:val="24"/>
                <w:szCs w:val="24"/>
              </w:rPr>
              <w:t>R$ 1.716,50</w:t>
            </w:r>
          </w:p>
        </w:tc>
      </w:tr>
      <w:tr w:rsidR="00E7383C" w:rsidRPr="005925FC" w14:paraId="45F7D37D" w14:textId="77777777" w:rsidTr="00375BA7">
        <w:trPr>
          <w:trHeight w:val="765"/>
        </w:trPr>
        <w:tc>
          <w:tcPr>
            <w:tcW w:w="580" w:type="dxa"/>
            <w:tcBorders>
              <w:top w:val="nil"/>
              <w:left w:val="single" w:sz="4" w:space="0" w:color="auto"/>
              <w:bottom w:val="single" w:sz="4" w:space="0" w:color="auto"/>
              <w:right w:val="single" w:sz="4" w:space="0" w:color="auto"/>
            </w:tcBorders>
            <w:shd w:val="clear" w:color="000000" w:fill="FFFFFF"/>
            <w:vAlign w:val="center"/>
          </w:tcPr>
          <w:p w14:paraId="4980EDA6" w14:textId="77777777" w:rsidR="00E7383C" w:rsidRPr="005925FC" w:rsidRDefault="00E7383C" w:rsidP="00375BA7">
            <w:pPr>
              <w:jc w:val="both"/>
              <w:rPr>
                <w:color w:val="000000"/>
                <w:sz w:val="24"/>
                <w:szCs w:val="24"/>
              </w:rPr>
            </w:pPr>
            <w:r w:rsidRPr="005925FC">
              <w:rPr>
                <w:color w:val="000000"/>
                <w:sz w:val="24"/>
                <w:szCs w:val="24"/>
              </w:rPr>
              <w:t>152</w:t>
            </w:r>
          </w:p>
        </w:tc>
        <w:tc>
          <w:tcPr>
            <w:tcW w:w="4382" w:type="dxa"/>
            <w:tcBorders>
              <w:top w:val="nil"/>
              <w:left w:val="nil"/>
              <w:bottom w:val="single" w:sz="4" w:space="0" w:color="auto"/>
              <w:right w:val="single" w:sz="4" w:space="0" w:color="auto"/>
            </w:tcBorders>
            <w:shd w:val="clear" w:color="000000" w:fill="FFFFFF"/>
            <w:vAlign w:val="center"/>
            <w:hideMark/>
          </w:tcPr>
          <w:p w14:paraId="7229E6C6" w14:textId="77777777" w:rsidR="00E7383C" w:rsidRPr="005925FC" w:rsidRDefault="00E7383C" w:rsidP="00375BA7">
            <w:pPr>
              <w:jc w:val="both"/>
              <w:rPr>
                <w:color w:val="000000"/>
                <w:sz w:val="24"/>
                <w:szCs w:val="24"/>
              </w:rPr>
            </w:pPr>
            <w:r w:rsidRPr="005925FC">
              <w:rPr>
                <w:color w:val="000000"/>
                <w:sz w:val="24"/>
                <w:szCs w:val="24"/>
              </w:rPr>
              <w:t>Verniz vitral 100 ml várias cores: verde musgo, verde bandeira, verde limão, azul marinho, azul celeste, azul piscina, azul bebê, vermelho claro, vermelho escuro, amarelo ouro, preto, marrom</w:t>
            </w:r>
          </w:p>
        </w:tc>
        <w:tc>
          <w:tcPr>
            <w:tcW w:w="845" w:type="dxa"/>
            <w:tcBorders>
              <w:top w:val="nil"/>
              <w:left w:val="nil"/>
              <w:bottom w:val="single" w:sz="4" w:space="0" w:color="auto"/>
              <w:right w:val="single" w:sz="4" w:space="0" w:color="auto"/>
            </w:tcBorders>
            <w:shd w:val="clear" w:color="000000" w:fill="FFFFFF"/>
            <w:vAlign w:val="center"/>
            <w:hideMark/>
          </w:tcPr>
          <w:p w14:paraId="4C87223B"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77390546" w14:textId="77777777" w:rsidR="00E7383C" w:rsidRPr="005925FC" w:rsidRDefault="00E7383C" w:rsidP="00375BA7">
            <w:pPr>
              <w:jc w:val="both"/>
              <w:rPr>
                <w:color w:val="000000"/>
                <w:sz w:val="24"/>
                <w:szCs w:val="24"/>
              </w:rPr>
            </w:pPr>
            <w:r w:rsidRPr="005925FC">
              <w:rPr>
                <w:color w:val="000000"/>
                <w:sz w:val="24"/>
                <w:szCs w:val="24"/>
              </w:rPr>
              <w:t>10</w:t>
            </w:r>
          </w:p>
        </w:tc>
        <w:tc>
          <w:tcPr>
            <w:tcW w:w="1276" w:type="dxa"/>
            <w:tcBorders>
              <w:top w:val="nil"/>
              <w:left w:val="nil"/>
              <w:bottom w:val="single" w:sz="4" w:space="0" w:color="auto"/>
              <w:right w:val="single" w:sz="4" w:space="0" w:color="auto"/>
            </w:tcBorders>
            <w:shd w:val="clear" w:color="000000" w:fill="FFFFFF"/>
          </w:tcPr>
          <w:p w14:paraId="618C5872" w14:textId="77777777" w:rsidR="00E7383C" w:rsidRPr="005925FC" w:rsidRDefault="00E7383C" w:rsidP="00375BA7">
            <w:pPr>
              <w:jc w:val="both"/>
              <w:rPr>
                <w:color w:val="000000"/>
                <w:sz w:val="24"/>
                <w:szCs w:val="24"/>
              </w:rPr>
            </w:pPr>
            <w:r w:rsidRPr="005925FC">
              <w:rPr>
                <w:color w:val="000000"/>
                <w:sz w:val="24"/>
                <w:szCs w:val="24"/>
              </w:rPr>
              <w:t>R$ 31,80</w:t>
            </w:r>
          </w:p>
        </w:tc>
        <w:tc>
          <w:tcPr>
            <w:tcW w:w="1275" w:type="dxa"/>
            <w:tcBorders>
              <w:top w:val="nil"/>
              <w:left w:val="nil"/>
              <w:bottom w:val="single" w:sz="4" w:space="0" w:color="auto"/>
              <w:right w:val="single" w:sz="4" w:space="0" w:color="auto"/>
            </w:tcBorders>
            <w:shd w:val="clear" w:color="000000" w:fill="FFFFFF"/>
          </w:tcPr>
          <w:p w14:paraId="6029FDBB" w14:textId="77777777" w:rsidR="00E7383C" w:rsidRPr="005925FC" w:rsidRDefault="00E7383C" w:rsidP="00375BA7">
            <w:pPr>
              <w:jc w:val="both"/>
              <w:rPr>
                <w:color w:val="000000"/>
                <w:sz w:val="24"/>
                <w:szCs w:val="24"/>
              </w:rPr>
            </w:pPr>
            <w:r w:rsidRPr="005925FC">
              <w:rPr>
                <w:color w:val="000000"/>
                <w:sz w:val="24"/>
                <w:szCs w:val="24"/>
              </w:rPr>
              <w:t>R$ 318,00</w:t>
            </w:r>
          </w:p>
        </w:tc>
      </w:tr>
    </w:tbl>
    <w:p w14:paraId="4F79331B" w14:textId="16E5FF5E" w:rsidR="00E7383C" w:rsidRPr="005925FC" w:rsidRDefault="00DB7167" w:rsidP="00DB7167">
      <w:pPr>
        <w:spacing w:line="360" w:lineRule="auto"/>
        <w:jc w:val="right"/>
        <w:rPr>
          <w:sz w:val="24"/>
          <w:szCs w:val="24"/>
        </w:rPr>
      </w:pPr>
      <w:r>
        <w:rPr>
          <w:sz w:val="24"/>
          <w:szCs w:val="24"/>
        </w:rPr>
        <w:t xml:space="preserve">Total: </w:t>
      </w:r>
      <w:r w:rsidRPr="00DB7167">
        <w:rPr>
          <w:sz w:val="24"/>
          <w:szCs w:val="24"/>
        </w:rPr>
        <w:t>R$ 298.840,00 (duzentos e noventa e oito mil oitocentos e quarenta reais)</w:t>
      </w:r>
    </w:p>
    <w:p w14:paraId="77AA84B2" w14:textId="77777777" w:rsidR="00E7383C" w:rsidRPr="005925FC" w:rsidRDefault="00E7383C" w:rsidP="00E7383C">
      <w:pPr>
        <w:spacing w:line="360" w:lineRule="auto"/>
        <w:jc w:val="both"/>
        <w:rPr>
          <w:sz w:val="24"/>
          <w:szCs w:val="24"/>
        </w:rPr>
      </w:pPr>
    </w:p>
    <w:p w14:paraId="63B1A476" w14:textId="77777777" w:rsidR="00E7383C" w:rsidRPr="005925FC" w:rsidRDefault="00E7383C" w:rsidP="00E7383C">
      <w:pPr>
        <w:spacing w:line="360" w:lineRule="auto"/>
        <w:jc w:val="both"/>
        <w:rPr>
          <w:b/>
          <w:sz w:val="24"/>
          <w:szCs w:val="24"/>
        </w:rPr>
      </w:pPr>
      <w:r w:rsidRPr="005925FC">
        <w:rPr>
          <w:b/>
          <w:sz w:val="24"/>
          <w:szCs w:val="24"/>
        </w:rPr>
        <w:t>6— JUSTIFICATIVA PARA PARCELAMENTO</w:t>
      </w:r>
    </w:p>
    <w:p w14:paraId="30FF3030" w14:textId="77777777" w:rsidR="00E7383C" w:rsidRPr="005925FC" w:rsidRDefault="00E7383C" w:rsidP="00E7383C">
      <w:pPr>
        <w:spacing w:line="360" w:lineRule="auto"/>
        <w:jc w:val="both"/>
        <w:rPr>
          <w:sz w:val="24"/>
          <w:szCs w:val="24"/>
        </w:rPr>
      </w:pPr>
      <w:r w:rsidRPr="005925FC">
        <w:rPr>
          <w:sz w:val="24"/>
          <w:szCs w:val="24"/>
        </w:rPr>
        <w:t>A contratação será parcelada, em julgamento unitário para atendimento ao princípio do parcelamento definido no Art. 47 da Lei 14.133/2021.</w:t>
      </w:r>
    </w:p>
    <w:p w14:paraId="48E87BCD" w14:textId="77777777" w:rsidR="00E7383C" w:rsidRPr="005925FC" w:rsidRDefault="00E7383C" w:rsidP="00E7383C">
      <w:pPr>
        <w:spacing w:line="360" w:lineRule="auto"/>
        <w:jc w:val="both"/>
        <w:rPr>
          <w:b/>
          <w:sz w:val="24"/>
          <w:szCs w:val="24"/>
        </w:rPr>
      </w:pPr>
    </w:p>
    <w:p w14:paraId="19E24390" w14:textId="77777777" w:rsidR="00E7383C" w:rsidRPr="005925FC" w:rsidRDefault="00E7383C" w:rsidP="00E7383C">
      <w:pPr>
        <w:spacing w:line="360" w:lineRule="auto"/>
        <w:jc w:val="both"/>
        <w:rPr>
          <w:b/>
          <w:sz w:val="24"/>
          <w:szCs w:val="24"/>
        </w:rPr>
      </w:pPr>
      <w:r w:rsidRPr="005925FC">
        <w:rPr>
          <w:b/>
          <w:sz w:val="24"/>
          <w:szCs w:val="24"/>
        </w:rPr>
        <w:t>7— CONTRATAÇÕES CORRELATAS/INTERDEPENDENTES</w:t>
      </w:r>
    </w:p>
    <w:p w14:paraId="1846A7DB" w14:textId="77777777" w:rsidR="00E7383C" w:rsidRPr="005925FC" w:rsidRDefault="00E7383C" w:rsidP="00E7383C">
      <w:pPr>
        <w:spacing w:line="360" w:lineRule="auto"/>
        <w:jc w:val="both"/>
        <w:rPr>
          <w:sz w:val="24"/>
          <w:szCs w:val="24"/>
        </w:rPr>
      </w:pPr>
      <w:r w:rsidRPr="005925FC">
        <w:rPr>
          <w:sz w:val="24"/>
          <w:szCs w:val="24"/>
        </w:rPr>
        <w:t>Trata-se de procedimento autônomo, independente de outras contratações, como ocorre em todo exercício financeiro, para evitar a paralização das funções essenciais desenvolvidas pela Prefeitura.</w:t>
      </w:r>
    </w:p>
    <w:p w14:paraId="69A24D67" w14:textId="77777777" w:rsidR="00E7383C" w:rsidRPr="005925FC" w:rsidRDefault="00E7383C" w:rsidP="00E7383C">
      <w:pPr>
        <w:spacing w:line="360" w:lineRule="auto"/>
        <w:jc w:val="both"/>
        <w:rPr>
          <w:sz w:val="24"/>
          <w:szCs w:val="24"/>
        </w:rPr>
      </w:pPr>
    </w:p>
    <w:p w14:paraId="12806840" w14:textId="77777777" w:rsidR="00E7383C" w:rsidRPr="005925FC" w:rsidRDefault="00E7383C" w:rsidP="00E7383C">
      <w:pPr>
        <w:spacing w:line="360" w:lineRule="auto"/>
        <w:jc w:val="both"/>
        <w:rPr>
          <w:sz w:val="24"/>
          <w:szCs w:val="24"/>
        </w:rPr>
      </w:pPr>
    </w:p>
    <w:p w14:paraId="632C0E14" w14:textId="77777777" w:rsidR="00E7383C" w:rsidRPr="005925FC" w:rsidRDefault="00E7383C" w:rsidP="00E7383C">
      <w:pPr>
        <w:spacing w:line="360" w:lineRule="auto"/>
        <w:jc w:val="both"/>
        <w:rPr>
          <w:sz w:val="24"/>
          <w:szCs w:val="24"/>
        </w:rPr>
      </w:pPr>
      <w:r w:rsidRPr="005925FC">
        <w:rPr>
          <w:b/>
          <w:sz w:val="24"/>
          <w:szCs w:val="24"/>
        </w:rPr>
        <w:t xml:space="preserve">8— </w:t>
      </w:r>
      <w:r w:rsidRPr="005925FC">
        <w:rPr>
          <w:rFonts w:eastAsia="Calibri"/>
          <w:b/>
          <w:bCs/>
          <w:color w:val="0D0D0D"/>
          <w:sz w:val="24"/>
          <w:szCs w:val="24"/>
        </w:rPr>
        <w:t>PLANO ANUAL DE CONTRATAÇÃO</w:t>
      </w:r>
      <w:r w:rsidRPr="005925FC">
        <w:rPr>
          <w:rFonts w:eastAsia="Calibri"/>
          <w:bCs/>
          <w:color w:val="0D0D0D"/>
          <w:sz w:val="24"/>
          <w:szCs w:val="24"/>
        </w:rPr>
        <w:t>:</w:t>
      </w:r>
    </w:p>
    <w:p w14:paraId="2C250343" w14:textId="77777777" w:rsidR="00E7383C" w:rsidRPr="005925FC" w:rsidRDefault="00E7383C" w:rsidP="00E7383C">
      <w:pPr>
        <w:autoSpaceDE w:val="0"/>
        <w:autoSpaceDN w:val="0"/>
        <w:adjustRightInd w:val="0"/>
        <w:spacing w:line="360" w:lineRule="auto"/>
        <w:jc w:val="both"/>
        <w:rPr>
          <w:rFonts w:eastAsia="Calibri"/>
          <w:color w:val="0D0D0D"/>
          <w:sz w:val="24"/>
          <w:szCs w:val="24"/>
        </w:rPr>
      </w:pPr>
      <w:r w:rsidRPr="005925FC">
        <w:rPr>
          <w:rFonts w:eastAsia="Calibri"/>
          <w:color w:val="0D0D0D"/>
          <w:sz w:val="24"/>
          <w:szCs w:val="24"/>
        </w:rPr>
        <w:t>A Prefeitura Municipal de Santa Cruz do Escalvado não possui plano anual de contratação vigente para o exercício de 2024. O objeto em questão está alinhado com o planejamento de contratações previstas para execução futura, respeitando-se a disponibilidade financeira do momento.</w:t>
      </w:r>
    </w:p>
    <w:p w14:paraId="22FAEDB2" w14:textId="77777777" w:rsidR="00E7383C" w:rsidRPr="005925FC" w:rsidRDefault="00E7383C" w:rsidP="00E7383C">
      <w:pPr>
        <w:autoSpaceDE w:val="0"/>
        <w:autoSpaceDN w:val="0"/>
        <w:adjustRightInd w:val="0"/>
        <w:spacing w:line="360" w:lineRule="auto"/>
        <w:jc w:val="both"/>
        <w:rPr>
          <w:rFonts w:eastAsia="Calibri"/>
          <w:color w:val="0D0D0D"/>
          <w:sz w:val="24"/>
          <w:szCs w:val="24"/>
        </w:rPr>
      </w:pPr>
    </w:p>
    <w:p w14:paraId="0F7D7CAA" w14:textId="77777777" w:rsidR="00E7383C" w:rsidRPr="005925FC" w:rsidRDefault="00E7383C" w:rsidP="00E7383C">
      <w:pPr>
        <w:spacing w:line="360" w:lineRule="auto"/>
        <w:jc w:val="both"/>
        <w:rPr>
          <w:b/>
          <w:sz w:val="24"/>
          <w:szCs w:val="24"/>
        </w:rPr>
      </w:pPr>
      <w:r w:rsidRPr="005925FC">
        <w:rPr>
          <w:b/>
          <w:sz w:val="24"/>
          <w:szCs w:val="24"/>
        </w:rPr>
        <w:t>09- LEVANTAMENTO DE MERCADO E JUSTIFICATIVA DA ESCOLHA DO TIPO DE SOLUÇÃO A CONTRATAR</w:t>
      </w:r>
    </w:p>
    <w:p w14:paraId="5C2445AC" w14:textId="77777777" w:rsidR="00E7383C" w:rsidRPr="005925FC" w:rsidRDefault="00E7383C" w:rsidP="00E7383C">
      <w:pPr>
        <w:spacing w:line="360" w:lineRule="auto"/>
        <w:jc w:val="both"/>
        <w:rPr>
          <w:b/>
          <w:sz w:val="24"/>
          <w:szCs w:val="24"/>
        </w:rPr>
      </w:pPr>
      <w:r w:rsidRPr="005925FC">
        <w:rPr>
          <w:sz w:val="24"/>
          <w:szCs w:val="24"/>
        </w:rPr>
        <w:t>Todos os itens são materiais comuns, encontrados usualmente no mercado e a forma de escolha do fornecedor deverá será por licitação do tipo “menor preço”, na modalidade “pregão eletrônico”, com ampla concorrência, visando a obtenção da melhor proposta para a Administração.</w:t>
      </w:r>
    </w:p>
    <w:p w14:paraId="7691AEFF" w14:textId="77777777" w:rsidR="00E7383C" w:rsidRDefault="00E7383C" w:rsidP="00E7383C">
      <w:pPr>
        <w:spacing w:line="360" w:lineRule="auto"/>
        <w:jc w:val="both"/>
        <w:rPr>
          <w:b/>
          <w:sz w:val="24"/>
          <w:szCs w:val="24"/>
        </w:rPr>
      </w:pPr>
    </w:p>
    <w:p w14:paraId="79D841E7" w14:textId="77777777" w:rsidR="00DB7167" w:rsidRPr="005925FC" w:rsidRDefault="00DB7167" w:rsidP="00E7383C">
      <w:pPr>
        <w:spacing w:line="360" w:lineRule="auto"/>
        <w:jc w:val="both"/>
        <w:rPr>
          <w:b/>
          <w:sz w:val="24"/>
          <w:szCs w:val="24"/>
        </w:rPr>
      </w:pPr>
    </w:p>
    <w:p w14:paraId="4DF372D5" w14:textId="77777777" w:rsidR="00E7383C" w:rsidRPr="005925FC" w:rsidRDefault="00E7383C" w:rsidP="00E7383C">
      <w:pPr>
        <w:spacing w:line="360" w:lineRule="auto"/>
        <w:jc w:val="both"/>
        <w:rPr>
          <w:b/>
          <w:sz w:val="24"/>
          <w:szCs w:val="24"/>
        </w:rPr>
      </w:pPr>
      <w:r w:rsidRPr="005925FC">
        <w:rPr>
          <w:b/>
          <w:sz w:val="24"/>
          <w:szCs w:val="24"/>
        </w:rPr>
        <w:lastRenderedPageBreak/>
        <w:t>10—  CONTRATAÇÕES CORRELATAS E/OU INTERDEPENDENTES</w:t>
      </w:r>
    </w:p>
    <w:p w14:paraId="0F893B82" w14:textId="77777777" w:rsidR="00E7383C" w:rsidRPr="005925FC" w:rsidRDefault="00E7383C" w:rsidP="00E7383C">
      <w:pPr>
        <w:spacing w:line="360" w:lineRule="auto"/>
        <w:jc w:val="both"/>
        <w:rPr>
          <w:sz w:val="24"/>
          <w:szCs w:val="24"/>
        </w:rPr>
      </w:pPr>
      <w:r w:rsidRPr="005925FC">
        <w:rPr>
          <w:sz w:val="24"/>
          <w:szCs w:val="24"/>
        </w:rPr>
        <w:t xml:space="preserve"> Existem contratações similares realizadas pela administração, contudo m especialidades diferentes que são interdependentes.</w:t>
      </w:r>
    </w:p>
    <w:p w14:paraId="1EBCB3CF" w14:textId="77777777" w:rsidR="00E7383C" w:rsidRPr="005925FC" w:rsidRDefault="00E7383C" w:rsidP="00E7383C">
      <w:pPr>
        <w:spacing w:line="360" w:lineRule="auto"/>
        <w:jc w:val="both"/>
        <w:rPr>
          <w:sz w:val="24"/>
          <w:szCs w:val="24"/>
        </w:rPr>
      </w:pPr>
    </w:p>
    <w:p w14:paraId="484ACDE9" w14:textId="77777777" w:rsidR="00E7383C" w:rsidRPr="005925FC" w:rsidRDefault="00E7383C" w:rsidP="00E7383C">
      <w:pPr>
        <w:spacing w:line="360" w:lineRule="auto"/>
        <w:jc w:val="both"/>
        <w:rPr>
          <w:b/>
          <w:sz w:val="24"/>
          <w:szCs w:val="24"/>
        </w:rPr>
      </w:pPr>
      <w:r w:rsidRPr="005925FC">
        <w:rPr>
          <w:b/>
          <w:sz w:val="24"/>
          <w:szCs w:val="24"/>
        </w:rPr>
        <w:t>11—IMPACTOS AMBIENTAIS</w:t>
      </w:r>
    </w:p>
    <w:p w14:paraId="78CA48F2" w14:textId="77777777" w:rsidR="00E7383C" w:rsidRPr="005925FC" w:rsidRDefault="00E7383C" w:rsidP="00E7383C">
      <w:pPr>
        <w:spacing w:line="360" w:lineRule="auto"/>
        <w:jc w:val="both"/>
        <w:rPr>
          <w:sz w:val="24"/>
          <w:szCs w:val="24"/>
        </w:rPr>
      </w:pPr>
      <w:r w:rsidRPr="005925FC">
        <w:rPr>
          <w:sz w:val="24"/>
          <w:szCs w:val="24"/>
        </w:rPr>
        <w:t xml:space="preserve"> Não se aplica.</w:t>
      </w:r>
    </w:p>
    <w:p w14:paraId="035D5BF0" w14:textId="77777777" w:rsidR="00E7383C" w:rsidRPr="005925FC" w:rsidRDefault="00E7383C" w:rsidP="00E7383C">
      <w:pPr>
        <w:spacing w:line="360" w:lineRule="auto"/>
        <w:jc w:val="both"/>
        <w:rPr>
          <w:sz w:val="24"/>
          <w:szCs w:val="24"/>
        </w:rPr>
      </w:pPr>
    </w:p>
    <w:p w14:paraId="2F9CA895" w14:textId="77777777" w:rsidR="00E7383C" w:rsidRPr="005925FC" w:rsidRDefault="00E7383C" w:rsidP="00E7383C">
      <w:pPr>
        <w:spacing w:line="360" w:lineRule="auto"/>
        <w:jc w:val="both"/>
        <w:rPr>
          <w:b/>
          <w:sz w:val="24"/>
          <w:szCs w:val="24"/>
        </w:rPr>
      </w:pPr>
      <w:r w:rsidRPr="005925FC">
        <w:rPr>
          <w:b/>
          <w:sz w:val="24"/>
          <w:szCs w:val="24"/>
        </w:rPr>
        <w:t>12— VIABILIDADE DA CONTRATAÇÃO</w:t>
      </w:r>
    </w:p>
    <w:p w14:paraId="27FC1DEB" w14:textId="77777777" w:rsidR="00E7383C" w:rsidRPr="005925FC" w:rsidRDefault="00E7383C" w:rsidP="00E7383C">
      <w:pPr>
        <w:spacing w:line="360" w:lineRule="auto"/>
        <w:jc w:val="both"/>
        <w:rPr>
          <w:rFonts w:eastAsia="Calibri"/>
          <w:color w:val="0D0D0D"/>
          <w:sz w:val="24"/>
          <w:szCs w:val="24"/>
        </w:rPr>
      </w:pPr>
      <w:r w:rsidRPr="005925FC">
        <w:rPr>
          <w:rFonts w:eastAsia="Calibri"/>
          <w:color w:val="0D0D0D"/>
          <w:sz w:val="24"/>
          <w:szCs w:val="24"/>
        </w:rPr>
        <w:t>A solução da demanda na forma apresentada neste ETP é viável do ponto de vista técnico, além de atender os princípios da razoabilidade e adequação da contratação para o atendimento da necessidade a que se destina.</w:t>
      </w:r>
    </w:p>
    <w:p w14:paraId="0E148648" w14:textId="77777777" w:rsidR="00E7383C" w:rsidRPr="005925FC" w:rsidRDefault="00E7383C" w:rsidP="00E7383C">
      <w:pPr>
        <w:spacing w:line="360" w:lineRule="auto"/>
        <w:jc w:val="both"/>
        <w:rPr>
          <w:rFonts w:eastAsia="Calibri"/>
          <w:color w:val="0D0D0D"/>
          <w:sz w:val="24"/>
          <w:szCs w:val="24"/>
        </w:rPr>
      </w:pPr>
    </w:p>
    <w:p w14:paraId="44703DB1" w14:textId="77777777" w:rsidR="00E7383C" w:rsidRPr="005925FC" w:rsidRDefault="00E7383C" w:rsidP="00E7383C">
      <w:pPr>
        <w:spacing w:line="360" w:lineRule="auto"/>
        <w:jc w:val="right"/>
        <w:rPr>
          <w:sz w:val="24"/>
          <w:szCs w:val="24"/>
        </w:rPr>
      </w:pPr>
      <w:r w:rsidRPr="005925FC">
        <w:rPr>
          <w:rFonts w:eastAsia="Calibri"/>
          <w:color w:val="0D0D0D"/>
          <w:sz w:val="24"/>
          <w:szCs w:val="24"/>
        </w:rPr>
        <w:t>Santa Cruz do Escalvado, 20 de fevereiro de 2024.</w:t>
      </w:r>
    </w:p>
    <w:p w14:paraId="20FB785C" w14:textId="77777777" w:rsidR="00E7383C" w:rsidRPr="005925FC" w:rsidRDefault="00E7383C" w:rsidP="00E7383C">
      <w:pPr>
        <w:spacing w:line="360" w:lineRule="auto"/>
        <w:jc w:val="both"/>
        <w:rPr>
          <w:sz w:val="24"/>
          <w:szCs w:val="24"/>
        </w:rPr>
      </w:pPr>
    </w:p>
    <w:p w14:paraId="6A4518B7" w14:textId="77777777" w:rsidR="00E7383C" w:rsidRPr="005925FC" w:rsidRDefault="00E7383C" w:rsidP="00E7383C">
      <w:pPr>
        <w:spacing w:line="360" w:lineRule="auto"/>
        <w:jc w:val="center"/>
        <w:rPr>
          <w:sz w:val="24"/>
          <w:szCs w:val="24"/>
        </w:rPr>
      </w:pPr>
    </w:p>
    <w:p w14:paraId="77D226A1" w14:textId="77777777" w:rsidR="00E7383C" w:rsidRPr="005925FC" w:rsidRDefault="00E7383C" w:rsidP="00E7383C">
      <w:pPr>
        <w:spacing w:line="360" w:lineRule="auto"/>
        <w:jc w:val="center"/>
        <w:rPr>
          <w:sz w:val="24"/>
          <w:szCs w:val="24"/>
        </w:rPr>
      </w:pPr>
      <w:r w:rsidRPr="005925FC">
        <w:rPr>
          <w:sz w:val="24"/>
          <w:szCs w:val="24"/>
        </w:rPr>
        <w:t>_____________________________</w:t>
      </w:r>
    </w:p>
    <w:p w14:paraId="5420DBE2" w14:textId="77777777" w:rsidR="00E7383C" w:rsidRPr="005925FC" w:rsidRDefault="00E7383C" w:rsidP="00E7383C">
      <w:pPr>
        <w:spacing w:line="360" w:lineRule="auto"/>
        <w:jc w:val="center"/>
        <w:rPr>
          <w:sz w:val="24"/>
          <w:szCs w:val="24"/>
        </w:rPr>
      </w:pPr>
      <w:r w:rsidRPr="005925FC">
        <w:rPr>
          <w:sz w:val="24"/>
          <w:szCs w:val="24"/>
        </w:rPr>
        <w:t>Ana Maria Pereira Lana</w:t>
      </w:r>
    </w:p>
    <w:p w14:paraId="0BA04E70" w14:textId="77777777" w:rsidR="00E7383C" w:rsidRPr="005925FC" w:rsidRDefault="00E7383C" w:rsidP="00E7383C">
      <w:pPr>
        <w:spacing w:line="360" w:lineRule="auto"/>
        <w:jc w:val="center"/>
        <w:rPr>
          <w:sz w:val="24"/>
          <w:szCs w:val="24"/>
        </w:rPr>
      </w:pPr>
      <w:r w:rsidRPr="005925FC">
        <w:rPr>
          <w:sz w:val="24"/>
          <w:szCs w:val="24"/>
        </w:rPr>
        <w:t>Secretaria Municipal de Assistência Social</w:t>
      </w:r>
    </w:p>
    <w:p w14:paraId="1FEDD04B" w14:textId="77777777" w:rsidR="00E7383C" w:rsidRPr="005925FC" w:rsidRDefault="00E7383C" w:rsidP="00E7383C">
      <w:pPr>
        <w:spacing w:line="360" w:lineRule="auto"/>
        <w:jc w:val="both"/>
        <w:rPr>
          <w:sz w:val="24"/>
          <w:szCs w:val="24"/>
        </w:rPr>
      </w:pPr>
    </w:p>
    <w:p w14:paraId="015C8A2B" w14:textId="77777777" w:rsidR="00E7383C" w:rsidRDefault="00E7383C" w:rsidP="00E7383C">
      <w:pPr>
        <w:tabs>
          <w:tab w:val="left" w:pos="284"/>
        </w:tabs>
        <w:autoSpaceDE w:val="0"/>
        <w:autoSpaceDN w:val="0"/>
        <w:adjustRightInd w:val="0"/>
        <w:spacing w:line="360" w:lineRule="auto"/>
        <w:jc w:val="both"/>
        <w:rPr>
          <w:b/>
          <w:bCs/>
          <w:sz w:val="24"/>
          <w:szCs w:val="24"/>
          <w:lang w:val="pt"/>
        </w:rPr>
      </w:pPr>
    </w:p>
    <w:p w14:paraId="5BCE2649" w14:textId="77777777" w:rsidR="00DB7167" w:rsidRDefault="00DB7167" w:rsidP="00E7383C">
      <w:pPr>
        <w:tabs>
          <w:tab w:val="left" w:pos="284"/>
        </w:tabs>
        <w:autoSpaceDE w:val="0"/>
        <w:autoSpaceDN w:val="0"/>
        <w:adjustRightInd w:val="0"/>
        <w:spacing w:line="360" w:lineRule="auto"/>
        <w:jc w:val="both"/>
        <w:rPr>
          <w:b/>
          <w:bCs/>
          <w:sz w:val="24"/>
          <w:szCs w:val="24"/>
          <w:lang w:val="pt"/>
        </w:rPr>
      </w:pPr>
    </w:p>
    <w:p w14:paraId="1C3A4C5F" w14:textId="77777777" w:rsidR="00DB7167" w:rsidRDefault="00DB7167" w:rsidP="00E7383C">
      <w:pPr>
        <w:tabs>
          <w:tab w:val="left" w:pos="284"/>
        </w:tabs>
        <w:autoSpaceDE w:val="0"/>
        <w:autoSpaceDN w:val="0"/>
        <w:adjustRightInd w:val="0"/>
        <w:spacing w:line="360" w:lineRule="auto"/>
        <w:jc w:val="both"/>
        <w:rPr>
          <w:b/>
          <w:bCs/>
          <w:sz w:val="24"/>
          <w:szCs w:val="24"/>
          <w:lang w:val="pt"/>
        </w:rPr>
      </w:pPr>
    </w:p>
    <w:p w14:paraId="5DA75FF0" w14:textId="77777777" w:rsidR="00DB7167" w:rsidRDefault="00DB7167" w:rsidP="00E7383C">
      <w:pPr>
        <w:tabs>
          <w:tab w:val="left" w:pos="284"/>
        </w:tabs>
        <w:autoSpaceDE w:val="0"/>
        <w:autoSpaceDN w:val="0"/>
        <w:adjustRightInd w:val="0"/>
        <w:spacing w:line="360" w:lineRule="auto"/>
        <w:jc w:val="both"/>
        <w:rPr>
          <w:b/>
          <w:bCs/>
          <w:sz w:val="24"/>
          <w:szCs w:val="24"/>
          <w:lang w:val="pt"/>
        </w:rPr>
      </w:pPr>
    </w:p>
    <w:p w14:paraId="3A4D2950" w14:textId="77777777" w:rsidR="00DB7167" w:rsidRDefault="00DB7167" w:rsidP="00E7383C">
      <w:pPr>
        <w:tabs>
          <w:tab w:val="left" w:pos="284"/>
        </w:tabs>
        <w:autoSpaceDE w:val="0"/>
        <w:autoSpaceDN w:val="0"/>
        <w:adjustRightInd w:val="0"/>
        <w:spacing w:line="360" w:lineRule="auto"/>
        <w:jc w:val="both"/>
        <w:rPr>
          <w:b/>
          <w:bCs/>
          <w:sz w:val="24"/>
          <w:szCs w:val="24"/>
          <w:lang w:val="pt"/>
        </w:rPr>
      </w:pPr>
    </w:p>
    <w:p w14:paraId="7640F0B1" w14:textId="77777777" w:rsidR="00DB7167" w:rsidRDefault="00DB7167" w:rsidP="00E7383C">
      <w:pPr>
        <w:tabs>
          <w:tab w:val="left" w:pos="284"/>
        </w:tabs>
        <w:autoSpaceDE w:val="0"/>
        <w:autoSpaceDN w:val="0"/>
        <w:adjustRightInd w:val="0"/>
        <w:spacing w:line="360" w:lineRule="auto"/>
        <w:jc w:val="both"/>
        <w:rPr>
          <w:b/>
          <w:bCs/>
          <w:sz w:val="24"/>
          <w:szCs w:val="24"/>
          <w:lang w:val="pt"/>
        </w:rPr>
      </w:pPr>
    </w:p>
    <w:p w14:paraId="30B482CD" w14:textId="77777777" w:rsidR="00DB7167" w:rsidRDefault="00DB7167" w:rsidP="00E7383C">
      <w:pPr>
        <w:tabs>
          <w:tab w:val="left" w:pos="284"/>
        </w:tabs>
        <w:autoSpaceDE w:val="0"/>
        <w:autoSpaceDN w:val="0"/>
        <w:adjustRightInd w:val="0"/>
        <w:spacing w:line="360" w:lineRule="auto"/>
        <w:jc w:val="both"/>
        <w:rPr>
          <w:b/>
          <w:bCs/>
          <w:sz w:val="24"/>
          <w:szCs w:val="24"/>
          <w:lang w:val="pt"/>
        </w:rPr>
      </w:pPr>
    </w:p>
    <w:p w14:paraId="6F6160D9" w14:textId="77777777" w:rsidR="00DB7167" w:rsidRDefault="00DB7167" w:rsidP="00E7383C">
      <w:pPr>
        <w:tabs>
          <w:tab w:val="left" w:pos="284"/>
        </w:tabs>
        <w:autoSpaceDE w:val="0"/>
        <w:autoSpaceDN w:val="0"/>
        <w:adjustRightInd w:val="0"/>
        <w:spacing w:line="360" w:lineRule="auto"/>
        <w:jc w:val="both"/>
        <w:rPr>
          <w:b/>
          <w:bCs/>
          <w:sz w:val="24"/>
          <w:szCs w:val="24"/>
          <w:lang w:val="pt"/>
        </w:rPr>
      </w:pPr>
    </w:p>
    <w:p w14:paraId="2FF826A4" w14:textId="77777777" w:rsidR="00DB7167" w:rsidRDefault="00DB7167" w:rsidP="00E7383C">
      <w:pPr>
        <w:tabs>
          <w:tab w:val="left" w:pos="284"/>
        </w:tabs>
        <w:autoSpaceDE w:val="0"/>
        <w:autoSpaceDN w:val="0"/>
        <w:adjustRightInd w:val="0"/>
        <w:spacing w:line="360" w:lineRule="auto"/>
        <w:jc w:val="both"/>
        <w:rPr>
          <w:b/>
          <w:bCs/>
          <w:sz w:val="24"/>
          <w:szCs w:val="24"/>
          <w:lang w:val="pt"/>
        </w:rPr>
      </w:pPr>
    </w:p>
    <w:p w14:paraId="3C03FDD9" w14:textId="77777777" w:rsidR="00DB7167" w:rsidRDefault="00DB7167" w:rsidP="00E7383C">
      <w:pPr>
        <w:tabs>
          <w:tab w:val="left" w:pos="284"/>
        </w:tabs>
        <w:autoSpaceDE w:val="0"/>
        <w:autoSpaceDN w:val="0"/>
        <w:adjustRightInd w:val="0"/>
        <w:spacing w:line="360" w:lineRule="auto"/>
        <w:jc w:val="both"/>
        <w:rPr>
          <w:b/>
          <w:bCs/>
          <w:sz w:val="24"/>
          <w:szCs w:val="24"/>
          <w:lang w:val="pt"/>
        </w:rPr>
      </w:pPr>
    </w:p>
    <w:p w14:paraId="09A8CCDC" w14:textId="77777777" w:rsidR="00DB7167" w:rsidRDefault="00DB7167" w:rsidP="00E7383C">
      <w:pPr>
        <w:tabs>
          <w:tab w:val="left" w:pos="284"/>
        </w:tabs>
        <w:autoSpaceDE w:val="0"/>
        <w:autoSpaceDN w:val="0"/>
        <w:adjustRightInd w:val="0"/>
        <w:spacing w:line="360" w:lineRule="auto"/>
        <w:jc w:val="both"/>
        <w:rPr>
          <w:b/>
          <w:bCs/>
          <w:sz w:val="24"/>
          <w:szCs w:val="24"/>
          <w:lang w:val="pt"/>
        </w:rPr>
      </w:pPr>
    </w:p>
    <w:p w14:paraId="2A7B9121" w14:textId="77777777" w:rsidR="00DB7167" w:rsidRDefault="00DB7167" w:rsidP="00E7383C">
      <w:pPr>
        <w:tabs>
          <w:tab w:val="left" w:pos="284"/>
        </w:tabs>
        <w:autoSpaceDE w:val="0"/>
        <w:autoSpaceDN w:val="0"/>
        <w:adjustRightInd w:val="0"/>
        <w:spacing w:line="360" w:lineRule="auto"/>
        <w:jc w:val="both"/>
        <w:rPr>
          <w:b/>
          <w:bCs/>
          <w:sz w:val="24"/>
          <w:szCs w:val="24"/>
          <w:lang w:val="pt"/>
        </w:rPr>
      </w:pPr>
    </w:p>
    <w:p w14:paraId="58CFFF02" w14:textId="77777777" w:rsidR="00DB7167" w:rsidRPr="005925FC" w:rsidRDefault="00DB7167" w:rsidP="00E7383C">
      <w:pPr>
        <w:tabs>
          <w:tab w:val="left" w:pos="284"/>
        </w:tabs>
        <w:autoSpaceDE w:val="0"/>
        <w:autoSpaceDN w:val="0"/>
        <w:adjustRightInd w:val="0"/>
        <w:spacing w:line="360" w:lineRule="auto"/>
        <w:jc w:val="both"/>
        <w:rPr>
          <w:b/>
          <w:bCs/>
          <w:sz w:val="24"/>
          <w:szCs w:val="24"/>
          <w:lang w:val="pt"/>
        </w:rPr>
      </w:pPr>
    </w:p>
    <w:p w14:paraId="562D3A95" w14:textId="77777777" w:rsidR="00E7383C" w:rsidRPr="005925FC" w:rsidRDefault="00E7383C" w:rsidP="00E7383C">
      <w:pPr>
        <w:tabs>
          <w:tab w:val="left" w:pos="284"/>
        </w:tabs>
        <w:autoSpaceDE w:val="0"/>
        <w:autoSpaceDN w:val="0"/>
        <w:adjustRightInd w:val="0"/>
        <w:spacing w:line="360" w:lineRule="auto"/>
        <w:jc w:val="both"/>
        <w:rPr>
          <w:b/>
          <w:bCs/>
          <w:sz w:val="24"/>
          <w:szCs w:val="24"/>
          <w:lang w:val="pt"/>
        </w:rPr>
      </w:pPr>
      <w:r w:rsidRPr="005925FC">
        <w:rPr>
          <w:b/>
          <w:bCs/>
          <w:sz w:val="24"/>
          <w:szCs w:val="24"/>
          <w:lang w:val="pt"/>
        </w:rPr>
        <w:lastRenderedPageBreak/>
        <w:t>TERMO DE REFERÊNCIA</w:t>
      </w:r>
    </w:p>
    <w:p w14:paraId="202D515B" w14:textId="77777777" w:rsidR="00E7383C" w:rsidRPr="005925FC" w:rsidRDefault="00E7383C" w:rsidP="00E7383C">
      <w:pPr>
        <w:tabs>
          <w:tab w:val="left" w:pos="284"/>
        </w:tabs>
        <w:autoSpaceDE w:val="0"/>
        <w:autoSpaceDN w:val="0"/>
        <w:adjustRightInd w:val="0"/>
        <w:spacing w:line="360" w:lineRule="auto"/>
        <w:jc w:val="both"/>
        <w:rPr>
          <w:sz w:val="24"/>
          <w:szCs w:val="24"/>
          <w:lang w:val="pt"/>
        </w:rPr>
      </w:pPr>
    </w:p>
    <w:p w14:paraId="0596CC3B" w14:textId="77777777" w:rsidR="00E7383C" w:rsidRPr="005925FC" w:rsidRDefault="00E7383C" w:rsidP="00E7383C">
      <w:pPr>
        <w:tabs>
          <w:tab w:val="left" w:pos="284"/>
        </w:tabs>
        <w:autoSpaceDE w:val="0"/>
        <w:autoSpaceDN w:val="0"/>
        <w:adjustRightInd w:val="0"/>
        <w:spacing w:line="360" w:lineRule="auto"/>
        <w:jc w:val="both"/>
        <w:rPr>
          <w:b/>
          <w:sz w:val="24"/>
          <w:szCs w:val="24"/>
          <w:lang w:val="pt"/>
        </w:rPr>
      </w:pPr>
      <w:r w:rsidRPr="005925FC">
        <w:rPr>
          <w:b/>
          <w:sz w:val="24"/>
          <w:szCs w:val="24"/>
          <w:lang w:val="pt"/>
        </w:rPr>
        <w:t xml:space="preserve">1. DO OBJETO: </w:t>
      </w:r>
    </w:p>
    <w:p w14:paraId="0525A172" w14:textId="77777777" w:rsidR="00E7383C" w:rsidRPr="005925FC" w:rsidRDefault="00E7383C" w:rsidP="00E7383C">
      <w:pPr>
        <w:tabs>
          <w:tab w:val="left" w:pos="284"/>
        </w:tabs>
        <w:autoSpaceDE w:val="0"/>
        <w:autoSpaceDN w:val="0"/>
        <w:adjustRightInd w:val="0"/>
        <w:spacing w:line="360" w:lineRule="auto"/>
        <w:jc w:val="both"/>
        <w:rPr>
          <w:sz w:val="24"/>
          <w:szCs w:val="24"/>
        </w:rPr>
      </w:pPr>
      <w:r w:rsidRPr="005925FC">
        <w:rPr>
          <w:sz w:val="24"/>
          <w:szCs w:val="24"/>
          <w:lang w:val="pt"/>
        </w:rPr>
        <w:t xml:space="preserve">1.1 Constitui o objeto do presente Termo de Referência </w:t>
      </w:r>
      <w:r w:rsidRPr="005925FC">
        <w:rPr>
          <w:sz w:val="24"/>
          <w:szCs w:val="24"/>
        </w:rPr>
        <w:t>a Registro de Preços para eventual e futura aquisição de materiais de artesanato para desenvolvimento das oficinas de arte do Centro de Referência de Assistência Social e do Plano Municipal em Proteção Social aos atingidos da Barragem de Fundão.</w:t>
      </w:r>
    </w:p>
    <w:p w14:paraId="0FAF33C3" w14:textId="77777777" w:rsidR="00E7383C" w:rsidRPr="005925FC" w:rsidRDefault="00E7383C" w:rsidP="00E7383C">
      <w:pPr>
        <w:tabs>
          <w:tab w:val="left" w:pos="284"/>
        </w:tabs>
        <w:autoSpaceDE w:val="0"/>
        <w:autoSpaceDN w:val="0"/>
        <w:adjustRightInd w:val="0"/>
        <w:spacing w:line="360" w:lineRule="auto"/>
        <w:jc w:val="both"/>
        <w:rPr>
          <w:sz w:val="24"/>
          <w:szCs w:val="24"/>
          <w:lang w:val="pt"/>
        </w:rPr>
      </w:pPr>
    </w:p>
    <w:p w14:paraId="4F616CCC" w14:textId="77777777" w:rsidR="00E7383C" w:rsidRPr="005925FC" w:rsidRDefault="00E7383C" w:rsidP="00E7383C">
      <w:pPr>
        <w:tabs>
          <w:tab w:val="left" w:pos="284"/>
        </w:tabs>
        <w:autoSpaceDE w:val="0"/>
        <w:autoSpaceDN w:val="0"/>
        <w:adjustRightInd w:val="0"/>
        <w:spacing w:line="360" w:lineRule="auto"/>
        <w:jc w:val="both"/>
        <w:rPr>
          <w:b/>
          <w:sz w:val="24"/>
          <w:szCs w:val="24"/>
          <w:lang w:val="pt"/>
        </w:rPr>
      </w:pPr>
      <w:r w:rsidRPr="005925FC">
        <w:rPr>
          <w:b/>
          <w:sz w:val="24"/>
          <w:szCs w:val="24"/>
          <w:lang w:val="pt"/>
        </w:rPr>
        <w:t>2. DA ESPECIFICAÇÃO E VALOR ESTIMADO</w:t>
      </w:r>
    </w:p>
    <w:tbl>
      <w:tblPr>
        <w:tblW w:w="9709" w:type="dxa"/>
        <w:tblLayout w:type="fixed"/>
        <w:tblCellMar>
          <w:left w:w="70" w:type="dxa"/>
          <w:right w:w="70" w:type="dxa"/>
        </w:tblCellMar>
        <w:tblLook w:val="04A0" w:firstRow="1" w:lastRow="0" w:firstColumn="1" w:lastColumn="0" w:noHBand="0" w:noVBand="1"/>
      </w:tblPr>
      <w:tblGrid>
        <w:gridCol w:w="580"/>
        <w:gridCol w:w="4382"/>
        <w:gridCol w:w="845"/>
        <w:gridCol w:w="1351"/>
        <w:gridCol w:w="1276"/>
        <w:gridCol w:w="1275"/>
      </w:tblGrid>
      <w:tr w:rsidR="00E7383C" w:rsidRPr="005925FC" w14:paraId="0EB0DDBE" w14:textId="77777777" w:rsidTr="00375BA7">
        <w:trPr>
          <w:trHeight w:val="323"/>
        </w:trPr>
        <w:tc>
          <w:tcPr>
            <w:tcW w:w="58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6797A759" w14:textId="77777777" w:rsidR="00E7383C" w:rsidRPr="005925FC" w:rsidRDefault="00E7383C" w:rsidP="00375BA7">
            <w:pPr>
              <w:jc w:val="both"/>
              <w:rPr>
                <w:sz w:val="24"/>
                <w:szCs w:val="24"/>
              </w:rPr>
            </w:pPr>
            <w:r w:rsidRPr="005925FC">
              <w:rPr>
                <w:sz w:val="24"/>
                <w:szCs w:val="24"/>
              </w:rPr>
              <w:t>Item</w:t>
            </w:r>
          </w:p>
        </w:tc>
        <w:tc>
          <w:tcPr>
            <w:tcW w:w="4382" w:type="dxa"/>
            <w:tcBorders>
              <w:top w:val="single" w:sz="4" w:space="0" w:color="auto"/>
              <w:left w:val="nil"/>
              <w:bottom w:val="single" w:sz="4" w:space="0" w:color="auto"/>
              <w:right w:val="single" w:sz="4" w:space="0" w:color="auto"/>
            </w:tcBorders>
            <w:shd w:val="clear" w:color="000000" w:fill="E2EFDA"/>
            <w:vAlign w:val="bottom"/>
            <w:hideMark/>
          </w:tcPr>
          <w:p w14:paraId="3FFBE7FC" w14:textId="77777777" w:rsidR="00E7383C" w:rsidRPr="005925FC" w:rsidRDefault="00E7383C" w:rsidP="00375BA7">
            <w:pPr>
              <w:jc w:val="both"/>
              <w:rPr>
                <w:sz w:val="24"/>
                <w:szCs w:val="24"/>
              </w:rPr>
            </w:pPr>
            <w:r w:rsidRPr="005925FC">
              <w:rPr>
                <w:sz w:val="24"/>
                <w:szCs w:val="24"/>
              </w:rPr>
              <w:t>Descrição</w:t>
            </w:r>
          </w:p>
        </w:tc>
        <w:tc>
          <w:tcPr>
            <w:tcW w:w="845" w:type="dxa"/>
            <w:tcBorders>
              <w:top w:val="single" w:sz="4" w:space="0" w:color="auto"/>
              <w:left w:val="nil"/>
              <w:bottom w:val="single" w:sz="4" w:space="0" w:color="auto"/>
              <w:right w:val="single" w:sz="4" w:space="0" w:color="auto"/>
            </w:tcBorders>
            <w:shd w:val="clear" w:color="000000" w:fill="E2EFDA"/>
            <w:noWrap/>
            <w:vAlign w:val="bottom"/>
            <w:hideMark/>
          </w:tcPr>
          <w:p w14:paraId="3DFF828B" w14:textId="77777777" w:rsidR="00E7383C" w:rsidRPr="005925FC" w:rsidRDefault="00E7383C" w:rsidP="00375BA7">
            <w:pPr>
              <w:jc w:val="both"/>
              <w:rPr>
                <w:sz w:val="24"/>
                <w:szCs w:val="24"/>
              </w:rPr>
            </w:pPr>
            <w:r w:rsidRPr="005925FC">
              <w:rPr>
                <w:sz w:val="24"/>
                <w:szCs w:val="24"/>
              </w:rPr>
              <w:t>UND</w:t>
            </w:r>
          </w:p>
        </w:tc>
        <w:tc>
          <w:tcPr>
            <w:tcW w:w="1351" w:type="dxa"/>
            <w:tcBorders>
              <w:top w:val="single" w:sz="4" w:space="0" w:color="auto"/>
              <w:left w:val="nil"/>
              <w:bottom w:val="single" w:sz="4" w:space="0" w:color="auto"/>
              <w:right w:val="single" w:sz="4" w:space="0" w:color="auto"/>
            </w:tcBorders>
            <w:shd w:val="clear" w:color="000000" w:fill="E2EFDA"/>
            <w:noWrap/>
            <w:vAlign w:val="bottom"/>
            <w:hideMark/>
          </w:tcPr>
          <w:p w14:paraId="0E3FD9BA" w14:textId="77777777" w:rsidR="00E7383C" w:rsidRPr="005925FC" w:rsidRDefault="00E7383C" w:rsidP="00375BA7">
            <w:pPr>
              <w:jc w:val="both"/>
              <w:rPr>
                <w:sz w:val="24"/>
                <w:szCs w:val="24"/>
              </w:rPr>
            </w:pPr>
            <w:r w:rsidRPr="005925FC">
              <w:rPr>
                <w:sz w:val="24"/>
                <w:szCs w:val="24"/>
              </w:rPr>
              <w:t>Quantidade</w:t>
            </w:r>
          </w:p>
        </w:tc>
        <w:tc>
          <w:tcPr>
            <w:tcW w:w="1276" w:type="dxa"/>
            <w:tcBorders>
              <w:top w:val="single" w:sz="4" w:space="0" w:color="auto"/>
              <w:left w:val="nil"/>
              <w:bottom w:val="single" w:sz="4" w:space="0" w:color="auto"/>
              <w:right w:val="single" w:sz="4" w:space="0" w:color="auto"/>
            </w:tcBorders>
            <w:shd w:val="clear" w:color="000000" w:fill="E2EFDA"/>
          </w:tcPr>
          <w:p w14:paraId="42907622" w14:textId="77777777" w:rsidR="00E7383C" w:rsidRPr="005925FC" w:rsidRDefault="00E7383C" w:rsidP="00375BA7">
            <w:pPr>
              <w:jc w:val="both"/>
              <w:rPr>
                <w:sz w:val="24"/>
                <w:szCs w:val="24"/>
                <w:highlight w:val="yellow"/>
              </w:rPr>
            </w:pPr>
            <w:r w:rsidRPr="005925FC">
              <w:rPr>
                <w:sz w:val="24"/>
                <w:szCs w:val="24"/>
              </w:rPr>
              <w:t>Valor Unit.</w:t>
            </w:r>
          </w:p>
        </w:tc>
        <w:tc>
          <w:tcPr>
            <w:tcW w:w="1275" w:type="dxa"/>
            <w:tcBorders>
              <w:top w:val="single" w:sz="4" w:space="0" w:color="auto"/>
              <w:left w:val="nil"/>
              <w:bottom w:val="single" w:sz="4" w:space="0" w:color="auto"/>
              <w:right w:val="single" w:sz="4" w:space="0" w:color="auto"/>
            </w:tcBorders>
            <w:shd w:val="clear" w:color="000000" w:fill="E2EFDA"/>
          </w:tcPr>
          <w:p w14:paraId="3B10CDB8" w14:textId="77777777" w:rsidR="00E7383C" w:rsidRPr="005925FC" w:rsidRDefault="00E7383C" w:rsidP="00375BA7">
            <w:pPr>
              <w:jc w:val="both"/>
              <w:rPr>
                <w:sz w:val="24"/>
                <w:szCs w:val="24"/>
                <w:highlight w:val="yellow"/>
              </w:rPr>
            </w:pPr>
            <w:r w:rsidRPr="005925FC">
              <w:rPr>
                <w:sz w:val="24"/>
                <w:szCs w:val="24"/>
              </w:rPr>
              <w:t>Valor Total</w:t>
            </w:r>
          </w:p>
        </w:tc>
      </w:tr>
      <w:tr w:rsidR="00E7383C" w:rsidRPr="005925FC" w14:paraId="5D9CECE1"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bottom"/>
          </w:tcPr>
          <w:p w14:paraId="323789F5" w14:textId="77777777" w:rsidR="00E7383C" w:rsidRPr="005925FC" w:rsidRDefault="00E7383C" w:rsidP="00375BA7">
            <w:pPr>
              <w:jc w:val="both"/>
              <w:rPr>
                <w:color w:val="000000"/>
                <w:sz w:val="24"/>
                <w:szCs w:val="24"/>
              </w:rPr>
            </w:pPr>
            <w:r w:rsidRPr="005925FC">
              <w:rPr>
                <w:color w:val="000000"/>
                <w:sz w:val="24"/>
                <w:szCs w:val="24"/>
              </w:rPr>
              <w:t>01</w:t>
            </w:r>
          </w:p>
        </w:tc>
        <w:tc>
          <w:tcPr>
            <w:tcW w:w="4382" w:type="dxa"/>
            <w:tcBorders>
              <w:top w:val="nil"/>
              <w:left w:val="nil"/>
              <w:bottom w:val="single" w:sz="4" w:space="0" w:color="auto"/>
              <w:right w:val="single" w:sz="4" w:space="0" w:color="auto"/>
            </w:tcBorders>
            <w:shd w:val="clear" w:color="000000" w:fill="FFFFFF"/>
            <w:vAlign w:val="center"/>
            <w:hideMark/>
          </w:tcPr>
          <w:p w14:paraId="17B43DDE" w14:textId="77777777" w:rsidR="00E7383C" w:rsidRPr="005925FC" w:rsidRDefault="00E7383C" w:rsidP="00375BA7">
            <w:pPr>
              <w:jc w:val="both"/>
              <w:rPr>
                <w:color w:val="000000"/>
                <w:sz w:val="24"/>
                <w:szCs w:val="24"/>
              </w:rPr>
            </w:pPr>
            <w:r w:rsidRPr="005925FC">
              <w:rPr>
                <w:color w:val="000000"/>
                <w:sz w:val="24"/>
                <w:szCs w:val="24"/>
              </w:rPr>
              <w:t>Acrílico ABS Pérola Inteira 04mm- Pacote 500g</w:t>
            </w:r>
          </w:p>
        </w:tc>
        <w:tc>
          <w:tcPr>
            <w:tcW w:w="845" w:type="dxa"/>
            <w:tcBorders>
              <w:top w:val="nil"/>
              <w:left w:val="nil"/>
              <w:bottom w:val="single" w:sz="4" w:space="0" w:color="auto"/>
              <w:right w:val="single" w:sz="4" w:space="0" w:color="auto"/>
            </w:tcBorders>
            <w:shd w:val="clear" w:color="000000" w:fill="FFFFFF"/>
            <w:noWrap/>
            <w:vAlign w:val="bottom"/>
            <w:hideMark/>
          </w:tcPr>
          <w:p w14:paraId="78B63A86"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hideMark/>
          </w:tcPr>
          <w:p w14:paraId="01F00E76" w14:textId="77777777" w:rsidR="00E7383C" w:rsidRPr="005925FC" w:rsidRDefault="00E7383C" w:rsidP="00375BA7">
            <w:pPr>
              <w:jc w:val="both"/>
              <w:rPr>
                <w:color w:val="000000"/>
                <w:sz w:val="24"/>
                <w:szCs w:val="24"/>
              </w:rPr>
            </w:pPr>
            <w:r w:rsidRPr="005925FC">
              <w:rPr>
                <w:color w:val="000000"/>
                <w:sz w:val="24"/>
                <w:szCs w:val="24"/>
              </w:rPr>
              <w:t>50</w:t>
            </w:r>
          </w:p>
        </w:tc>
        <w:tc>
          <w:tcPr>
            <w:tcW w:w="1276" w:type="dxa"/>
            <w:tcBorders>
              <w:top w:val="nil"/>
              <w:left w:val="nil"/>
              <w:bottom w:val="single" w:sz="4" w:space="0" w:color="auto"/>
              <w:right w:val="single" w:sz="4" w:space="0" w:color="auto"/>
            </w:tcBorders>
            <w:shd w:val="clear" w:color="000000" w:fill="FFFFFF"/>
          </w:tcPr>
          <w:p w14:paraId="71676802" w14:textId="77777777" w:rsidR="00E7383C" w:rsidRPr="005925FC" w:rsidRDefault="00E7383C" w:rsidP="00375BA7">
            <w:pPr>
              <w:jc w:val="both"/>
              <w:rPr>
                <w:color w:val="000000"/>
                <w:sz w:val="24"/>
                <w:szCs w:val="24"/>
                <w:highlight w:val="yellow"/>
              </w:rPr>
            </w:pPr>
            <w:r w:rsidRPr="005925FC">
              <w:rPr>
                <w:color w:val="000000"/>
                <w:sz w:val="24"/>
                <w:szCs w:val="24"/>
              </w:rPr>
              <w:t>R$ 95,78</w:t>
            </w:r>
          </w:p>
        </w:tc>
        <w:tc>
          <w:tcPr>
            <w:tcW w:w="1275" w:type="dxa"/>
            <w:tcBorders>
              <w:top w:val="nil"/>
              <w:left w:val="nil"/>
              <w:bottom w:val="single" w:sz="4" w:space="0" w:color="auto"/>
              <w:right w:val="single" w:sz="4" w:space="0" w:color="auto"/>
            </w:tcBorders>
            <w:shd w:val="clear" w:color="000000" w:fill="FFFFFF"/>
          </w:tcPr>
          <w:p w14:paraId="270DF5D6" w14:textId="77777777" w:rsidR="00E7383C" w:rsidRPr="005925FC" w:rsidRDefault="00E7383C" w:rsidP="00375BA7">
            <w:pPr>
              <w:jc w:val="both"/>
              <w:rPr>
                <w:color w:val="000000"/>
                <w:sz w:val="24"/>
                <w:szCs w:val="24"/>
                <w:highlight w:val="yellow"/>
              </w:rPr>
            </w:pPr>
            <w:r w:rsidRPr="005925FC">
              <w:rPr>
                <w:color w:val="000000"/>
                <w:sz w:val="24"/>
                <w:szCs w:val="24"/>
              </w:rPr>
              <w:t>R$ 4.789,00</w:t>
            </w:r>
          </w:p>
        </w:tc>
      </w:tr>
      <w:tr w:rsidR="00E7383C" w:rsidRPr="005925FC" w14:paraId="48904452"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68386148" w14:textId="77777777" w:rsidR="00E7383C" w:rsidRPr="005925FC" w:rsidRDefault="00E7383C" w:rsidP="00375BA7">
            <w:pPr>
              <w:jc w:val="both"/>
              <w:rPr>
                <w:color w:val="000000"/>
                <w:sz w:val="24"/>
                <w:szCs w:val="24"/>
              </w:rPr>
            </w:pPr>
            <w:r w:rsidRPr="005925FC">
              <w:rPr>
                <w:color w:val="000000"/>
                <w:sz w:val="24"/>
                <w:szCs w:val="24"/>
              </w:rPr>
              <w:t>02</w:t>
            </w:r>
          </w:p>
        </w:tc>
        <w:tc>
          <w:tcPr>
            <w:tcW w:w="4382" w:type="dxa"/>
            <w:tcBorders>
              <w:top w:val="nil"/>
              <w:left w:val="nil"/>
              <w:bottom w:val="single" w:sz="4" w:space="0" w:color="auto"/>
              <w:right w:val="single" w:sz="4" w:space="0" w:color="auto"/>
            </w:tcBorders>
            <w:shd w:val="clear" w:color="auto" w:fill="auto"/>
            <w:vAlign w:val="center"/>
            <w:hideMark/>
          </w:tcPr>
          <w:p w14:paraId="55F8F66C" w14:textId="77777777" w:rsidR="00E7383C" w:rsidRPr="005925FC" w:rsidRDefault="00E7383C" w:rsidP="00375BA7">
            <w:pPr>
              <w:jc w:val="both"/>
              <w:rPr>
                <w:color w:val="000000"/>
                <w:sz w:val="24"/>
                <w:szCs w:val="24"/>
              </w:rPr>
            </w:pPr>
            <w:r w:rsidRPr="005925FC">
              <w:rPr>
                <w:color w:val="000000"/>
                <w:sz w:val="24"/>
                <w:szCs w:val="24"/>
              </w:rPr>
              <w:t>Acrílico ABS Pérola Inteira 06mm - Pacote 500g</w:t>
            </w:r>
          </w:p>
        </w:tc>
        <w:tc>
          <w:tcPr>
            <w:tcW w:w="845" w:type="dxa"/>
            <w:tcBorders>
              <w:top w:val="nil"/>
              <w:left w:val="nil"/>
              <w:bottom w:val="single" w:sz="4" w:space="0" w:color="auto"/>
              <w:right w:val="single" w:sz="4" w:space="0" w:color="auto"/>
            </w:tcBorders>
            <w:shd w:val="clear" w:color="000000" w:fill="FFFFFF"/>
            <w:vAlign w:val="center"/>
            <w:hideMark/>
          </w:tcPr>
          <w:p w14:paraId="4B128352"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hideMark/>
          </w:tcPr>
          <w:p w14:paraId="2044C4D2" w14:textId="77777777" w:rsidR="00E7383C" w:rsidRPr="005925FC" w:rsidRDefault="00E7383C" w:rsidP="00375BA7">
            <w:pPr>
              <w:jc w:val="both"/>
              <w:rPr>
                <w:color w:val="000000"/>
                <w:sz w:val="24"/>
                <w:szCs w:val="24"/>
              </w:rPr>
            </w:pPr>
            <w:r w:rsidRPr="005925FC">
              <w:rPr>
                <w:color w:val="000000"/>
                <w:sz w:val="24"/>
                <w:szCs w:val="24"/>
              </w:rPr>
              <w:t>30</w:t>
            </w:r>
          </w:p>
        </w:tc>
        <w:tc>
          <w:tcPr>
            <w:tcW w:w="1276" w:type="dxa"/>
            <w:tcBorders>
              <w:top w:val="nil"/>
              <w:left w:val="nil"/>
              <w:bottom w:val="single" w:sz="4" w:space="0" w:color="auto"/>
              <w:right w:val="single" w:sz="4" w:space="0" w:color="auto"/>
            </w:tcBorders>
            <w:shd w:val="clear" w:color="000000" w:fill="FFFFFF"/>
          </w:tcPr>
          <w:p w14:paraId="093F7293" w14:textId="77777777" w:rsidR="00E7383C" w:rsidRPr="005925FC" w:rsidRDefault="00E7383C" w:rsidP="00375BA7">
            <w:pPr>
              <w:jc w:val="both"/>
              <w:rPr>
                <w:color w:val="000000"/>
                <w:sz w:val="24"/>
                <w:szCs w:val="24"/>
              </w:rPr>
            </w:pPr>
            <w:r w:rsidRPr="005925FC">
              <w:rPr>
                <w:color w:val="000000"/>
                <w:sz w:val="24"/>
                <w:szCs w:val="24"/>
              </w:rPr>
              <w:t>R$ 52,46</w:t>
            </w:r>
          </w:p>
        </w:tc>
        <w:tc>
          <w:tcPr>
            <w:tcW w:w="1275" w:type="dxa"/>
            <w:tcBorders>
              <w:top w:val="nil"/>
              <w:left w:val="nil"/>
              <w:bottom w:val="single" w:sz="4" w:space="0" w:color="auto"/>
              <w:right w:val="single" w:sz="4" w:space="0" w:color="auto"/>
            </w:tcBorders>
            <w:shd w:val="clear" w:color="000000" w:fill="FFFFFF"/>
          </w:tcPr>
          <w:p w14:paraId="621B336A" w14:textId="77777777" w:rsidR="00E7383C" w:rsidRPr="005925FC" w:rsidRDefault="00E7383C" w:rsidP="00375BA7">
            <w:pPr>
              <w:jc w:val="both"/>
              <w:rPr>
                <w:color w:val="000000"/>
                <w:sz w:val="24"/>
                <w:szCs w:val="24"/>
              </w:rPr>
            </w:pPr>
            <w:r w:rsidRPr="005925FC">
              <w:rPr>
                <w:color w:val="000000"/>
                <w:sz w:val="24"/>
                <w:szCs w:val="24"/>
              </w:rPr>
              <w:t>R$ 1.573,80</w:t>
            </w:r>
          </w:p>
        </w:tc>
      </w:tr>
      <w:tr w:rsidR="00E7383C" w:rsidRPr="005925FC" w14:paraId="0FD9F2B6" w14:textId="77777777" w:rsidTr="00375BA7">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tcPr>
          <w:p w14:paraId="6199DD52" w14:textId="77777777" w:rsidR="00E7383C" w:rsidRPr="005925FC" w:rsidRDefault="00E7383C" w:rsidP="00375BA7">
            <w:pPr>
              <w:jc w:val="both"/>
              <w:rPr>
                <w:color w:val="000000"/>
                <w:sz w:val="24"/>
                <w:szCs w:val="24"/>
              </w:rPr>
            </w:pPr>
            <w:r w:rsidRPr="005925FC">
              <w:rPr>
                <w:color w:val="000000"/>
                <w:sz w:val="24"/>
                <w:szCs w:val="24"/>
              </w:rPr>
              <w:t>03</w:t>
            </w:r>
          </w:p>
        </w:tc>
        <w:tc>
          <w:tcPr>
            <w:tcW w:w="4382" w:type="dxa"/>
            <w:tcBorders>
              <w:top w:val="nil"/>
              <w:left w:val="nil"/>
              <w:bottom w:val="single" w:sz="4" w:space="0" w:color="auto"/>
              <w:right w:val="single" w:sz="4" w:space="0" w:color="auto"/>
            </w:tcBorders>
            <w:shd w:val="clear" w:color="000000" w:fill="FFFFFF"/>
            <w:vAlign w:val="center"/>
            <w:hideMark/>
          </w:tcPr>
          <w:p w14:paraId="66CC8354" w14:textId="77777777" w:rsidR="00E7383C" w:rsidRPr="005925FC" w:rsidRDefault="00E7383C" w:rsidP="00375BA7">
            <w:pPr>
              <w:jc w:val="both"/>
              <w:rPr>
                <w:color w:val="000000"/>
                <w:sz w:val="24"/>
                <w:szCs w:val="24"/>
              </w:rPr>
            </w:pPr>
            <w:r w:rsidRPr="005925FC">
              <w:rPr>
                <w:color w:val="000000"/>
                <w:sz w:val="24"/>
                <w:szCs w:val="24"/>
              </w:rPr>
              <w:t>Agulha de mão número 22 - para bordar ponto cruz - envelope com 10un</w:t>
            </w:r>
          </w:p>
        </w:tc>
        <w:tc>
          <w:tcPr>
            <w:tcW w:w="845" w:type="dxa"/>
            <w:tcBorders>
              <w:top w:val="nil"/>
              <w:left w:val="nil"/>
              <w:bottom w:val="single" w:sz="4" w:space="0" w:color="auto"/>
              <w:right w:val="single" w:sz="4" w:space="0" w:color="auto"/>
            </w:tcBorders>
            <w:shd w:val="clear" w:color="000000" w:fill="FFFFFF"/>
            <w:vAlign w:val="center"/>
            <w:hideMark/>
          </w:tcPr>
          <w:p w14:paraId="4ED726F9" w14:textId="77777777" w:rsidR="00E7383C" w:rsidRPr="005925FC" w:rsidRDefault="00E7383C" w:rsidP="00375BA7">
            <w:pPr>
              <w:jc w:val="both"/>
              <w:rPr>
                <w:color w:val="000000"/>
                <w:sz w:val="24"/>
                <w:szCs w:val="24"/>
              </w:rPr>
            </w:pPr>
            <w:proofErr w:type="spellStart"/>
            <w:r w:rsidRPr="005925FC">
              <w:rPr>
                <w:color w:val="000000"/>
                <w:sz w:val="24"/>
                <w:szCs w:val="24"/>
              </w:rPr>
              <w:t>env</w:t>
            </w:r>
            <w:proofErr w:type="spellEnd"/>
          </w:p>
        </w:tc>
        <w:tc>
          <w:tcPr>
            <w:tcW w:w="1351" w:type="dxa"/>
            <w:tcBorders>
              <w:top w:val="nil"/>
              <w:left w:val="nil"/>
              <w:bottom w:val="single" w:sz="4" w:space="0" w:color="auto"/>
              <w:right w:val="single" w:sz="4" w:space="0" w:color="auto"/>
            </w:tcBorders>
            <w:shd w:val="clear" w:color="000000" w:fill="FFFFFF"/>
            <w:noWrap/>
            <w:vAlign w:val="bottom"/>
            <w:hideMark/>
          </w:tcPr>
          <w:p w14:paraId="2EFF0928" w14:textId="77777777" w:rsidR="00E7383C" w:rsidRPr="005925FC" w:rsidRDefault="00E7383C" w:rsidP="00375BA7">
            <w:pPr>
              <w:jc w:val="both"/>
              <w:rPr>
                <w:color w:val="000000"/>
                <w:sz w:val="24"/>
                <w:szCs w:val="24"/>
              </w:rPr>
            </w:pPr>
            <w:r w:rsidRPr="005925FC">
              <w:rPr>
                <w:color w:val="000000"/>
                <w:sz w:val="24"/>
                <w:szCs w:val="24"/>
              </w:rPr>
              <w:t>50</w:t>
            </w:r>
          </w:p>
        </w:tc>
        <w:tc>
          <w:tcPr>
            <w:tcW w:w="1276" w:type="dxa"/>
            <w:tcBorders>
              <w:top w:val="nil"/>
              <w:left w:val="nil"/>
              <w:bottom w:val="single" w:sz="4" w:space="0" w:color="auto"/>
              <w:right w:val="single" w:sz="4" w:space="0" w:color="auto"/>
            </w:tcBorders>
            <w:shd w:val="clear" w:color="000000" w:fill="FFFFFF"/>
          </w:tcPr>
          <w:p w14:paraId="090F1030" w14:textId="77777777" w:rsidR="00E7383C" w:rsidRPr="005925FC" w:rsidRDefault="00E7383C" w:rsidP="00375BA7">
            <w:pPr>
              <w:jc w:val="both"/>
              <w:rPr>
                <w:color w:val="000000"/>
                <w:sz w:val="24"/>
                <w:szCs w:val="24"/>
              </w:rPr>
            </w:pPr>
            <w:r w:rsidRPr="005925FC">
              <w:rPr>
                <w:color w:val="000000"/>
                <w:sz w:val="24"/>
                <w:szCs w:val="24"/>
              </w:rPr>
              <w:t>R$ 25,97</w:t>
            </w:r>
          </w:p>
        </w:tc>
        <w:tc>
          <w:tcPr>
            <w:tcW w:w="1275" w:type="dxa"/>
            <w:tcBorders>
              <w:top w:val="nil"/>
              <w:left w:val="nil"/>
              <w:bottom w:val="single" w:sz="4" w:space="0" w:color="auto"/>
              <w:right w:val="single" w:sz="4" w:space="0" w:color="auto"/>
            </w:tcBorders>
            <w:shd w:val="clear" w:color="000000" w:fill="FFFFFF"/>
          </w:tcPr>
          <w:p w14:paraId="21ECADF2" w14:textId="77777777" w:rsidR="00E7383C" w:rsidRPr="005925FC" w:rsidRDefault="00E7383C" w:rsidP="00375BA7">
            <w:pPr>
              <w:jc w:val="both"/>
              <w:rPr>
                <w:color w:val="000000"/>
                <w:sz w:val="24"/>
                <w:szCs w:val="24"/>
              </w:rPr>
            </w:pPr>
            <w:r w:rsidRPr="005925FC">
              <w:rPr>
                <w:color w:val="000000"/>
                <w:sz w:val="24"/>
                <w:szCs w:val="24"/>
              </w:rPr>
              <w:t>R$ 1.298,50</w:t>
            </w:r>
          </w:p>
        </w:tc>
      </w:tr>
      <w:tr w:rsidR="00E7383C" w:rsidRPr="005925FC" w14:paraId="5E288064"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3740E2C5" w14:textId="77777777" w:rsidR="00E7383C" w:rsidRPr="005925FC" w:rsidRDefault="00E7383C" w:rsidP="00375BA7">
            <w:pPr>
              <w:jc w:val="both"/>
              <w:rPr>
                <w:color w:val="000000"/>
                <w:sz w:val="24"/>
                <w:szCs w:val="24"/>
              </w:rPr>
            </w:pPr>
            <w:r w:rsidRPr="005925FC">
              <w:rPr>
                <w:color w:val="000000"/>
                <w:sz w:val="24"/>
                <w:szCs w:val="24"/>
              </w:rPr>
              <w:t>04</w:t>
            </w:r>
          </w:p>
        </w:tc>
        <w:tc>
          <w:tcPr>
            <w:tcW w:w="4382" w:type="dxa"/>
            <w:tcBorders>
              <w:top w:val="nil"/>
              <w:left w:val="nil"/>
              <w:bottom w:val="single" w:sz="4" w:space="0" w:color="auto"/>
              <w:right w:val="single" w:sz="4" w:space="0" w:color="auto"/>
            </w:tcBorders>
            <w:shd w:val="clear" w:color="000000" w:fill="FFFFFF"/>
            <w:vAlign w:val="center"/>
            <w:hideMark/>
          </w:tcPr>
          <w:p w14:paraId="4F487150" w14:textId="77777777" w:rsidR="00E7383C" w:rsidRPr="005925FC" w:rsidRDefault="00E7383C" w:rsidP="00375BA7">
            <w:pPr>
              <w:jc w:val="both"/>
              <w:rPr>
                <w:color w:val="000000"/>
                <w:sz w:val="24"/>
                <w:szCs w:val="24"/>
              </w:rPr>
            </w:pPr>
            <w:r w:rsidRPr="005925FC">
              <w:rPr>
                <w:color w:val="000000"/>
                <w:sz w:val="24"/>
                <w:szCs w:val="24"/>
              </w:rPr>
              <w:t>Agulha de mão sem ponta para bordado</w:t>
            </w:r>
          </w:p>
        </w:tc>
        <w:tc>
          <w:tcPr>
            <w:tcW w:w="845" w:type="dxa"/>
            <w:tcBorders>
              <w:top w:val="nil"/>
              <w:left w:val="nil"/>
              <w:bottom w:val="single" w:sz="4" w:space="0" w:color="auto"/>
              <w:right w:val="single" w:sz="4" w:space="0" w:color="auto"/>
            </w:tcBorders>
            <w:shd w:val="clear" w:color="000000" w:fill="FFFFFF"/>
            <w:vAlign w:val="center"/>
            <w:hideMark/>
          </w:tcPr>
          <w:p w14:paraId="292FEA6C"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2E40FB57" w14:textId="77777777" w:rsidR="00E7383C" w:rsidRPr="005925FC" w:rsidRDefault="00E7383C" w:rsidP="00375BA7">
            <w:pPr>
              <w:jc w:val="both"/>
              <w:rPr>
                <w:color w:val="000000"/>
                <w:sz w:val="24"/>
                <w:szCs w:val="24"/>
              </w:rPr>
            </w:pPr>
            <w:r w:rsidRPr="005925FC">
              <w:rPr>
                <w:color w:val="000000"/>
                <w:sz w:val="24"/>
                <w:szCs w:val="24"/>
              </w:rPr>
              <w:t>60</w:t>
            </w:r>
          </w:p>
        </w:tc>
        <w:tc>
          <w:tcPr>
            <w:tcW w:w="1276" w:type="dxa"/>
            <w:tcBorders>
              <w:top w:val="nil"/>
              <w:left w:val="nil"/>
              <w:bottom w:val="single" w:sz="4" w:space="0" w:color="auto"/>
              <w:right w:val="single" w:sz="4" w:space="0" w:color="auto"/>
            </w:tcBorders>
            <w:shd w:val="clear" w:color="000000" w:fill="FFFFFF"/>
          </w:tcPr>
          <w:p w14:paraId="0DF704BC" w14:textId="77777777" w:rsidR="00E7383C" w:rsidRPr="005925FC" w:rsidRDefault="00E7383C" w:rsidP="00375BA7">
            <w:pPr>
              <w:jc w:val="both"/>
              <w:rPr>
                <w:color w:val="000000"/>
                <w:sz w:val="24"/>
                <w:szCs w:val="24"/>
              </w:rPr>
            </w:pPr>
            <w:r w:rsidRPr="005925FC">
              <w:rPr>
                <w:color w:val="000000"/>
                <w:sz w:val="24"/>
                <w:szCs w:val="24"/>
              </w:rPr>
              <w:t>R$ 2,10</w:t>
            </w:r>
          </w:p>
        </w:tc>
        <w:tc>
          <w:tcPr>
            <w:tcW w:w="1275" w:type="dxa"/>
            <w:tcBorders>
              <w:top w:val="nil"/>
              <w:left w:val="nil"/>
              <w:bottom w:val="single" w:sz="4" w:space="0" w:color="auto"/>
              <w:right w:val="single" w:sz="4" w:space="0" w:color="auto"/>
            </w:tcBorders>
            <w:shd w:val="clear" w:color="000000" w:fill="FFFFFF"/>
          </w:tcPr>
          <w:p w14:paraId="587D68C0" w14:textId="77777777" w:rsidR="00E7383C" w:rsidRPr="005925FC" w:rsidRDefault="00E7383C" w:rsidP="00375BA7">
            <w:pPr>
              <w:jc w:val="both"/>
              <w:rPr>
                <w:color w:val="000000"/>
                <w:sz w:val="24"/>
                <w:szCs w:val="24"/>
              </w:rPr>
            </w:pPr>
            <w:r w:rsidRPr="005925FC">
              <w:rPr>
                <w:color w:val="000000"/>
                <w:sz w:val="24"/>
                <w:szCs w:val="24"/>
              </w:rPr>
              <w:t>R$ 126,00</w:t>
            </w:r>
          </w:p>
        </w:tc>
      </w:tr>
      <w:tr w:rsidR="00E7383C" w:rsidRPr="005925FC" w14:paraId="6F89AF1E"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52D252B8" w14:textId="77777777" w:rsidR="00E7383C" w:rsidRPr="005925FC" w:rsidRDefault="00E7383C" w:rsidP="00375BA7">
            <w:pPr>
              <w:jc w:val="both"/>
              <w:rPr>
                <w:color w:val="000000"/>
                <w:sz w:val="24"/>
                <w:szCs w:val="24"/>
              </w:rPr>
            </w:pPr>
            <w:r w:rsidRPr="005925FC">
              <w:rPr>
                <w:color w:val="000000"/>
                <w:sz w:val="24"/>
                <w:szCs w:val="24"/>
              </w:rPr>
              <w:t>05</w:t>
            </w:r>
          </w:p>
        </w:tc>
        <w:tc>
          <w:tcPr>
            <w:tcW w:w="4382" w:type="dxa"/>
            <w:tcBorders>
              <w:top w:val="nil"/>
              <w:left w:val="nil"/>
              <w:bottom w:val="single" w:sz="4" w:space="0" w:color="auto"/>
              <w:right w:val="single" w:sz="4" w:space="0" w:color="auto"/>
            </w:tcBorders>
            <w:shd w:val="clear" w:color="000000" w:fill="FFFFFF"/>
            <w:vAlign w:val="center"/>
            <w:hideMark/>
          </w:tcPr>
          <w:p w14:paraId="69BC473D" w14:textId="77777777" w:rsidR="00E7383C" w:rsidRPr="005925FC" w:rsidRDefault="00E7383C" w:rsidP="00375BA7">
            <w:pPr>
              <w:jc w:val="both"/>
              <w:rPr>
                <w:color w:val="000000"/>
                <w:sz w:val="24"/>
                <w:szCs w:val="24"/>
              </w:rPr>
            </w:pPr>
            <w:r w:rsidRPr="005925FC">
              <w:rPr>
                <w:color w:val="000000"/>
                <w:sz w:val="24"/>
                <w:szCs w:val="24"/>
              </w:rPr>
              <w:t>Agulhas para costura à mão, média, nº 6</w:t>
            </w:r>
          </w:p>
        </w:tc>
        <w:tc>
          <w:tcPr>
            <w:tcW w:w="845" w:type="dxa"/>
            <w:tcBorders>
              <w:top w:val="nil"/>
              <w:left w:val="nil"/>
              <w:bottom w:val="single" w:sz="4" w:space="0" w:color="auto"/>
              <w:right w:val="single" w:sz="4" w:space="0" w:color="auto"/>
            </w:tcBorders>
            <w:shd w:val="clear" w:color="000000" w:fill="FFFFFF"/>
            <w:vAlign w:val="center"/>
            <w:hideMark/>
          </w:tcPr>
          <w:p w14:paraId="7705ECA9"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3955191D" w14:textId="77777777" w:rsidR="00E7383C" w:rsidRPr="005925FC" w:rsidRDefault="00E7383C" w:rsidP="00375BA7">
            <w:pPr>
              <w:jc w:val="both"/>
              <w:rPr>
                <w:color w:val="000000"/>
                <w:sz w:val="24"/>
                <w:szCs w:val="24"/>
              </w:rPr>
            </w:pPr>
            <w:r w:rsidRPr="005925FC">
              <w:rPr>
                <w:color w:val="000000"/>
                <w:sz w:val="24"/>
                <w:szCs w:val="24"/>
              </w:rPr>
              <w:t>100</w:t>
            </w:r>
          </w:p>
        </w:tc>
        <w:tc>
          <w:tcPr>
            <w:tcW w:w="1276" w:type="dxa"/>
            <w:tcBorders>
              <w:top w:val="nil"/>
              <w:left w:val="nil"/>
              <w:bottom w:val="single" w:sz="4" w:space="0" w:color="auto"/>
              <w:right w:val="single" w:sz="4" w:space="0" w:color="auto"/>
            </w:tcBorders>
            <w:shd w:val="clear" w:color="000000" w:fill="FFFFFF"/>
          </w:tcPr>
          <w:p w14:paraId="10B141FC" w14:textId="77777777" w:rsidR="00E7383C" w:rsidRPr="005925FC" w:rsidRDefault="00E7383C" w:rsidP="00375BA7">
            <w:pPr>
              <w:jc w:val="both"/>
              <w:rPr>
                <w:color w:val="000000"/>
                <w:sz w:val="24"/>
                <w:szCs w:val="24"/>
              </w:rPr>
            </w:pPr>
            <w:r w:rsidRPr="005925FC">
              <w:rPr>
                <w:color w:val="000000"/>
                <w:sz w:val="24"/>
                <w:szCs w:val="24"/>
              </w:rPr>
              <w:t>R$ 1,40</w:t>
            </w:r>
          </w:p>
        </w:tc>
        <w:tc>
          <w:tcPr>
            <w:tcW w:w="1275" w:type="dxa"/>
            <w:tcBorders>
              <w:top w:val="nil"/>
              <w:left w:val="nil"/>
              <w:bottom w:val="single" w:sz="4" w:space="0" w:color="auto"/>
              <w:right w:val="single" w:sz="4" w:space="0" w:color="auto"/>
            </w:tcBorders>
            <w:shd w:val="clear" w:color="000000" w:fill="FFFFFF"/>
          </w:tcPr>
          <w:p w14:paraId="7B3D08DB" w14:textId="77777777" w:rsidR="00E7383C" w:rsidRPr="005925FC" w:rsidRDefault="00E7383C" w:rsidP="00375BA7">
            <w:pPr>
              <w:jc w:val="both"/>
              <w:rPr>
                <w:color w:val="000000"/>
                <w:sz w:val="24"/>
                <w:szCs w:val="24"/>
              </w:rPr>
            </w:pPr>
            <w:r w:rsidRPr="005925FC">
              <w:rPr>
                <w:color w:val="000000"/>
                <w:sz w:val="24"/>
                <w:szCs w:val="24"/>
              </w:rPr>
              <w:t>R$ 140,00</w:t>
            </w:r>
          </w:p>
        </w:tc>
      </w:tr>
      <w:tr w:rsidR="00E7383C" w:rsidRPr="005925FC" w14:paraId="2C1F196D" w14:textId="77777777" w:rsidTr="00375BA7">
        <w:trPr>
          <w:trHeight w:val="456"/>
        </w:trPr>
        <w:tc>
          <w:tcPr>
            <w:tcW w:w="580" w:type="dxa"/>
            <w:tcBorders>
              <w:top w:val="nil"/>
              <w:left w:val="single" w:sz="4" w:space="0" w:color="auto"/>
              <w:bottom w:val="single" w:sz="4" w:space="0" w:color="auto"/>
              <w:right w:val="single" w:sz="4" w:space="0" w:color="auto"/>
            </w:tcBorders>
            <w:shd w:val="clear" w:color="000000" w:fill="FFFFFF"/>
            <w:noWrap/>
            <w:vAlign w:val="bottom"/>
          </w:tcPr>
          <w:p w14:paraId="101011F4" w14:textId="77777777" w:rsidR="00E7383C" w:rsidRPr="005925FC" w:rsidRDefault="00E7383C" w:rsidP="00375BA7">
            <w:pPr>
              <w:jc w:val="both"/>
              <w:rPr>
                <w:color w:val="000000"/>
                <w:sz w:val="24"/>
                <w:szCs w:val="24"/>
              </w:rPr>
            </w:pPr>
            <w:r w:rsidRPr="005925FC">
              <w:rPr>
                <w:color w:val="000000"/>
                <w:sz w:val="24"/>
                <w:szCs w:val="24"/>
              </w:rPr>
              <w:t>08</w:t>
            </w:r>
          </w:p>
        </w:tc>
        <w:tc>
          <w:tcPr>
            <w:tcW w:w="4382" w:type="dxa"/>
            <w:tcBorders>
              <w:top w:val="nil"/>
              <w:left w:val="nil"/>
              <w:bottom w:val="single" w:sz="4" w:space="0" w:color="auto"/>
              <w:right w:val="single" w:sz="4" w:space="0" w:color="auto"/>
            </w:tcBorders>
            <w:shd w:val="clear" w:color="000000" w:fill="FFFFFF"/>
            <w:vAlign w:val="bottom"/>
            <w:hideMark/>
          </w:tcPr>
          <w:p w14:paraId="538D8173" w14:textId="77777777" w:rsidR="00E7383C" w:rsidRPr="005925FC" w:rsidRDefault="00E7383C" w:rsidP="00375BA7">
            <w:pPr>
              <w:jc w:val="both"/>
              <w:rPr>
                <w:color w:val="000000"/>
                <w:sz w:val="24"/>
                <w:szCs w:val="24"/>
              </w:rPr>
            </w:pPr>
            <w:r w:rsidRPr="005925FC">
              <w:rPr>
                <w:color w:val="000000"/>
                <w:sz w:val="24"/>
                <w:szCs w:val="24"/>
              </w:rPr>
              <w:t>Alfinete de olho cabeça Pino P/ Bijuterias –</w:t>
            </w:r>
            <w:r w:rsidRPr="005925FC">
              <w:rPr>
                <w:color w:val="000000"/>
                <w:sz w:val="24"/>
                <w:szCs w:val="24"/>
              </w:rPr>
              <w:br/>
              <w:t xml:space="preserve">  Dourado e prata- 20mm Aprox. 100pçs</w:t>
            </w:r>
          </w:p>
        </w:tc>
        <w:tc>
          <w:tcPr>
            <w:tcW w:w="845" w:type="dxa"/>
            <w:tcBorders>
              <w:top w:val="nil"/>
              <w:left w:val="nil"/>
              <w:bottom w:val="single" w:sz="4" w:space="0" w:color="auto"/>
              <w:right w:val="single" w:sz="4" w:space="0" w:color="auto"/>
            </w:tcBorders>
            <w:shd w:val="clear" w:color="000000" w:fill="FFFFFF"/>
            <w:noWrap/>
            <w:vAlign w:val="bottom"/>
            <w:hideMark/>
          </w:tcPr>
          <w:p w14:paraId="76AC0160"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hideMark/>
          </w:tcPr>
          <w:p w14:paraId="3FBDAF98" w14:textId="77777777" w:rsidR="00E7383C" w:rsidRPr="005925FC" w:rsidRDefault="00E7383C" w:rsidP="00375BA7">
            <w:pPr>
              <w:jc w:val="both"/>
              <w:rPr>
                <w:color w:val="000000"/>
                <w:sz w:val="24"/>
                <w:szCs w:val="24"/>
              </w:rPr>
            </w:pPr>
            <w:r w:rsidRPr="005925FC">
              <w:rPr>
                <w:color w:val="000000"/>
                <w:sz w:val="24"/>
                <w:szCs w:val="24"/>
              </w:rPr>
              <w:t>100</w:t>
            </w:r>
          </w:p>
        </w:tc>
        <w:tc>
          <w:tcPr>
            <w:tcW w:w="1276" w:type="dxa"/>
            <w:tcBorders>
              <w:top w:val="nil"/>
              <w:left w:val="nil"/>
              <w:bottom w:val="single" w:sz="4" w:space="0" w:color="auto"/>
              <w:right w:val="single" w:sz="4" w:space="0" w:color="auto"/>
            </w:tcBorders>
            <w:shd w:val="clear" w:color="000000" w:fill="FFFFFF"/>
          </w:tcPr>
          <w:p w14:paraId="6B062D76" w14:textId="77777777" w:rsidR="00E7383C" w:rsidRPr="005925FC" w:rsidRDefault="00E7383C" w:rsidP="00375BA7">
            <w:pPr>
              <w:jc w:val="both"/>
              <w:rPr>
                <w:color w:val="000000"/>
                <w:sz w:val="24"/>
                <w:szCs w:val="24"/>
              </w:rPr>
            </w:pPr>
            <w:r w:rsidRPr="005925FC">
              <w:rPr>
                <w:color w:val="000000"/>
                <w:sz w:val="24"/>
                <w:szCs w:val="24"/>
              </w:rPr>
              <w:t>R$ 31,40</w:t>
            </w:r>
          </w:p>
        </w:tc>
        <w:tc>
          <w:tcPr>
            <w:tcW w:w="1275" w:type="dxa"/>
            <w:tcBorders>
              <w:top w:val="nil"/>
              <w:left w:val="nil"/>
              <w:bottom w:val="single" w:sz="4" w:space="0" w:color="auto"/>
              <w:right w:val="single" w:sz="4" w:space="0" w:color="auto"/>
            </w:tcBorders>
            <w:shd w:val="clear" w:color="000000" w:fill="FFFFFF"/>
          </w:tcPr>
          <w:p w14:paraId="670B0080" w14:textId="77777777" w:rsidR="00E7383C" w:rsidRPr="005925FC" w:rsidRDefault="00E7383C" w:rsidP="00375BA7">
            <w:pPr>
              <w:jc w:val="both"/>
              <w:rPr>
                <w:color w:val="000000"/>
                <w:sz w:val="24"/>
                <w:szCs w:val="24"/>
              </w:rPr>
            </w:pPr>
            <w:r w:rsidRPr="005925FC">
              <w:rPr>
                <w:color w:val="000000"/>
                <w:sz w:val="24"/>
                <w:szCs w:val="24"/>
              </w:rPr>
              <w:t>R$ 3.140,00</w:t>
            </w:r>
          </w:p>
        </w:tc>
      </w:tr>
      <w:tr w:rsidR="00E7383C" w:rsidRPr="005925FC" w14:paraId="0084B804" w14:textId="77777777" w:rsidTr="00375BA7">
        <w:trPr>
          <w:trHeight w:val="780"/>
        </w:trPr>
        <w:tc>
          <w:tcPr>
            <w:tcW w:w="580" w:type="dxa"/>
            <w:tcBorders>
              <w:top w:val="nil"/>
              <w:left w:val="single" w:sz="4" w:space="0" w:color="auto"/>
              <w:bottom w:val="single" w:sz="4" w:space="0" w:color="auto"/>
              <w:right w:val="single" w:sz="4" w:space="0" w:color="auto"/>
            </w:tcBorders>
            <w:shd w:val="clear" w:color="000000" w:fill="FFFFFF"/>
            <w:noWrap/>
            <w:vAlign w:val="bottom"/>
          </w:tcPr>
          <w:p w14:paraId="401F25CB" w14:textId="77777777" w:rsidR="00E7383C" w:rsidRPr="005925FC" w:rsidRDefault="00E7383C" w:rsidP="00375BA7">
            <w:pPr>
              <w:jc w:val="both"/>
              <w:rPr>
                <w:color w:val="000000"/>
                <w:sz w:val="24"/>
                <w:szCs w:val="24"/>
              </w:rPr>
            </w:pPr>
            <w:r w:rsidRPr="005925FC">
              <w:rPr>
                <w:color w:val="000000"/>
                <w:sz w:val="24"/>
                <w:szCs w:val="24"/>
              </w:rPr>
              <w:t>09</w:t>
            </w:r>
          </w:p>
        </w:tc>
        <w:tc>
          <w:tcPr>
            <w:tcW w:w="4382" w:type="dxa"/>
            <w:tcBorders>
              <w:top w:val="nil"/>
              <w:left w:val="nil"/>
              <w:bottom w:val="single" w:sz="4" w:space="0" w:color="auto"/>
              <w:right w:val="single" w:sz="4" w:space="0" w:color="auto"/>
            </w:tcBorders>
            <w:shd w:val="clear" w:color="000000" w:fill="FFFFFF"/>
            <w:vAlign w:val="bottom"/>
            <w:hideMark/>
          </w:tcPr>
          <w:p w14:paraId="05F9A342" w14:textId="77777777" w:rsidR="00E7383C" w:rsidRPr="005925FC" w:rsidRDefault="00E7383C" w:rsidP="00375BA7">
            <w:pPr>
              <w:jc w:val="both"/>
              <w:rPr>
                <w:color w:val="000000"/>
                <w:sz w:val="24"/>
                <w:szCs w:val="24"/>
              </w:rPr>
            </w:pPr>
            <w:r w:rsidRPr="005925FC">
              <w:rPr>
                <w:color w:val="000000"/>
                <w:sz w:val="24"/>
                <w:szCs w:val="24"/>
              </w:rPr>
              <w:t xml:space="preserve">Alicate de corte diagonal 6." Largura da mordaça:18 mm, Comprimento da mordaça: 21 mm </w:t>
            </w:r>
          </w:p>
        </w:tc>
        <w:tc>
          <w:tcPr>
            <w:tcW w:w="845" w:type="dxa"/>
            <w:tcBorders>
              <w:top w:val="nil"/>
              <w:left w:val="nil"/>
              <w:bottom w:val="single" w:sz="4" w:space="0" w:color="auto"/>
              <w:right w:val="single" w:sz="4" w:space="0" w:color="auto"/>
            </w:tcBorders>
            <w:shd w:val="clear" w:color="000000" w:fill="FFFFFF"/>
            <w:noWrap/>
            <w:vAlign w:val="bottom"/>
            <w:hideMark/>
          </w:tcPr>
          <w:p w14:paraId="54F8CB87" w14:textId="77777777" w:rsidR="00E7383C" w:rsidRPr="005925FC" w:rsidRDefault="00E7383C" w:rsidP="00375BA7">
            <w:pPr>
              <w:jc w:val="both"/>
              <w:rPr>
                <w:color w:val="000000"/>
                <w:sz w:val="24"/>
                <w:szCs w:val="24"/>
              </w:rPr>
            </w:pPr>
            <w:r w:rsidRPr="005925FC">
              <w:rPr>
                <w:color w:val="000000"/>
                <w:sz w:val="24"/>
                <w:szCs w:val="24"/>
              </w:rPr>
              <w:t>UND</w:t>
            </w:r>
          </w:p>
        </w:tc>
        <w:tc>
          <w:tcPr>
            <w:tcW w:w="1351" w:type="dxa"/>
            <w:tcBorders>
              <w:top w:val="nil"/>
              <w:left w:val="nil"/>
              <w:bottom w:val="single" w:sz="4" w:space="0" w:color="auto"/>
              <w:right w:val="single" w:sz="4" w:space="0" w:color="auto"/>
            </w:tcBorders>
            <w:shd w:val="clear" w:color="000000" w:fill="FFFFFF"/>
            <w:noWrap/>
            <w:vAlign w:val="bottom"/>
            <w:hideMark/>
          </w:tcPr>
          <w:p w14:paraId="67A4EEDB" w14:textId="77777777" w:rsidR="00E7383C" w:rsidRPr="005925FC" w:rsidRDefault="00E7383C" w:rsidP="00375BA7">
            <w:pPr>
              <w:jc w:val="both"/>
              <w:rPr>
                <w:color w:val="000000"/>
                <w:sz w:val="24"/>
                <w:szCs w:val="24"/>
              </w:rPr>
            </w:pPr>
            <w:r w:rsidRPr="005925FC">
              <w:rPr>
                <w:color w:val="000000"/>
                <w:sz w:val="24"/>
                <w:szCs w:val="24"/>
              </w:rPr>
              <w:t>50</w:t>
            </w:r>
          </w:p>
        </w:tc>
        <w:tc>
          <w:tcPr>
            <w:tcW w:w="1276" w:type="dxa"/>
            <w:tcBorders>
              <w:top w:val="nil"/>
              <w:left w:val="nil"/>
              <w:bottom w:val="single" w:sz="4" w:space="0" w:color="auto"/>
              <w:right w:val="single" w:sz="4" w:space="0" w:color="auto"/>
            </w:tcBorders>
            <w:shd w:val="clear" w:color="000000" w:fill="FFFFFF"/>
          </w:tcPr>
          <w:p w14:paraId="3D6C2837" w14:textId="77777777" w:rsidR="00E7383C" w:rsidRPr="005925FC" w:rsidRDefault="00E7383C" w:rsidP="00375BA7">
            <w:pPr>
              <w:jc w:val="both"/>
              <w:rPr>
                <w:color w:val="000000"/>
                <w:sz w:val="24"/>
                <w:szCs w:val="24"/>
              </w:rPr>
            </w:pPr>
            <w:r w:rsidRPr="005925FC">
              <w:rPr>
                <w:color w:val="000000"/>
                <w:sz w:val="24"/>
                <w:szCs w:val="24"/>
              </w:rPr>
              <w:t>R$ 28,78</w:t>
            </w:r>
          </w:p>
        </w:tc>
        <w:tc>
          <w:tcPr>
            <w:tcW w:w="1275" w:type="dxa"/>
            <w:tcBorders>
              <w:top w:val="nil"/>
              <w:left w:val="nil"/>
              <w:bottom w:val="single" w:sz="4" w:space="0" w:color="auto"/>
              <w:right w:val="single" w:sz="4" w:space="0" w:color="auto"/>
            </w:tcBorders>
            <w:shd w:val="clear" w:color="000000" w:fill="FFFFFF"/>
          </w:tcPr>
          <w:p w14:paraId="794FABF4" w14:textId="77777777" w:rsidR="00E7383C" w:rsidRPr="005925FC" w:rsidRDefault="00E7383C" w:rsidP="00375BA7">
            <w:pPr>
              <w:jc w:val="both"/>
              <w:rPr>
                <w:color w:val="000000"/>
                <w:sz w:val="24"/>
                <w:szCs w:val="24"/>
              </w:rPr>
            </w:pPr>
            <w:r w:rsidRPr="005925FC">
              <w:rPr>
                <w:color w:val="000000"/>
                <w:sz w:val="24"/>
                <w:szCs w:val="24"/>
              </w:rPr>
              <w:t>R$ 1.439,00</w:t>
            </w:r>
          </w:p>
        </w:tc>
      </w:tr>
      <w:tr w:rsidR="00E7383C" w:rsidRPr="005925FC" w14:paraId="2A11455A" w14:textId="77777777" w:rsidTr="00375BA7">
        <w:trPr>
          <w:trHeight w:val="331"/>
        </w:trPr>
        <w:tc>
          <w:tcPr>
            <w:tcW w:w="580" w:type="dxa"/>
            <w:tcBorders>
              <w:top w:val="nil"/>
              <w:left w:val="single" w:sz="4" w:space="0" w:color="auto"/>
              <w:bottom w:val="single" w:sz="4" w:space="0" w:color="auto"/>
              <w:right w:val="single" w:sz="4" w:space="0" w:color="auto"/>
            </w:tcBorders>
            <w:shd w:val="clear" w:color="000000" w:fill="FFFFFF"/>
            <w:noWrap/>
            <w:vAlign w:val="bottom"/>
          </w:tcPr>
          <w:p w14:paraId="7E94150A" w14:textId="77777777" w:rsidR="00E7383C" w:rsidRPr="005925FC" w:rsidRDefault="00E7383C" w:rsidP="00375BA7">
            <w:pPr>
              <w:jc w:val="both"/>
              <w:rPr>
                <w:color w:val="000000"/>
                <w:sz w:val="24"/>
                <w:szCs w:val="24"/>
              </w:rPr>
            </w:pPr>
            <w:r w:rsidRPr="005925FC">
              <w:rPr>
                <w:color w:val="000000"/>
                <w:sz w:val="24"/>
                <w:szCs w:val="24"/>
              </w:rPr>
              <w:t>10</w:t>
            </w:r>
          </w:p>
        </w:tc>
        <w:tc>
          <w:tcPr>
            <w:tcW w:w="4382" w:type="dxa"/>
            <w:tcBorders>
              <w:top w:val="nil"/>
              <w:left w:val="nil"/>
              <w:bottom w:val="single" w:sz="4" w:space="0" w:color="auto"/>
              <w:right w:val="single" w:sz="4" w:space="0" w:color="auto"/>
            </w:tcBorders>
            <w:shd w:val="clear" w:color="000000" w:fill="FFFFFF"/>
            <w:vAlign w:val="bottom"/>
            <w:hideMark/>
          </w:tcPr>
          <w:p w14:paraId="11F82B8E" w14:textId="77777777" w:rsidR="00E7383C" w:rsidRPr="005925FC" w:rsidRDefault="00E7383C" w:rsidP="00375BA7">
            <w:pPr>
              <w:jc w:val="both"/>
              <w:rPr>
                <w:color w:val="000000"/>
                <w:sz w:val="24"/>
                <w:szCs w:val="24"/>
              </w:rPr>
            </w:pPr>
            <w:r w:rsidRPr="005925FC">
              <w:rPr>
                <w:color w:val="000000"/>
                <w:sz w:val="24"/>
                <w:szCs w:val="24"/>
              </w:rPr>
              <w:t xml:space="preserve">Arame de alumínio p/ Bijuterias – </w:t>
            </w:r>
            <w:r w:rsidRPr="005925FC">
              <w:rPr>
                <w:color w:val="000000"/>
                <w:sz w:val="24"/>
                <w:szCs w:val="24"/>
              </w:rPr>
              <w:br/>
              <w:t>Pratas e dourado 0.30mm - 50m</w:t>
            </w:r>
          </w:p>
        </w:tc>
        <w:tc>
          <w:tcPr>
            <w:tcW w:w="845" w:type="dxa"/>
            <w:tcBorders>
              <w:top w:val="nil"/>
              <w:left w:val="nil"/>
              <w:bottom w:val="single" w:sz="4" w:space="0" w:color="auto"/>
              <w:right w:val="single" w:sz="4" w:space="0" w:color="auto"/>
            </w:tcBorders>
            <w:shd w:val="clear" w:color="000000" w:fill="FFFFFF"/>
            <w:noWrap/>
            <w:vAlign w:val="bottom"/>
            <w:hideMark/>
          </w:tcPr>
          <w:p w14:paraId="78AB9C75" w14:textId="77777777" w:rsidR="00E7383C" w:rsidRPr="005925FC" w:rsidRDefault="00E7383C" w:rsidP="00375BA7">
            <w:pPr>
              <w:jc w:val="both"/>
              <w:rPr>
                <w:color w:val="000000"/>
                <w:sz w:val="24"/>
                <w:szCs w:val="24"/>
              </w:rPr>
            </w:pPr>
            <w:r w:rsidRPr="005925FC">
              <w:rPr>
                <w:color w:val="000000"/>
                <w:sz w:val="24"/>
                <w:szCs w:val="24"/>
              </w:rPr>
              <w:t>UND</w:t>
            </w:r>
          </w:p>
        </w:tc>
        <w:tc>
          <w:tcPr>
            <w:tcW w:w="1351" w:type="dxa"/>
            <w:tcBorders>
              <w:top w:val="nil"/>
              <w:left w:val="nil"/>
              <w:bottom w:val="single" w:sz="4" w:space="0" w:color="auto"/>
              <w:right w:val="single" w:sz="4" w:space="0" w:color="auto"/>
            </w:tcBorders>
            <w:shd w:val="clear" w:color="000000" w:fill="FFFFFF"/>
            <w:noWrap/>
            <w:vAlign w:val="bottom"/>
            <w:hideMark/>
          </w:tcPr>
          <w:p w14:paraId="6A9E2558" w14:textId="77777777" w:rsidR="00E7383C" w:rsidRPr="005925FC" w:rsidRDefault="00E7383C" w:rsidP="00375BA7">
            <w:pPr>
              <w:jc w:val="both"/>
              <w:rPr>
                <w:color w:val="000000"/>
                <w:sz w:val="24"/>
                <w:szCs w:val="24"/>
              </w:rPr>
            </w:pPr>
            <w:r w:rsidRPr="005925FC">
              <w:rPr>
                <w:color w:val="000000"/>
                <w:sz w:val="24"/>
                <w:szCs w:val="24"/>
              </w:rPr>
              <w:t>100</w:t>
            </w:r>
          </w:p>
        </w:tc>
        <w:tc>
          <w:tcPr>
            <w:tcW w:w="1276" w:type="dxa"/>
            <w:tcBorders>
              <w:top w:val="nil"/>
              <w:left w:val="nil"/>
              <w:bottom w:val="single" w:sz="4" w:space="0" w:color="auto"/>
              <w:right w:val="single" w:sz="4" w:space="0" w:color="auto"/>
            </w:tcBorders>
            <w:shd w:val="clear" w:color="000000" w:fill="FFFFFF"/>
          </w:tcPr>
          <w:p w14:paraId="500B9016" w14:textId="77777777" w:rsidR="00E7383C" w:rsidRPr="005925FC" w:rsidRDefault="00E7383C" w:rsidP="00375BA7">
            <w:pPr>
              <w:jc w:val="both"/>
              <w:rPr>
                <w:color w:val="000000"/>
                <w:sz w:val="24"/>
                <w:szCs w:val="24"/>
              </w:rPr>
            </w:pPr>
            <w:r w:rsidRPr="005925FC">
              <w:rPr>
                <w:color w:val="000000"/>
                <w:sz w:val="24"/>
                <w:szCs w:val="24"/>
              </w:rPr>
              <w:t>R$ 13,74</w:t>
            </w:r>
          </w:p>
        </w:tc>
        <w:tc>
          <w:tcPr>
            <w:tcW w:w="1275" w:type="dxa"/>
            <w:tcBorders>
              <w:top w:val="nil"/>
              <w:left w:val="nil"/>
              <w:bottom w:val="single" w:sz="4" w:space="0" w:color="auto"/>
              <w:right w:val="single" w:sz="4" w:space="0" w:color="auto"/>
            </w:tcBorders>
            <w:shd w:val="clear" w:color="000000" w:fill="FFFFFF"/>
          </w:tcPr>
          <w:p w14:paraId="66A38424" w14:textId="77777777" w:rsidR="00E7383C" w:rsidRPr="005925FC" w:rsidRDefault="00E7383C" w:rsidP="00375BA7">
            <w:pPr>
              <w:jc w:val="both"/>
              <w:rPr>
                <w:color w:val="000000"/>
                <w:sz w:val="24"/>
                <w:szCs w:val="24"/>
              </w:rPr>
            </w:pPr>
            <w:r w:rsidRPr="005925FC">
              <w:rPr>
                <w:color w:val="000000"/>
                <w:sz w:val="24"/>
                <w:szCs w:val="24"/>
              </w:rPr>
              <w:t>R$ 1.374,00</w:t>
            </w:r>
          </w:p>
        </w:tc>
      </w:tr>
      <w:tr w:rsidR="00E7383C" w:rsidRPr="005925FC" w14:paraId="5C40E222" w14:textId="77777777" w:rsidTr="00375BA7">
        <w:trPr>
          <w:trHeight w:val="423"/>
        </w:trPr>
        <w:tc>
          <w:tcPr>
            <w:tcW w:w="580" w:type="dxa"/>
            <w:tcBorders>
              <w:top w:val="nil"/>
              <w:left w:val="single" w:sz="4" w:space="0" w:color="auto"/>
              <w:bottom w:val="single" w:sz="4" w:space="0" w:color="auto"/>
              <w:right w:val="single" w:sz="4" w:space="0" w:color="auto"/>
            </w:tcBorders>
            <w:shd w:val="clear" w:color="000000" w:fill="FFFFFF"/>
            <w:noWrap/>
            <w:vAlign w:val="bottom"/>
          </w:tcPr>
          <w:p w14:paraId="739E533A" w14:textId="77777777" w:rsidR="00E7383C" w:rsidRPr="005925FC" w:rsidRDefault="00E7383C" w:rsidP="00375BA7">
            <w:pPr>
              <w:jc w:val="both"/>
              <w:rPr>
                <w:color w:val="000000"/>
                <w:sz w:val="24"/>
                <w:szCs w:val="24"/>
              </w:rPr>
            </w:pPr>
            <w:r w:rsidRPr="005925FC">
              <w:rPr>
                <w:color w:val="000000"/>
                <w:sz w:val="24"/>
                <w:szCs w:val="24"/>
              </w:rPr>
              <w:t>11</w:t>
            </w:r>
          </w:p>
        </w:tc>
        <w:tc>
          <w:tcPr>
            <w:tcW w:w="4382" w:type="dxa"/>
            <w:tcBorders>
              <w:top w:val="nil"/>
              <w:left w:val="nil"/>
              <w:bottom w:val="single" w:sz="4" w:space="0" w:color="auto"/>
              <w:right w:val="single" w:sz="4" w:space="0" w:color="auto"/>
            </w:tcBorders>
            <w:shd w:val="clear" w:color="000000" w:fill="FFFFFF"/>
            <w:vAlign w:val="bottom"/>
            <w:hideMark/>
          </w:tcPr>
          <w:p w14:paraId="1BEBC77E" w14:textId="77777777" w:rsidR="00E7383C" w:rsidRPr="005925FC" w:rsidRDefault="00E7383C" w:rsidP="00375BA7">
            <w:pPr>
              <w:jc w:val="both"/>
              <w:rPr>
                <w:color w:val="000000"/>
                <w:sz w:val="24"/>
                <w:szCs w:val="24"/>
              </w:rPr>
            </w:pPr>
            <w:r w:rsidRPr="005925FC">
              <w:rPr>
                <w:color w:val="000000"/>
                <w:sz w:val="24"/>
                <w:szCs w:val="24"/>
              </w:rPr>
              <w:t xml:space="preserve">Arame de cobre (0,40 MM) Cor: Níquel / </w:t>
            </w:r>
            <w:r w:rsidRPr="005925FC">
              <w:rPr>
                <w:color w:val="000000"/>
                <w:sz w:val="24"/>
                <w:szCs w:val="24"/>
              </w:rPr>
              <w:br/>
              <w:t>Prata e Dourado 105 Comprimento: 50m. Espessura: 0,40mm</w:t>
            </w:r>
          </w:p>
        </w:tc>
        <w:tc>
          <w:tcPr>
            <w:tcW w:w="845" w:type="dxa"/>
            <w:tcBorders>
              <w:top w:val="nil"/>
              <w:left w:val="nil"/>
              <w:bottom w:val="single" w:sz="4" w:space="0" w:color="auto"/>
              <w:right w:val="single" w:sz="4" w:space="0" w:color="auto"/>
            </w:tcBorders>
            <w:shd w:val="clear" w:color="000000" w:fill="FFFFFF"/>
            <w:noWrap/>
            <w:vAlign w:val="bottom"/>
            <w:hideMark/>
          </w:tcPr>
          <w:p w14:paraId="3F50E425" w14:textId="77777777" w:rsidR="00E7383C" w:rsidRPr="005925FC" w:rsidRDefault="00E7383C" w:rsidP="00375BA7">
            <w:pPr>
              <w:jc w:val="both"/>
              <w:rPr>
                <w:color w:val="000000"/>
                <w:sz w:val="24"/>
                <w:szCs w:val="24"/>
              </w:rPr>
            </w:pPr>
            <w:r w:rsidRPr="005925FC">
              <w:rPr>
                <w:color w:val="000000"/>
                <w:sz w:val="24"/>
                <w:szCs w:val="24"/>
              </w:rPr>
              <w:t>UND</w:t>
            </w:r>
          </w:p>
        </w:tc>
        <w:tc>
          <w:tcPr>
            <w:tcW w:w="1351" w:type="dxa"/>
            <w:tcBorders>
              <w:top w:val="nil"/>
              <w:left w:val="nil"/>
              <w:bottom w:val="single" w:sz="4" w:space="0" w:color="auto"/>
              <w:right w:val="single" w:sz="4" w:space="0" w:color="auto"/>
            </w:tcBorders>
            <w:shd w:val="clear" w:color="000000" w:fill="FFFFFF"/>
            <w:noWrap/>
            <w:vAlign w:val="bottom"/>
            <w:hideMark/>
          </w:tcPr>
          <w:p w14:paraId="1D4D4233" w14:textId="77777777" w:rsidR="00E7383C" w:rsidRPr="005925FC" w:rsidRDefault="00E7383C" w:rsidP="00375BA7">
            <w:pPr>
              <w:jc w:val="both"/>
              <w:rPr>
                <w:color w:val="000000"/>
                <w:sz w:val="24"/>
                <w:szCs w:val="24"/>
              </w:rPr>
            </w:pPr>
            <w:r w:rsidRPr="005925FC">
              <w:rPr>
                <w:color w:val="000000"/>
                <w:sz w:val="24"/>
                <w:szCs w:val="24"/>
              </w:rPr>
              <w:t>200</w:t>
            </w:r>
          </w:p>
        </w:tc>
        <w:tc>
          <w:tcPr>
            <w:tcW w:w="1276" w:type="dxa"/>
            <w:tcBorders>
              <w:top w:val="nil"/>
              <w:left w:val="nil"/>
              <w:bottom w:val="single" w:sz="4" w:space="0" w:color="auto"/>
              <w:right w:val="single" w:sz="4" w:space="0" w:color="auto"/>
            </w:tcBorders>
            <w:shd w:val="clear" w:color="000000" w:fill="FFFFFF"/>
          </w:tcPr>
          <w:p w14:paraId="37F16170" w14:textId="77777777" w:rsidR="00E7383C" w:rsidRPr="005925FC" w:rsidRDefault="00E7383C" w:rsidP="00375BA7">
            <w:pPr>
              <w:jc w:val="both"/>
              <w:rPr>
                <w:color w:val="000000"/>
                <w:sz w:val="24"/>
                <w:szCs w:val="24"/>
              </w:rPr>
            </w:pPr>
            <w:r w:rsidRPr="005925FC">
              <w:rPr>
                <w:color w:val="000000"/>
                <w:sz w:val="24"/>
                <w:szCs w:val="24"/>
              </w:rPr>
              <w:t>R$ 13,74</w:t>
            </w:r>
          </w:p>
        </w:tc>
        <w:tc>
          <w:tcPr>
            <w:tcW w:w="1275" w:type="dxa"/>
            <w:tcBorders>
              <w:top w:val="nil"/>
              <w:left w:val="nil"/>
              <w:bottom w:val="single" w:sz="4" w:space="0" w:color="auto"/>
              <w:right w:val="single" w:sz="4" w:space="0" w:color="auto"/>
            </w:tcBorders>
            <w:shd w:val="clear" w:color="000000" w:fill="FFFFFF"/>
          </w:tcPr>
          <w:p w14:paraId="4233E765" w14:textId="77777777" w:rsidR="00E7383C" w:rsidRPr="005925FC" w:rsidRDefault="00E7383C" w:rsidP="00375BA7">
            <w:pPr>
              <w:jc w:val="both"/>
              <w:rPr>
                <w:color w:val="000000"/>
                <w:sz w:val="24"/>
                <w:szCs w:val="24"/>
              </w:rPr>
            </w:pPr>
            <w:r w:rsidRPr="005925FC">
              <w:rPr>
                <w:color w:val="000000"/>
                <w:sz w:val="24"/>
                <w:szCs w:val="24"/>
              </w:rPr>
              <w:t>R$ 2.748,000</w:t>
            </w:r>
          </w:p>
        </w:tc>
      </w:tr>
      <w:tr w:rsidR="00E7383C" w:rsidRPr="005925FC" w14:paraId="624D812C" w14:textId="77777777" w:rsidTr="00375BA7">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tcPr>
          <w:p w14:paraId="40302764" w14:textId="77777777" w:rsidR="00E7383C" w:rsidRPr="005925FC" w:rsidRDefault="00E7383C" w:rsidP="00375BA7">
            <w:pPr>
              <w:jc w:val="both"/>
              <w:rPr>
                <w:color w:val="000000"/>
                <w:sz w:val="24"/>
                <w:szCs w:val="24"/>
              </w:rPr>
            </w:pPr>
            <w:r w:rsidRPr="005925FC">
              <w:rPr>
                <w:color w:val="000000"/>
                <w:sz w:val="24"/>
                <w:szCs w:val="24"/>
              </w:rPr>
              <w:t>14</w:t>
            </w:r>
          </w:p>
        </w:tc>
        <w:tc>
          <w:tcPr>
            <w:tcW w:w="4382" w:type="dxa"/>
            <w:tcBorders>
              <w:top w:val="nil"/>
              <w:left w:val="nil"/>
              <w:bottom w:val="single" w:sz="4" w:space="0" w:color="auto"/>
              <w:right w:val="single" w:sz="4" w:space="0" w:color="auto"/>
            </w:tcBorders>
            <w:shd w:val="clear" w:color="000000" w:fill="FFFFFF"/>
            <w:vAlign w:val="center"/>
            <w:hideMark/>
          </w:tcPr>
          <w:p w14:paraId="1263F688" w14:textId="77777777" w:rsidR="00E7383C" w:rsidRPr="005925FC" w:rsidRDefault="00E7383C" w:rsidP="00375BA7">
            <w:pPr>
              <w:jc w:val="both"/>
              <w:rPr>
                <w:color w:val="000000"/>
                <w:sz w:val="24"/>
                <w:szCs w:val="24"/>
              </w:rPr>
            </w:pPr>
            <w:r w:rsidRPr="005925FC">
              <w:rPr>
                <w:color w:val="000000"/>
                <w:sz w:val="24"/>
                <w:szCs w:val="24"/>
              </w:rPr>
              <w:t>Avental escolar liso infantil (</w:t>
            </w:r>
            <w:proofErr w:type="spellStart"/>
            <w:r w:rsidRPr="005925FC">
              <w:rPr>
                <w:color w:val="000000"/>
                <w:sz w:val="24"/>
                <w:szCs w:val="24"/>
              </w:rPr>
              <w:t>tam</w:t>
            </w:r>
            <w:proofErr w:type="spellEnd"/>
            <w:r w:rsidRPr="005925FC">
              <w:rPr>
                <w:color w:val="000000"/>
                <w:sz w:val="24"/>
                <w:szCs w:val="24"/>
              </w:rPr>
              <w:t xml:space="preserve"> p, m, g) para pintura. Cores sortidas</w:t>
            </w:r>
          </w:p>
        </w:tc>
        <w:tc>
          <w:tcPr>
            <w:tcW w:w="845" w:type="dxa"/>
            <w:tcBorders>
              <w:top w:val="nil"/>
              <w:left w:val="nil"/>
              <w:bottom w:val="single" w:sz="4" w:space="0" w:color="auto"/>
              <w:right w:val="single" w:sz="4" w:space="0" w:color="auto"/>
            </w:tcBorders>
            <w:shd w:val="clear" w:color="000000" w:fill="FFFFFF"/>
            <w:vAlign w:val="center"/>
            <w:hideMark/>
          </w:tcPr>
          <w:p w14:paraId="1FF572A9" w14:textId="77777777" w:rsidR="00E7383C" w:rsidRPr="005925FC" w:rsidRDefault="00E7383C" w:rsidP="00375BA7">
            <w:pPr>
              <w:jc w:val="both"/>
              <w:rPr>
                <w:color w:val="000000"/>
                <w:sz w:val="24"/>
                <w:szCs w:val="24"/>
              </w:rPr>
            </w:pPr>
            <w:proofErr w:type="spellStart"/>
            <w:r w:rsidRPr="005925FC">
              <w:rPr>
                <w:color w:val="000000"/>
                <w:sz w:val="24"/>
                <w:szCs w:val="24"/>
              </w:rPr>
              <w:t>un</w:t>
            </w:r>
            <w:proofErr w:type="spellEnd"/>
          </w:p>
        </w:tc>
        <w:tc>
          <w:tcPr>
            <w:tcW w:w="1351" w:type="dxa"/>
            <w:tcBorders>
              <w:top w:val="nil"/>
              <w:left w:val="nil"/>
              <w:bottom w:val="single" w:sz="4" w:space="0" w:color="auto"/>
              <w:right w:val="single" w:sz="4" w:space="0" w:color="auto"/>
            </w:tcBorders>
            <w:shd w:val="clear" w:color="000000" w:fill="FFFFFF"/>
            <w:noWrap/>
            <w:vAlign w:val="bottom"/>
            <w:hideMark/>
          </w:tcPr>
          <w:p w14:paraId="263C7A2A" w14:textId="77777777" w:rsidR="00E7383C" w:rsidRPr="005925FC" w:rsidRDefault="00E7383C" w:rsidP="00375BA7">
            <w:pPr>
              <w:jc w:val="both"/>
              <w:rPr>
                <w:color w:val="000000"/>
                <w:sz w:val="24"/>
                <w:szCs w:val="24"/>
              </w:rPr>
            </w:pPr>
            <w:r w:rsidRPr="005925FC">
              <w:rPr>
                <w:color w:val="000000"/>
                <w:sz w:val="24"/>
                <w:szCs w:val="24"/>
              </w:rPr>
              <w:t>50</w:t>
            </w:r>
          </w:p>
        </w:tc>
        <w:tc>
          <w:tcPr>
            <w:tcW w:w="1276" w:type="dxa"/>
            <w:tcBorders>
              <w:top w:val="nil"/>
              <w:left w:val="nil"/>
              <w:bottom w:val="single" w:sz="4" w:space="0" w:color="auto"/>
              <w:right w:val="single" w:sz="4" w:space="0" w:color="auto"/>
            </w:tcBorders>
            <w:shd w:val="clear" w:color="000000" w:fill="FFFFFF"/>
          </w:tcPr>
          <w:p w14:paraId="79275CA5" w14:textId="77777777" w:rsidR="00E7383C" w:rsidRPr="005925FC" w:rsidRDefault="00E7383C" w:rsidP="00375BA7">
            <w:pPr>
              <w:jc w:val="both"/>
              <w:rPr>
                <w:color w:val="000000"/>
                <w:sz w:val="24"/>
                <w:szCs w:val="24"/>
              </w:rPr>
            </w:pPr>
            <w:r w:rsidRPr="005925FC">
              <w:rPr>
                <w:color w:val="000000"/>
                <w:sz w:val="24"/>
                <w:szCs w:val="24"/>
              </w:rPr>
              <w:t>R$ 15,97</w:t>
            </w:r>
          </w:p>
        </w:tc>
        <w:tc>
          <w:tcPr>
            <w:tcW w:w="1275" w:type="dxa"/>
            <w:tcBorders>
              <w:top w:val="nil"/>
              <w:left w:val="nil"/>
              <w:bottom w:val="single" w:sz="4" w:space="0" w:color="auto"/>
              <w:right w:val="single" w:sz="4" w:space="0" w:color="auto"/>
            </w:tcBorders>
            <w:shd w:val="clear" w:color="000000" w:fill="FFFFFF"/>
          </w:tcPr>
          <w:p w14:paraId="761A1967" w14:textId="77777777" w:rsidR="00E7383C" w:rsidRPr="005925FC" w:rsidRDefault="00E7383C" w:rsidP="00375BA7">
            <w:pPr>
              <w:jc w:val="both"/>
              <w:rPr>
                <w:color w:val="000000"/>
                <w:sz w:val="24"/>
                <w:szCs w:val="24"/>
              </w:rPr>
            </w:pPr>
            <w:r w:rsidRPr="005925FC">
              <w:rPr>
                <w:color w:val="000000"/>
                <w:sz w:val="24"/>
                <w:szCs w:val="24"/>
              </w:rPr>
              <w:t>R$ 798,50</w:t>
            </w:r>
          </w:p>
        </w:tc>
      </w:tr>
      <w:tr w:rsidR="00E7383C" w:rsidRPr="005925FC" w14:paraId="0C8F873D" w14:textId="77777777" w:rsidTr="00375BA7">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tcPr>
          <w:p w14:paraId="52615F75" w14:textId="77777777" w:rsidR="00E7383C" w:rsidRPr="005925FC" w:rsidRDefault="00E7383C" w:rsidP="00375BA7">
            <w:pPr>
              <w:jc w:val="both"/>
              <w:rPr>
                <w:color w:val="000000"/>
                <w:sz w:val="24"/>
                <w:szCs w:val="24"/>
              </w:rPr>
            </w:pPr>
            <w:r w:rsidRPr="005925FC">
              <w:rPr>
                <w:color w:val="000000"/>
                <w:sz w:val="24"/>
                <w:szCs w:val="24"/>
              </w:rPr>
              <w:t>15</w:t>
            </w:r>
          </w:p>
        </w:tc>
        <w:tc>
          <w:tcPr>
            <w:tcW w:w="4382" w:type="dxa"/>
            <w:tcBorders>
              <w:top w:val="nil"/>
              <w:left w:val="nil"/>
              <w:bottom w:val="single" w:sz="4" w:space="0" w:color="auto"/>
              <w:right w:val="single" w:sz="4" w:space="0" w:color="auto"/>
            </w:tcBorders>
            <w:shd w:val="clear" w:color="000000" w:fill="FFFFFF"/>
            <w:vAlign w:val="center"/>
            <w:hideMark/>
          </w:tcPr>
          <w:p w14:paraId="7C97E99C" w14:textId="77777777" w:rsidR="00E7383C" w:rsidRPr="005925FC" w:rsidRDefault="00E7383C" w:rsidP="00375BA7">
            <w:pPr>
              <w:jc w:val="both"/>
              <w:rPr>
                <w:color w:val="000000"/>
                <w:sz w:val="24"/>
                <w:szCs w:val="24"/>
              </w:rPr>
            </w:pPr>
            <w:r w:rsidRPr="005925FC">
              <w:rPr>
                <w:color w:val="000000"/>
                <w:sz w:val="24"/>
                <w:szCs w:val="24"/>
              </w:rPr>
              <w:t>Balão bexiga estampado 9 polegadas pacote com 50un - cores variadas</w:t>
            </w:r>
          </w:p>
        </w:tc>
        <w:tc>
          <w:tcPr>
            <w:tcW w:w="845" w:type="dxa"/>
            <w:tcBorders>
              <w:top w:val="nil"/>
              <w:left w:val="nil"/>
              <w:bottom w:val="single" w:sz="4" w:space="0" w:color="auto"/>
              <w:right w:val="single" w:sz="4" w:space="0" w:color="auto"/>
            </w:tcBorders>
            <w:shd w:val="clear" w:color="000000" w:fill="FFFFFF"/>
            <w:vAlign w:val="center"/>
            <w:hideMark/>
          </w:tcPr>
          <w:p w14:paraId="6AEA0B44"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hideMark/>
          </w:tcPr>
          <w:p w14:paraId="2FBF2AD0" w14:textId="77777777" w:rsidR="00E7383C" w:rsidRPr="005925FC" w:rsidRDefault="00E7383C" w:rsidP="00375BA7">
            <w:pPr>
              <w:jc w:val="both"/>
              <w:rPr>
                <w:color w:val="000000"/>
                <w:sz w:val="24"/>
                <w:szCs w:val="24"/>
              </w:rPr>
            </w:pPr>
            <w:r w:rsidRPr="005925FC">
              <w:rPr>
                <w:color w:val="000000"/>
                <w:sz w:val="24"/>
                <w:szCs w:val="24"/>
              </w:rPr>
              <w:t>10</w:t>
            </w:r>
          </w:p>
        </w:tc>
        <w:tc>
          <w:tcPr>
            <w:tcW w:w="1276" w:type="dxa"/>
            <w:tcBorders>
              <w:top w:val="nil"/>
              <w:left w:val="nil"/>
              <w:bottom w:val="single" w:sz="4" w:space="0" w:color="auto"/>
              <w:right w:val="single" w:sz="4" w:space="0" w:color="auto"/>
            </w:tcBorders>
            <w:shd w:val="clear" w:color="000000" w:fill="FFFFFF"/>
          </w:tcPr>
          <w:p w14:paraId="53DA31D2" w14:textId="77777777" w:rsidR="00E7383C" w:rsidRPr="005925FC" w:rsidRDefault="00E7383C" w:rsidP="00375BA7">
            <w:pPr>
              <w:jc w:val="both"/>
              <w:rPr>
                <w:color w:val="000000"/>
                <w:sz w:val="24"/>
                <w:szCs w:val="24"/>
              </w:rPr>
            </w:pPr>
            <w:r w:rsidRPr="005925FC">
              <w:rPr>
                <w:color w:val="000000"/>
                <w:sz w:val="24"/>
                <w:szCs w:val="24"/>
              </w:rPr>
              <w:t>R$ 17,21</w:t>
            </w:r>
          </w:p>
        </w:tc>
        <w:tc>
          <w:tcPr>
            <w:tcW w:w="1275" w:type="dxa"/>
            <w:tcBorders>
              <w:top w:val="nil"/>
              <w:left w:val="nil"/>
              <w:bottom w:val="single" w:sz="4" w:space="0" w:color="auto"/>
              <w:right w:val="single" w:sz="4" w:space="0" w:color="auto"/>
            </w:tcBorders>
            <w:shd w:val="clear" w:color="000000" w:fill="FFFFFF"/>
          </w:tcPr>
          <w:p w14:paraId="74B63155" w14:textId="77777777" w:rsidR="00E7383C" w:rsidRPr="005925FC" w:rsidRDefault="00E7383C" w:rsidP="00375BA7">
            <w:pPr>
              <w:jc w:val="both"/>
              <w:rPr>
                <w:color w:val="000000"/>
                <w:sz w:val="24"/>
                <w:szCs w:val="24"/>
              </w:rPr>
            </w:pPr>
            <w:r w:rsidRPr="005925FC">
              <w:rPr>
                <w:color w:val="000000"/>
                <w:sz w:val="24"/>
                <w:szCs w:val="24"/>
              </w:rPr>
              <w:t>R$ 172,10</w:t>
            </w:r>
          </w:p>
        </w:tc>
      </w:tr>
      <w:tr w:rsidR="00E7383C" w:rsidRPr="005925FC" w14:paraId="4823C4DB" w14:textId="77777777" w:rsidTr="00375BA7">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tcPr>
          <w:p w14:paraId="7943DE49" w14:textId="77777777" w:rsidR="00E7383C" w:rsidRPr="005925FC" w:rsidRDefault="00E7383C" w:rsidP="00375BA7">
            <w:pPr>
              <w:jc w:val="both"/>
              <w:rPr>
                <w:color w:val="000000"/>
                <w:sz w:val="24"/>
                <w:szCs w:val="24"/>
              </w:rPr>
            </w:pPr>
            <w:r w:rsidRPr="005925FC">
              <w:rPr>
                <w:color w:val="000000"/>
                <w:sz w:val="24"/>
                <w:szCs w:val="24"/>
              </w:rPr>
              <w:t>16</w:t>
            </w:r>
          </w:p>
        </w:tc>
        <w:tc>
          <w:tcPr>
            <w:tcW w:w="4382" w:type="dxa"/>
            <w:tcBorders>
              <w:top w:val="nil"/>
              <w:left w:val="nil"/>
              <w:bottom w:val="single" w:sz="4" w:space="0" w:color="auto"/>
              <w:right w:val="single" w:sz="4" w:space="0" w:color="auto"/>
            </w:tcBorders>
            <w:shd w:val="clear" w:color="000000" w:fill="FFFFFF"/>
            <w:vAlign w:val="center"/>
            <w:hideMark/>
          </w:tcPr>
          <w:p w14:paraId="3BB3A063" w14:textId="77777777" w:rsidR="00E7383C" w:rsidRPr="005925FC" w:rsidRDefault="00E7383C" w:rsidP="00375BA7">
            <w:pPr>
              <w:jc w:val="both"/>
              <w:rPr>
                <w:color w:val="000000"/>
                <w:sz w:val="24"/>
                <w:szCs w:val="24"/>
              </w:rPr>
            </w:pPr>
            <w:r w:rsidRPr="005925FC">
              <w:rPr>
                <w:color w:val="000000"/>
                <w:sz w:val="24"/>
                <w:szCs w:val="24"/>
              </w:rPr>
              <w:t xml:space="preserve">Balão bexiga liso 9 polegadas - </w:t>
            </w:r>
            <w:proofErr w:type="spellStart"/>
            <w:r w:rsidRPr="005925FC">
              <w:rPr>
                <w:color w:val="000000"/>
                <w:sz w:val="24"/>
                <w:szCs w:val="24"/>
              </w:rPr>
              <w:t>pct</w:t>
            </w:r>
            <w:proofErr w:type="spellEnd"/>
            <w:r w:rsidRPr="005925FC">
              <w:rPr>
                <w:color w:val="000000"/>
                <w:sz w:val="24"/>
                <w:szCs w:val="24"/>
              </w:rPr>
              <w:t xml:space="preserve"> com 50 </w:t>
            </w:r>
            <w:proofErr w:type="spellStart"/>
            <w:r w:rsidRPr="005925FC">
              <w:rPr>
                <w:color w:val="000000"/>
                <w:sz w:val="24"/>
                <w:szCs w:val="24"/>
              </w:rPr>
              <w:t>un</w:t>
            </w:r>
            <w:proofErr w:type="spellEnd"/>
            <w:r w:rsidRPr="005925FC">
              <w:rPr>
                <w:color w:val="000000"/>
                <w:sz w:val="24"/>
                <w:szCs w:val="24"/>
              </w:rPr>
              <w:t xml:space="preserve"> - cores variadas</w:t>
            </w:r>
          </w:p>
        </w:tc>
        <w:tc>
          <w:tcPr>
            <w:tcW w:w="845" w:type="dxa"/>
            <w:tcBorders>
              <w:top w:val="nil"/>
              <w:left w:val="nil"/>
              <w:bottom w:val="single" w:sz="4" w:space="0" w:color="auto"/>
              <w:right w:val="single" w:sz="4" w:space="0" w:color="auto"/>
            </w:tcBorders>
            <w:shd w:val="clear" w:color="000000" w:fill="FFFFFF"/>
            <w:vAlign w:val="center"/>
            <w:hideMark/>
          </w:tcPr>
          <w:p w14:paraId="751CD831"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hideMark/>
          </w:tcPr>
          <w:p w14:paraId="6E9ED505" w14:textId="77777777" w:rsidR="00E7383C" w:rsidRPr="005925FC" w:rsidRDefault="00E7383C" w:rsidP="00375BA7">
            <w:pPr>
              <w:jc w:val="both"/>
              <w:rPr>
                <w:color w:val="000000"/>
                <w:sz w:val="24"/>
                <w:szCs w:val="24"/>
              </w:rPr>
            </w:pPr>
            <w:r w:rsidRPr="005925FC">
              <w:rPr>
                <w:color w:val="000000"/>
                <w:sz w:val="24"/>
                <w:szCs w:val="24"/>
              </w:rPr>
              <w:t>10</w:t>
            </w:r>
          </w:p>
        </w:tc>
        <w:tc>
          <w:tcPr>
            <w:tcW w:w="1276" w:type="dxa"/>
            <w:tcBorders>
              <w:top w:val="nil"/>
              <w:left w:val="nil"/>
              <w:bottom w:val="single" w:sz="4" w:space="0" w:color="auto"/>
              <w:right w:val="single" w:sz="4" w:space="0" w:color="auto"/>
            </w:tcBorders>
            <w:shd w:val="clear" w:color="000000" w:fill="FFFFFF"/>
          </w:tcPr>
          <w:p w14:paraId="5E5F1F85" w14:textId="77777777" w:rsidR="00E7383C" w:rsidRPr="005925FC" w:rsidRDefault="00E7383C" w:rsidP="00375BA7">
            <w:pPr>
              <w:jc w:val="both"/>
              <w:rPr>
                <w:color w:val="000000"/>
                <w:sz w:val="24"/>
                <w:szCs w:val="24"/>
              </w:rPr>
            </w:pPr>
            <w:r w:rsidRPr="005925FC">
              <w:rPr>
                <w:color w:val="000000"/>
                <w:sz w:val="24"/>
                <w:szCs w:val="24"/>
              </w:rPr>
              <w:t>R$ 12,81</w:t>
            </w:r>
          </w:p>
        </w:tc>
        <w:tc>
          <w:tcPr>
            <w:tcW w:w="1275" w:type="dxa"/>
            <w:tcBorders>
              <w:top w:val="nil"/>
              <w:left w:val="nil"/>
              <w:bottom w:val="single" w:sz="4" w:space="0" w:color="auto"/>
              <w:right w:val="single" w:sz="4" w:space="0" w:color="auto"/>
            </w:tcBorders>
            <w:shd w:val="clear" w:color="000000" w:fill="FFFFFF"/>
          </w:tcPr>
          <w:p w14:paraId="02491127" w14:textId="77777777" w:rsidR="00E7383C" w:rsidRPr="005925FC" w:rsidRDefault="00E7383C" w:rsidP="00375BA7">
            <w:pPr>
              <w:jc w:val="both"/>
              <w:rPr>
                <w:color w:val="000000"/>
                <w:sz w:val="24"/>
                <w:szCs w:val="24"/>
              </w:rPr>
            </w:pPr>
            <w:r w:rsidRPr="005925FC">
              <w:rPr>
                <w:color w:val="000000"/>
                <w:sz w:val="24"/>
                <w:szCs w:val="24"/>
              </w:rPr>
              <w:t>R$ 128,10</w:t>
            </w:r>
          </w:p>
        </w:tc>
      </w:tr>
      <w:tr w:rsidR="00E7383C" w:rsidRPr="005925FC" w14:paraId="27F694B0" w14:textId="77777777" w:rsidTr="00375BA7">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tcPr>
          <w:p w14:paraId="1F43EE8A" w14:textId="77777777" w:rsidR="00E7383C" w:rsidRPr="005925FC" w:rsidRDefault="00E7383C" w:rsidP="00375BA7">
            <w:pPr>
              <w:jc w:val="both"/>
              <w:rPr>
                <w:color w:val="000000"/>
                <w:sz w:val="24"/>
                <w:szCs w:val="24"/>
              </w:rPr>
            </w:pPr>
            <w:r w:rsidRPr="005925FC">
              <w:rPr>
                <w:color w:val="000000"/>
                <w:sz w:val="24"/>
                <w:szCs w:val="24"/>
              </w:rPr>
              <w:t>17</w:t>
            </w:r>
          </w:p>
        </w:tc>
        <w:tc>
          <w:tcPr>
            <w:tcW w:w="4382" w:type="dxa"/>
            <w:tcBorders>
              <w:top w:val="nil"/>
              <w:left w:val="nil"/>
              <w:bottom w:val="single" w:sz="4" w:space="0" w:color="auto"/>
              <w:right w:val="single" w:sz="4" w:space="0" w:color="auto"/>
            </w:tcBorders>
            <w:shd w:val="clear" w:color="000000" w:fill="FFFFFF"/>
            <w:vAlign w:val="center"/>
            <w:hideMark/>
          </w:tcPr>
          <w:p w14:paraId="0C22DA9C" w14:textId="77777777" w:rsidR="00E7383C" w:rsidRPr="005925FC" w:rsidRDefault="00E7383C" w:rsidP="00375BA7">
            <w:pPr>
              <w:jc w:val="both"/>
              <w:rPr>
                <w:color w:val="000000"/>
                <w:sz w:val="24"/>
                <w:szCs w:val="24"/>
              </w:rPr>
            </w:pPr>
            <w:r w:rsidRPr="005925FC">
              <w:rPr>
                <w:color w:val="000000"/>
                <w:sz w:val="24"/>
                <w:szCs w:val="24"/>
              </w:rPr>
              <w:t xml:space="preserve">Balão bexiga metalizado 9 polegadas </w:t>
            </w:r>
            <w:proofErr w:type="spellStart"/>
            <w:r w:rsidRPr="005925FC">
              <w:rPr>
                <w:color w:val="000000"/>
                <w:sz w:val="24"/>
                <w:szCs w:val="24"/>
              </w:rPr>
              <w:t>pct</w:t>
            </w:r>
            <w:proofErr w:type="spellEnd"/>
            <w:r w:rsidRPr="005925FC">
              <w:rPr>
                <w:color w:val="000000"/>
                <w:sz w:val="24"/>
                <w:szCs w:val="24"/>
              </w:rPr>
              <w:t xml:space="preserve"> com 25un - cores variadas</w:t>
            </w:r>
          </w:p>
        </w:tc>
        <w:tc>
          <w:tcPr>
            <w:tcW w:w="845" w:type="dxa"/>
            <w:tcBorders>
              <w:top w:val="nil"/>
              <w:left w:val="nil"/>
              <w:bottom w:val="single" w:sz="4" w:space="0" w:color="auto"/>
              <w:right w:val="single" w:sz="4" w:space="0" w:color="auto"/>
            </w:tcBorders>
            <w:shd w:val="clear" w:color="000000" w:fill="FFFFFF"/>
            <w:vAlign w:val="center"/>
            <w:hideMark/>
          </w:tcPr>
          <w:p w14:paraId="3029482C"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hideMark/>
          </w:tcPr>
          <w:p w14:paraId="3AC28DFC" w14:textId="77777777" w:rsidR="00E7383C" w:rsidRPr="005925FC" w:rsidRDefault="00E7383C" w:rsidP="00375BA7">
            <w:pPr>
              <w:jc w:val="both"/>
              <w:rPr>
                <w:color w:val="000000"/>
                <w:sz w:val="24"/>
                <w:szCs w:val="24"/>
              </w:rPr>
            </w:pPr>
            <w:r w:rsidRPr="005925FC">
              <w:rPr>
                <w:color w:val="000000"/>
                <w:sz w:val="24"/>
                <w:szCs w:val="24"/>
              </w:rPr>
              <w:t>50</w:t>
            </w:r>
          </w:p>
        </w:tc>
        <w:tc>
          <w:tcPr>
            <w:tcW w:w="1276" w:type="dxa"/>
            <w:tcBorders>
              <w:top w:val="nil"/>
              <w:left w:val="nil"/>
              <w:bottom w:val="single" w:sz="4" w:space="0" w:color="auto"/>
              <w:right w:val="single" w:sz="4" w:space="0" w:color="auto"/>
            </w:tcBorders>
            <w:shd w:val="clear" w:color="000000" w:fill="FFFFFF"/>
          </w:tcPr>
          <w:p w14:paraId="54CDD9C2" w14:textId="77777777" w:rsidR="00E7383C" w:rsidRPr="005925FC" w:rsidRDefault="00E7383C" w:rsidP="00375BA7">
            <w:pPr>
              <w:jc w:val="both"/>
              <w:rPr>
                <w:color w:val="000000"/>
                <w:sz w:val="24"/>
                <w:szCs w:val="24"/>
              </w:rPr>
            </w:pPr>
            <w:r w:rsidRPr="005925FC">
              <w:rPr>
                <w:color w:val="000000"/>
                <w:sz w:val="24"/>
                <w:szCs w:val="24"/>
              </w:rPr>
              <w:t>R$ 27,17</w:t>
            </w:r>
          </w:p>
        </w:tc>
        <w:tc>
          <w:tcPr>
            <w:tcW w:w="1275" w:type="dxa"/>
            <w:tcBorders>
              <w:top w:val="nil"/>
              <w:left w:val="nil"/>
              <w:bottom w:val="single" w:sz="4" w:space="0" w:color="auto"/>
              <w:right w:val="single" w:sz="4" w:space="0" w:color="auto"/>
            </w:tcBorders>
            <w:shd w:val="clear" w:color="000000" w:fill="FFFFFF"/>
          </w:tcPr>
          <w:p w14:paraId="7827BFD0" w14:textId="77777777" w:rsidR="00E7383C" w:rsidRPr="005925FC" w:rsidRDefault="00E7383C" w:rsidP="00375BA7">
            <w:pPr>
              <w:jc w:val="both"/>
              <w:rPr>
                <w:color w:val="000000"/>
                <w:sz w:val="24"/>
                <w:szCs w:val="24"/>
              </w:rPr>
            </w:pPr>
            <w:r w:rsidRPr="005925FC">
              <w:rPr>
                <w:color w:val="000000"/>
                <w:sz w:val="24"/>
                <w:szCs w:val="24"/>
              </w:rPr>
              <w:t>R$ 1.358,50</w:t>
            </w:r>
          </w:p>
        </w:tc>
      </w:tr>
      <w:tr w:rsidR="00E7383C" w:rsidRPr="005925FC" w14:paraId="1D383CB8" w14:textId="77777777" w:rsidTr="00375BA7">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tcPr>
          <w:p w14:paraId="39B2DCCF" w14:textId="77777777" w:rsidR="00E7383C" w:rsidRPr="005925FC" w:rsidRDefault="00E7383C" w:rsidP="00375BA7">
            <w:pPr>
              <w:jc w:val="both"/>
              <w:rPr>
                <w:color w:val="000000"/>
                <w:sz w:val="24"/>
                <w:szCs w:val="24"/>
              </w:rPr>
            </w:pPr>
            <w:r w:rsidRPr="005925FC">
              <w:rPr>
                <w:color w:val="000000"/>
                <w:sz w:val="24"/>
                <w:szCs w:val="24"/>
              </w:rPr>
              <w:t>18</w:t>
            </w:r>
          </w:p>
        </w:tc>
        <w:tc>
          <w:tcPr>
            <w:tcW w:w="4382" w:type="dxa"/>
            <w:tcBorders>
              <w:top w:val="nil"/>
              <w:left w:val="nil"/>
              <w:bottom w:val="single" w:sz="4" w:space="0" w:color="auto"/>
              <w:right w:val="single" w:sz="4" w:space="0" w:color="auto"/>
            </w:tcBorders>
            <w:shd w:val="clear" w:color="000000" w:fill="FFFFFF"/>
            <w:vAlign w:val="center"/>
            <w:hideMark/>
          </w:tcPr>
          <w:p w14:paraId="1DCDC5DF" w14:textId="77777777" w:rsidR="00E7383C" w:rsidRPr="005925FC" w:rsidRDefault="00E7383C" w:rsidP="00375BA7">
            <w:pPr>
              <w:jc w:val="both"/>
              <w:rPr>
                <w:color w:val="000000"/>
                <w:sz w:val="24"/>
                <w:szCs w:val="24"/>
              </w:rPr>
            </w:pPr>
            <w:r w:rsidRPr="005925FC">
              <w:rPr>
                <w:color w:val="000000"/>
                <w:sz w:val="24"/>
                <w:szCs w:val="24"/>
              </w:rPr>
              <w:t xml:space="preserve">Balão modelo canudo - </w:t>
            </w:r>
            <w:proofErr w:type="spellStart"/>
            <w:r w:rsidRPr="005925FC">
              <w:rPr>
                <w:color w:val="000000"/>
                <w:sz w:val="24"/>
                <w:szCs w:val="24"/>
              </w:rPr>
              <w:t>tam</w:t>
            </w:r>
            <w:proofErr w:type="spellEnd"/>
            <w:r w:rsidRPr="005925FC">
              <w:rPr>
                <w:color w:val="000000"/>
                <w:sz w:val="24"/>
                <w:szCs w:val="24"/>
              </w:rPr>
              <w:t xml:space="preserve"> 260 </w:t>
            </w:r>
            <w:proofErr w:type="spellStart"/>
            <w:r w:rsidRPr="005925FC">
              <w:rPr>
                <w:color w:val="000000"/>
                <w:sz w:val="24"/>
                <w:szCs w:val="24"/>
              </w:rPr>
              <w:t>sr</w:t>
            </w:r>
            <w:proofErr w:type="spellEnd"/>
            <w:r w:rsidRPr="005925FC">
              <w:rPr>
                <w:color w:val="000000"/>
                <w:sz w:val="24"/>
                <w:szCs w:val="24"/>
              </w:rPr>
              <w:t xml:space="preserve"> - </w:t>
            </w:r>
            <w:proofErr w:type="spellStart"/>
            <w:r w:rsidRPr="005925FC">
              <w:rPr>
                <w:color w:val="000000"/>
                <w:sz w:val="24"/>
                <w:szCs w:val="24"/>
              </w:rPr>
              <w:t>pct</w:t>
            </w:r>
            <w:proofErr w:type="spellEnd"/>
            <w:r w:rsidRPr="005925FC">
              <w:rPr>
                <w:color w:val="000000"/>
                <w:sz w:val="24"/>
                <w:szCs w:val="24"/>
              </w:rPr>
              <w:t xml:space="preserve"> com 50un - cores variadas</w:t>
            </w:r>
          </w:p>
        </w:tc>
        <w:tc>
          <w:tcPr>
            <w:tcW w:w="845" w:type="dxa"/>
            <w:tcBorders>
              <w:top w:val="nil"/>
              <w:left w:val="nil"/>
              <w:bottom w:val="single" w:sz="4" w:space="0" w:color="auto"/>
              <w:right w:val="single" w:sz="4" w:space="0" w:color="auto"/>
            </w:tcBorders>
            <w:shd w:val="clear" w:color="000000" w:fill="FFFFFF"/>
            <w:vAlign w:val="center"/>
            <w:hideMark/>
          </w:tcPr>
          <w:p w14:paraId="7A2CB93A"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hideMark/>
          </w:tcPr>
          <w:p w14:paraId="20CACF46" w14:textId="77777777" w:rsidR="00E7383C" w:rsidRPr="005925FC" w:rsidRDefault="00E7383C" w:rsidP="00375BA7">
            <w:pPr>
              <w:jc w:val="both"/>
              <w:rPr>
                <w:color w:val="000000"/>
                <w:sz w:val="24"/>
                <w:szCs w:val="24"/>
              </w:rPr>
            </w:pPr>
            <w:r w:rsidRPr="005925FC">
              <w:rPr>
                <w:color w:val="000000"/>
                <w:sz w:val="24"/>
                <w:szCs w:val="24"/>
              </w:rPr>
              <w:t>10</w:t>
            </w:r>
          </w:p>
        </w:tc>
        <w:tc>
          <w:tcPr>
            <w:tcW w:w="1276" w:type="dxa"/>
            <w:tcBorders>
              <w:top w:val="nil"/>
              <w:left w:val="nil"/>
              <w:bottom w:val="single" w:sz="4" w:space="0" w:color="auto"/>
              <w:right w:val="single" w:sz="4" w:space="0" w:color="auto"/>
            </w:tcBorders>
            <w:shd w:val="clear" w:color="000000" w:fill="FFFFFF"/>
          </w:tcPr>
          <w:p w14:paraId="1F7E64CF" w14:textId="77777777" w:rsidR="00E7383C" w:rsidRPr="005925FC" w:rsidRDefault="00E7383C" w:rsidP="00375BA7">
            <w:pPr>
              <w:jc w:val="both"/>
              <w:rPr>
                <w:color w:val="000000"/>
                <w:sz w:val="24"/>
                <w:szCs w:val="24"/>
              </w:rPr>
            </w:pPr>
            <w:r w:rsidRPr="005925FC">
              <w:rPr>
                <w:color w:val="000000"/>
                <w:sz w:val="24"/>
                <w:szCs w:val="24"/>
              </w:rPr>
              <w:t>R$ 17,22</w:t>
            </w:r>
          </w:p>
        </w:tc>
        <w:tc>
          <w:tcPr>
            <w:tcW w:w="1275" w:type="dxa"/>
            <w:tcBorders>
              <w:top w:val="nil"/>
              <w:left w:val="nil"/>
              <w:bottom w:val="single" w:sz="4" w:space="0" w:color="auto"/>
              <w:right w:val="single" w:sz="4" w:space="0" w:color="auto"/>
            </w:tcBorders>
            <w:shd w:val="clear" w:color="000000" w:fill="FFFFFF"/>
          </w:tcPr>
          <w:p w14:paraId="4EEE0B67" w14:textId="77777777" w:rsidR="00E7383C" w:rsidRPr="005925FC" w:rsidRDefault="00E7383C" w:rsidP="00375BA7">
            <w:pPr>
              <w:jc w:val="both"/>
              <w:rPr>
                <w:color w:val="000000"/>
                <w:sz w:val="24"/>
                <w:szCs w:val="24"/>
              </w:rPr>
            </w:pPr>
            <w:r w:rsidRPr="005925FC">
              <w:rPr>
                <w:color w:val="000000"/>
                <w:sz w:val="24"/>
                <w:szCs w:val="24"/>
              </w:rPr>
              <w:t>R$ 172,20</w:t>
            </w:r>
          </w:p>
        </w:tc>
      </w:tr>
      <w:tr w:rsidR="00E7383C" w:rsidRPr="005925FC" w14:paraId="296C72AA"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117E3191" w14:textId="77777777" w:rsidR="00E7383C" w:rsidRPr="005925FC" w:rsidRDefault="00E7383C" w:rsidP="00375BA7">
            <w:pPr>
              <w:jc w:val="both"/>
              <w:rPr>
                <w:color w:val="000000"/>
                <w:sz w:val="24"/>
                <w:szCs w:val="24"/>
              </w:rPr>
            </w:pPr>
            <w:r w:rsidRPr="005925FC">
              <w:rPr>
                <w:color w:val="000000"/>
                <w:sz w:val="24"/>
                <w:szCs w:val="24"/>
              </w:rPr>
              <w:t>19</w:t>
            </w:r>
          </w:p>
        </w:tc>
        <w:tc>
          <w:tcPr>
            <w:tcW w:w="4382" w:type="dxa"/>
            <w:tcBorders>
              <w:top w:val="nil"/>
              <w:left w:val="nil"/>
              <w:bottom w:val="single" w:sz="4" w:space="0" w:color="auto"/>
              <w:right w:val="single" w:sz="4" w:space="0" w:color="auto"/>
            </w:tcBorders>
            <w:shd w:val="clear" w:color="000000" w:fill="FFFFFF"/>
            <w:vAlign w:val="center"/>
            <w:hideMark/>
          </w:tcPr>
          <w:p w14:paraId="31404F89" w14:textId="77777777" w:rsidR="00E7383C" w:rsidRPr="005925FC" w:rsidRDefault="00E7383C" w:rsidP="00375BA7">
            <w:pPr>
              <w:jc w:val="both"/>
              <w:rPr>
                <w:color w:val="000000"/>
                <w:sz w:val="24"/>
                <w:szCs w:val="24"/>
              </w:rPr>
            </w:pPr>
            <w:r w:rsidRPr="005925FC">
              <w:rPr>
                <w:color w:val="000000"/>
                <w:sz w:val="24"/>
                <w:szCs w:val="24"/>
              </w:rPr>
              <w:t>Barbante colorido - cores variadas rolo 400m</w:t>
            </w:r>
          </w:p>
        </w:tc>
        <w:tc>
          <w:tcPr>
            <w:tcW w:w="845" w:type="dxa"/>
            <w:tcBorders>
              <w:top w:val="nil"/>
              <w:left w:val="nil"/>
              <w:bottom w:val="single" w:sz="4" w:space="0" w:color="auto"/>
              <w:right w:val="single" w:sz="4" w:space="0" w:color="auto"/>
            </w:tcBorders>
            <w:shd w:val="clear" w:color="000000" w:fill="FFFFFF"/>
            <w:vAlign w:val="center"/>
            <w:hideMark/>
          </w:tcPr>
          <w:p w14:paraId="0B37F5AB" w14:textId="77777777" w:rsidR="00E7383C" w:rsidRPr="005925FC" w:rsidRDefault="00E7383C" w:rsidP="00375BA7">
            <w:pPr>
              <w:jc w:val="both"/>
              <w:rPr>
                <w:color w:val="000000"/>
                <w:sz w:val="24"/>
                <w:szCs w:val="24"/>
              </w:rPr>
            </w:pPr>
            <w:r w:rsidRPr="005925FC">
              <w:rPr>
                <w:color w:val="000000"/>
                <w:sz w:val="24"/>
                <w:szCs w:val="24"/>
              </w:rPr>
              <w:t>Rolo</w:t>
            </w:r>
          </w:p>
        </w:tc>
        <w:tc>
          <w:tcPr>
            <w:tcW w:w="1351" w:type="dxa"/>
            <w:tcBorders>
              <w:top w:val="nil"/>
              <w:left w:val="nil"/>
              <w:bottom w:val="single" w:sz="4" w:space="0" w:color="auto"/>
              <w:right w:val="single" w:sz="4" w:space="0" w:color="auto"/>
            </w:tcBorders>
            <w:shd w:val="clear" w:color="000000" w:fill="FFFFFF"/>
            <w:noWrap/>
            <w:vAlign w:val="bottom"/>
            <w:hideMark/>
          </w:tcPr>
          <w:p w14:paraId="7CD84BC0" w14:textId="77777777" w:rsidR="00E7383C" w:rsidRPr="005925FC" w:rsidRDefault="00E7383C" w:rsidP="00375BA7">
            <w:pPr>
              <w:jc w:val="both"/>
              <w:rPr>
                <w:color w:val="000000"/>
                <w:sz w:val="24"/>
                <w:szCs w:val="24"/>
              </w:rPr>
            </w:pPr>
            <w:r w:rsidRPr="005925FC">
              <w:rPr>
                <w:color w:val="000000"/>
                <w:sz w:val="24"/>
                <w:szCs w:val="24"/>
              </w:rPr>
              <w:t>400</w:t>
            </w:r>
          </w:p>
        </w:tc>
        <w:tc>
          <w:tcPr>
            <w:tcW w:w="1276" w:type="dxa"/>
            <w:tcBorders>
              <w:top w:val="nil"/>
              <w:left w:val="nil"/>
              <w:bottom w:val="single" w:sz="4" w:space="0" w:color="auto"/>
              <w:right w:val="single" w:sz="4" w:space="0" w:color="auto"/>
            </w:tcBorders>
            <w:shd w:val="clear" w:color="000000" w:fill="FFFFFF"/>
          </w:tcPr>
          <w:p w14:paraId="10DF1284" w14:textId="77777777" w:rsidR="00E7383C" w:rsidRPr="005925FC" w:rsidRDefault="00E7383C" w:rsidP="00375BA7">
            <w:pPr>
              <w:jc w:val="both"/>
              <w:rPr>
                <w:color w:val="000000"/>
                <w:sz w:val="24"/>
                <w:szCs w:val="24"/>
              </w:rPr>
            </w:pPr>
            <w:r w:rsidRPr="005925FC">
              <w:rPr>
                <w:color w:val="000000"/>
                <w:sz w:val="24"/>
                <w:szCs w:val="24"/>
              </w:rPr>
              <w:t>R$ 24,15</w:t>
            </w:r>
          </w:p>
        </w:tc>
        <w:tc>
          <w:tcPr>
            <w:tcW w:w="1275" w:type="dxa"/>
            <w:tcBorders>
              <w:top w:val="nil"/>
              <w:left w:val="nil"/>
              <w:bottom w:val="single" w:sz="4" w:space="0" w:color="auto"/>
              <w:right w:val="single" w:sz="4" w:space="0" w:color="auto"/>
            </w:tcBorders>
            <w:shd w:val="clear" w:color="000000" w:fill="FFFFFF"/>
          </w:tcPr>
          <w:p w14:paraId="58D61EE7" w14:textId="77777777" w:rsidR="00E7383C" w:rsidRPr="005925FC" w:rsidRDefault="00E7383C" w:rsidP="00375BA7">
            <w:pPr>
              <w:jc w:val="both"/>
              <w:rPr>
                <w:color w:val="000000"/>
                <w:sz w:val="24"/>
                <w:szCs w:val="24"/>
              </w:rPr>
            </w:pPr>
            <w:r w:rsidRPr="005925FC">
              <w:rPr>
                <w:color w:val="000000"/>
                <w:sz w:val="24"/>
                <w:szCs w:val="24"/>
              </w:rPr>
              <w:t>R$ 9.660,00</w:t>
            </w:r>
          </w:p>
        </w:tc>
      </w:tr>
      <w:tr w:rsidR="00E7383C" w:rsidRPr="005925FC" w14:paraId="71D831DD" w14:textId="77777777" w:rsidTr="00375BA7">
        <w:trPr>
          <w:trHeight w:val="70"/>
        </w:trPr>
        <w:tc>
          <w:tcPr>
            <w:tcW w:w="580" w:type="dxa"/>
            <w:tcBorders>
              <w:top w:val="nil"/>
              <w:left w:val="single" w:sz="4" w:space="0" w:color="auto"/>
              <w:bottom w:val="single" w:sz="4" w:space="0" w:color="auto"/>
              <w:right w:val="single" w:sz="4" w:space="0" w:color="auto"/>
            </w:tcBorders>
            <w:shd w:val="clear" w:color="000000" w:fill="FFFFFF"/>
            <w:noWrap/>
            <w:vAlign w:val="bottom"/>
          </w:tcPr>
          <w:p w14:paraId="4077A911" w14:textId="77777777" w:rsidR="00E7383C" w:rsidRPr="005925FC" w:rsidRDefault="00E7383C" w:rsidP="00375BA7">
            <w:pPr>
              <w:jc w:val="both"/>
              <w:rPr>
                <w:color w:val="000000"/>
                <w:sz w:val="24"/>
                <w:szCs w:val="24"/>
              </w:rPr>
            </w:pPr>
            <w:r w:rsidRPr="005925FC">
              <w:rPr>
                <w:color w:val="000000"/>
                <w:sz w:val="24"/>
                <w:szCs w:val="24"/>
              </w:rPr>
              <w:t>22</w:t>
            </w:r>
          </w:p>
        </w:tc>
        <w:tc>
          <w:tcPr>
            <w:tcW w:w="4382" w:type="dxa"/>
            <w:tcBorders>
              <w:top w:val="nil"/>
              <w:left w:val="nil"/>
              <w:bottom w:val="single" w:sz="4" w:space="0" w:color="auto"/>
              <w:right w:val="single" w:sz="4" w:space="0" w:color="auto"/>
            </w:tcBorders>
            <w:shd w:val="clear" w:color="000000" w:fill="FFFFFF"/>
            <w:vAlign w:val="bottom"/>
          </w:tcPr>
          <w:p w14:paraId="499DCBB0" w14:textId="77777777" w:rsidR="00E7383C" w:rsidRPr="005925FC" w:rsidRDefault="00E7383C" w:rsidP="00375BA7">
            <w:pPr>
              <w:jc w:val="both"/>
              <w:rPr>
                <w:color w:val="000000"/>
                <w:sz w:val="24"/>
                <w:szCs w:val="24"/>
              </w:rPr>
            </w:pPr>
            <w:r w:rsidRPr="005925FC">
              <w:rPr>
                <w:color w:val="000000"/>
                <w:sz w:val="24"/>
                <w:szCs w:val="24"/>
              </w:rPr>
              <w:t>Bastidor de bambu com regulador (tipo Círculo) N° 10 25,4cm</w:t>
            </w:r>
          </w:p>
        </w:tc>
        <w:tc>
          <w:tcPr>
            <w:tcW w:w="845" w:type="dxa"/>
            <w:tcBorders>
              <w:top w:val="nil"/>
              <w:left w:val="nil"/>
              <w:bottom w:val="single" w:sz="4" w:space="0" w:color="auto"/>
              <w:right w:val="single" w:sz="4" w:space="0" w:color="auto"/>
            </w:tcBorders>
            <w:shd w:val="clear" w:color="000000" w:fill="FFFFFF"/>
            <w:noWrap/>
            <w:vAlign w:val="bottom"/>
          </w:tcPr>
          <w:p w14:paraId="459C08F6"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tcPr>
          <w:p w14:paraId="0E10A009" w14:textId="77777777" w:rsidR="00E7383C" w:rsidRPr="005925FC" w:rsidRDefault="00E7383C" w:rsidP="00375BA7">
            <w:pPr>
              <w:jc w:val="both"/>
              <w:rPr>
                <w:color w:val="000000"/>
                <w:sz w:val="24"/>
                <w:szCs w:val="24"/>
              </w:rPr>
            </w:pPr>
            <w:r w:rsidRPr="005925FC">
              <w:rPr>
                <w:color w:val="000000"/>
                <w:sz w:val="24"/>
                <w:szCs w:val="24"/>
              </w:rPr>
              <w:t>200</w:t>
            </w:r>
          </w:p>
        </w:tc>
        <w:tc>
          <w:tcPr>
            <w:tcW w:w="1276" w:type="dxa"/>
            <w:tcBorders>
              <w:top w:val="nil"/>
              <w:left w:val="nil"/>
              <w:bottom w:val="single" w:sz="4" w:space="0" w:color="auto"/>
              <w:right w:val="single" w:sz="4" w:space="0" w:color="auto"/>
            </w:tcBorders>
            <w:shd w:val="clear" w:color="000000" w:fill="FFFFFF"/>
          </w:tcPr>
          <w:p w14:paraId="2ED82481" w14:textId="77777777" w:rsidR="00E7383C" w:rsidRPr="005925FC" w:rsidRDefault="00E7383C" w:rsidP="00375BA7">
            <w:pPr>
              <w:jc w:val="both"/>
              <w:rPr>
                <w:color w:val="000000"/>
                <w:sz w:val="24"/>
                <w:szCs w:val="24"/>
              </w:rPr>
            </w:pPr>
            <w:r w:rsidRPr="005925FC">
              <w:rPr>
                <w:color w:val="000000"/>
                <w:sz w:val="24"/>
                <w:szCs w:val="24"/>
              </w:rPr>
              <w:t>R$ 20,42</w:t>
            </w:r>
          </w:p>
        </w:tc>
        <w:tc>
          <w:tcPr>
            <w:tcW w:w="1275" w:type="dxa"/>
            <w:tcBorders>
              <w:top w:val="nil"/>
              <w:left w:val="nil"/>
              <w:bottom w:val="single" w:sz="4" w:space="0" w:color="auto"/>
              <w:right w:val="single" w:sz="4" w:space="0" w:color="auto"/>
            </w:tcBorders>
            <w:shd w:val="clear" w:color="000000" w:fill="FFFFFF"/>
          </w:tcPr>
          <w:p w14:paraId="34FD3B49" w14:textId="77777777" w:rsidR="00E7383C" w:rsidRPr="005925FC" w:rsidRDefault="00E7383C" w:rsidP="00375BA7">
            <w:pPr>
              <w:jc w:val="both"/>
              <w:rPr>
                <w:color w:val="000000"/>
                <w:sz w:val="24"/>
                <w:szCs w:val="24"/>
              </w:rPr>
            </w:pPr>
            <w:r w:rsidRPr="005925FC">
              <w:rPr>
                <w:color w:val="000000"/>
                <w:sz w:val="24"/>
                <w:szCs w:val="24"/>
              </w:rPr>
              <w:t>R$ 4.084,00</w:t>
            </w:r>
          </w:p>
        </w:tc>
      </w:tr>
      <w:tr w:rsidR="00E7383C" w:rsidRPr="005925FC" w14:paraId="130D3F75" w14:textId="77777777" w:rsidTr="00375BA7">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tcPr>
          <w:p w14:paraId="0DFDDD08" w14:textId="77777777" w:rsidR="00E7383C" w:rsidRPr="005925FC" w:rsidRDefault="00E7383C" w:rsidP="00375BA7">
            <w:pPr>
              <w:jc w:val="both"/>
              <w:rPr>
                <w:color w:val="000000"/>
                <w:sz w:val="24"/>
                <w:szCs w:val="24"/>
              </w:rPr>
            </w:pPr>
            <w:r w:rsidRPr="005925FC">
              <w:rPr>
                <w:color w:val="000000"/>
                <w:sz w:val="24"/>
                <w:szCs w:val="24"/>
              </w:rPr>
              <w:lastRenderedPageBreak/>
              <w:t>26</w:t>
            </w:r>
          </w:p>
        </w:tc>
        <w:tc>
          <w:tcPr>
            <w:tcW w:w="4382" w:type="dxa"/>
            <w:tcBorders>
              <w:top w:val="nil"/>
              <w:left w:val="nil"/>
              <w:bottom w:val="single" w:sz="4" w:space="0" w:color="auto"/>
              <w:right w:val="single" w:sz="4" w:space="0" w:color="auto"/>
            </w:tcBorders>
            <w:shd w:val="clear" w:color="000000" w:fill="FFFFFF"/>
            <w:vAlign w:val="center"/>
            <w:hideMark/>
          </w:tcPr>
          <w:p w14:paraId="5F152531" w14:textId="77777777" w:rsidR="00E7383C" w:rsidRPr="005925FC" w:rsidRDefault="00E7383C" w:rsidP="00375BA7">
            <w:pPr>
              <w:jc w:val="both"/>
              <w:rPr>
                <w:color w:val="000000"/>
                <w:sz w:val="24"/>
                <w:szCs w:val="24"/>
              </w:rPr>
            </w:pPr>
            <w:r w:rsidRPr="005925FC">
              <w:rPr>
                <w:color w:val="000000"/>
                <w:sz w:val="24"/>
                <w:szCs w:val="24"/>
              </w:rPr>
              <w:t xml:space="preserve">Caixa </w:t>
            </w:r>
            <w:proofErr w:type="spellStart"/>
            <w:r w:rsidRPr="005925FC">
              <w:rPr>
                <w:color w:val="000000"/>
                <w:sz w:val="24"/>
                <w:szCs w:val="24"/>
              </w:rPr>
              <w:t>mdf</w:t>
            </w:r>
            <w:proofErr w:type="spellEnd"/>
            <w:r w:rsidRPr="005925FC">
              <w:rPr>
                <w:color w:val="000000"/>
                <w:sz w:val="24"/>
                <w:szCs w:val="24"/>
              </w:rPr>
              <w:t xml:space="preserve"> com fecho liso medidas:30x20x13 - </w:t>
            </w:r>
            <w:proofErr w:type="spellStart"/>
            <w:r w:rsidRPr="005925FC">
              <w:rPr>
                <w:color w:val="000000"/>
                <w:sz w:val="24"/>
                <w:szCs w:val="24"/>
              </w:rPr>
              <w:t>mdf</w:t>
            </w:r>
            <w:proofErr w:type="spellEnd"/>
            <w:r w:rsidRPr="005925FC">
              <w:rPr>
                <w:color w:val="000000"/>
                <w:sz w:val="24"/>
                <w:szCs w:val="24"/>
              </w:rPr>
              <w:t xml:space="preserve"> crua</w:t>
            </w:r>
          </w:p>
        </w:tc>
        <w:tc>
          <w:tcPr>
            <w:tcW w:w="845" w:type="dxa"/>
            <w:tcBorders>
              <w:top w:val="nil"/>
              <w:left w:val="nil"/>
              <w:bottom w:val="single" w:sz="4" w:space="0" w:color="auto"/>
              <w:right w:val="single" w:sz="4" w:space="0" w:color="auto"/>
            </w:tcBorders>
            <w:shd w:val="clear" w:color="000000" w:fill="FFFFFF"/>
            <w:vAlign w:val="center"/>
            <w:hideMark/>
          </w:tcPr>
          <w:p w14:paraId="4940A5DD"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5027D9B0" w14:textId="77777777" w:rsidR="00E7383C" w:rsidRPr="005925FC" w:rsidRDefault="00E7383C" w:rsidP="00375BA7">
            <w:pPr>
              <w:jc w:val="both"/>
              <w:rPr>
                <w:color w:val="000000"/>
                <w:sz w:val="24"/>
                <w:szCs w:val="24"/>
              </w:rPr>
            </w:pPr>
            <w:r w:rsidRPr="005925FC">
              <w:rPr>
                <w:color w:val="000000"/>
                <w:sz w:val="24"/>
                <w:szCs w:val="24"/>
              </w:rPr>
              <w:t>300</w:t>
            </w:r>
          </w:p>
        </w:tc>
        <w:tc>
          <w:tcPr>
            <w:tcW w:w="1276" w:type="dxa"/>
            <w:tcBorders>
              <w:top w:val="nil"/>
              <w:left w:val="nil"/>
              <w:bottom w:val="single" w:sz="4" w:space="0" w:color="auto"/>
              <w:right w:val="single" w:sz="4" w:space="0" w:color="auto"/>
            </w:tcBorders>
            <w:shd w:val="clear" w:color="000000" w:fill="FFFFFF"/>
          </w:tcPr>
          <w:p w14:paraId="23D71CF1" w14:textId="77777777" w:rsidR="00E7383C" w:rsidRPr="005925FC" w:rsidRDefault="00E7383C" w:rsidP="00375BA7">
            <w:pPr>
              <w:jc w:val="both"/>
              <w:rPr>
                <w:color w:val="000000"/>
                <w:sz w:val="24"/>
                <w:szCs w:val="24"/>
              </w:rPr>
            </w:pPr>
            <w:r w:rsidRPr="005925FC">
              <w:rPr>
                <w:color w:val="000000"/>
                <w:sz w:val="24"/>
                <w:szCs w:val="24"/>
              </w:rPr>
              <w:t>R$ 32,39</w:t>
            </w:r>
          </w:p>
        </w:tc>
        <w:tc>
          <w:tcPr>
            <w:tcW w:w="1275" w:type="dxa"/>
            <w:tcBorders>
              <w:top w:val="nil"/>
              <w:left w:val="nil"/>
              <w:bottom w:val="single" w:sz="4" w:space="0" w:color="auto"/>
              <w:right w:val="single" w:sz="4" w:space="0" w:color="auto"/>
            </w:tcBorders>
            <w:shd w:val="clear" w:color="000000" w:fill="FFFFFF"/>
          </w:tcPr>
          <w:p w14:paraId="0E7E0187" w14:textId="77777777" w:rsidR="00E7383C" w:rsidRPr="005925FC" w:rsidRDefault="00E7383C" w:rsidP="00375BA7">
            <w:pPr>
              <w:jc w:val="both"/>
              <w:rPr>
                <w:color w:val="000000"/>
                <w:sz w:val="24"/>
                <w:szCs w:val="24"/>
              </w:rPr>
            </w:pPr>
            <w:r w:rsidRPr="005925FC">
              <w:rPr>
                <w:color w:val="000000"/>
                <w:sz w:val="24"/>
                <w:szCs w:val="24"/>
              </w:rPr>
              <w:t>R$ 9.717,00</w:t>
            </w:r>
          </w:p>
        </w:tc>
      </w:tr>
      <w:tr w:rsidR="00E7383C" w:rsidRPr="005925FC" w14:paraId="61058A1B" w14:textId="77777777" w:rsidTr="00375BA7">
        <w:trPr>
          <w:trHeight w:val="752"/>
        </w:trPr>
        <w:tc>
          <w:tcPr>
            <w:tcW w:w="580" w:type="dxa"/>
            <w:tcBorders>
              <w:top w:val="nil"/>
              <w:left w:val="single" w:sz="4" w:space="0" w:color="auto"/>
              <w:bottom w:val="single" w:sz="4" w:space="0" w:color="auto"/>
              <w:right w:val="single" w:sz="4" w:space="0" w:color="auto"/>
            </w:tcBorders>
            <w:shd w:val="clear" w:color="000000" w:fill="FFFFFF"/>
            <w:vAlign w:val="center"/>
          </w:tcPr>
          <w:p w14:paraId="7E4833CE" w14:textId="77777777" w:rsidR="00E7383C" w:rsidRPr="005925FC" w:rsidRDefault="00E7383C" w:rsidP="00375BA7">
            <w:pPr>
              <w:jc w:val="both"/>
              <w:rPr>
                <w:color w:val="000000"/>
                <w:sz w:val="24"/>
                <w:szCs w:val="24"/>
              </w:rPr>
            </w:pPr>
            <w:r w:rsidRPr="005925FC">
              <w:rPr>
                <w:color w:val="000000"/>
                <w:sz w:val="24"/>
                <w:szCs w:val="24"/>
              </w:rPr>
              <w:t>30</w:t>
            </w:r>
          </w:p>
        </w:tc>
        <w:tc>
          <w:tcPr>
            <w:tcW w:w="4382" w:type="dxa"/>
            <w:tcBorders>
              <w:top w:val="nil"/>
              <w:left w:val="nil"/>
              <w:bottom w:val="single" w:sz="4" w:space="0" w:color="auto"/>
              <w:right w:val="single" w:sz="4" w:space="0" w:color="auto"/>
            </w:tcBorders>
            <w:shd w:val="clear" w:color="000000" w:fill="FFFFFF"/>
            <w:vAlign w:val="center"/>
            <w:hideMark/>
          </w:tcPr>
          <w:p w14:paraId="32F870E7" w14:textId="77777777" w:rsidR="00E7383C" w:rsidRPr="005925FC" w:rsidRDefault="00E7383C" w:rsidP="00375BA7">
            <w:pPr>
              <w:jc w:val="both"/>
              <w:rPr>
                <w:color w:val="000000"/>
                <w:sz w:val="24"/>
                <w:szCs w:val="24"/>
              </w:rPr>
            </w:pPr>
            <w:r w:rsidRPr="005925FC">
              <w:rPr>
                <w:color w:val="000000"/>
                <w:sz w:val="24"/>
                <w:szCs w:val="24"/>
              </w:rPr>
              <w:t xml:space="preserve">Caneta hidrográfica com 12 cores sortidas, ponta com 2mm, tampa </w:t>
            </w:r>
            <w:proofErr w:type="spellStart"/>
            <w:r w:rsidRPr="005925FC">
              <w:rPr>
                <w:color w:val="000000"/>
                <w:sz w:val="24"/>
                <w:szCs w:val="24"/>
              </w:rPr>
              <w:t>antiasfixiante</w:t>
            </w:r>
            <w:proofErr w:type="spellEnd"/>
            <w:r w:rsidRPr="005925FC">
              <w:rPr>
                <w:color w:val="000000"/>
                <w:sz w:val="24"/>
                <w:szCs w:val="24"/>
              </w:rPr>
              <w:t xml:space="preserve"> da mesma cor do corpo, embalagem em estojo plástico transparente, tinta não toxica.</w:t>
            </w:r>
          </w:p>
        </w:tc>
        <w:tc>
          <w:tcPr>
            <w:tcW w:w="845" w:type="dxa"/>
            <w:tcBorders>
              <w:top w:val="nil"/>
              <w:left w:val="nil"/>
              <w:bottom w:val="single" w:sz="4" w:space="0" w:color="auto"/>
              <w:right w:val="single" w:sz="4" w:space="0" w:color="auto"/>
            </w:tcBorders>
            <w:shd w:val="clear" w:color="000000" w:fill="FFFFFF"/>
            <w:vAlign w:val="center"/>
            <w:hideMark/>
          </w:tcPr>
          <w:p w14:paraId="00102C8E" w14:textId="77777777" w:rsidR="00E7383C" w:rsidRPr="005925FC" w:rsidRDefault="00E7383C" w:rsidP="00375BA7">
            <w:pPr>
              <w:jc w:val="both"/>
              <w:rPr>
                <w:color w:val="000000"/>
                <w:sz w:val="24"/>
                <w:szCs w:val="24"/>
              </w:rPr>
            </w:pPr>
            <w:r w:rsidRPr="005925FC">
              <w:rPr>
                <w:color w:val="000000"/>
                <w:sz w:val="24"/>
                <w:szCs w:val="24"/>
              </w:rPr>
              <w:t>CX</w:t>
            </w:r>
          </w:p>
        </w:tc>
        <w:tc>
          <w:tcPr>
            <w:tcW w:w="1351" w:type="dxa"/>
            <w:tcBorders>
              <w:top w:val="nil"/>
              <w:left w:val="nil"/>
              <w:bottom w:val="single" w:sz="4" w:space="0" w:color="auto"/>
              <w:right w:val="single" w:sz="4" w:space="0" w:color="auto"/>
            </w:tcBorders>
            <w:shd w:val="clear" w:color="000000" w:fill="FFFFFF"/>
            <w:noWrap/>
            <w:vAlign w:val="bottom"/>
            <w:hideMark/>
          </w:tcPr>
          <w:p w14:paraId="078A06E0" w14:textId="77777777" w:rsidR="00E7383C" w:rsidRPr="005925FC" w:rsidRDefault="00E7383C" w:rsidP="00375BA7">
            <w:pPr>
              <w:jc w:val="both"/>
              <w:rPr>
                <w:color w:val="000000"/>
                <w:sz w:val="24"/>
                <w:szCs w:val="24"/>
              </w:rPr>
            </w:pPr>
            <w:r w:rsidRPr="005925FC">
              <w:rPr>
                <w:color w:val="000000"/>
                <w:sz w:val="24"/>
                <w:szCs w:val="24"/>
              </w:rPr>
              <w:t>50</w:t>
            </w:r>
          </w:p>
        </w:tc>
        <w:tc>
          <w:tcPr>
            <w:tcW w:w="1276" w:type="dxa"/>
            <w:tcBorders>
              <w:top w:val="nil"/>
              <w:left w:val="nil"/>
              <w:bottom w:val="single" w:sz="4" w:space="0" w:color="auto"/>
              <w:right w:val="single" w:sz="4" w:space="0" w:color="auto"/>
            </w:tcBorders>
            <w:shd w:val="clear" w:color="000000" w:fill="FFFFFF"/>
          </w:tcPr>
          <w:p w14:paraId="55367732" w14:textId="77777777" w:rsidR="00E7383C" w:rsidRPr="005925FC" w:rsidRDefault="00E7383C" w:rsidP="00375BA7">
            <w:pPr>
              <w:jc w:val="both"/>
              <w:rPr>
                <w:color w:val="000000"/>
                <w:sz w:val="24"/>
                <w:szCs w:val="24"/>
              </w:rPr>
            </w:pPr>
            <w:r w:rsidRPr="005925FC">
              <w:rPr>
                <w:color w:val="000000"/>
                <w:sz w:val="24"/>
                <w:szCs w:val="24"/>
              </w:rPr>
              <w:t>R$ 29,90</w:t>
            </w:r>
          </w:p>
        </w:tc>
        <w:tc>
          <w:tcPr>
            <w:tcW w:w="1275" w:type="dxa"/>
            <w:tcBorders>
              <w:top w:val="nil"/>
              <w:left w:val="nil"/>
              <w:bottom w:val="single" w:sz="4" w:space="0" w:color="auto"/>
              <w:right w:val="single" w:sz="4" w:space="0" w:color="auto"/>
            </w:tcBorders>
            <w:shd w:val="clear" w:color="000000" w:fill="FFFFFF"/>
          </w:tcPr>
          <w:p w14:paraId="2587AD06" w14:textId="77777777" w:rsidR="00E7383C" w:rsidRPr="005925FC" w:rsidRDefault="00E7383C" w:rsidP="00375BA7">
            <w:pPr>
              <w:jc w:val="both"/>
              <w:rPr>
                <w:color w:val="000000"/>
                <w:sz w:val="24"/>
                <w:szCs w:val="24"/>
              </w:rPr>
            </w:pPr>
            <w:r w:rsidRPr="005925FC">
              <w:rPr>
                <w:color w:val="000000"/>
                <w:sz w:val="24"/>
                <w:szCs w:val="24"/>
              </w:rPr>
              <w:t>R$ 1.495,00</w:t>
            </w:r>
          </w:p>
        </w:tc>
      </w:tr>
      <w:tr w:rsidR="00E7383C" w:rsidRPr="005925FC" w14:paraId="7FEEDA1D" w14:textId="77777777" w:rsidTr="00375BA7">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tcPr>
          <w:p w14:paraId="2C90203A" w14:textId="77777777" w:rsidR="00E7383C" w:rsidRPr="005925FC" w:rsidRDefault="00E7383C" w:rsidP="00375BA7">
            <w:pPr>
              <w:jc w:val="both"/>
              <w:rPr>
                <w:color w:val="000000"/>
                <w:sz w:val="24"/>
                <w:szCs w:val="24"/>
              </w:rPr>
            </w:pPr>
            <w:r w:rsidRPr="005925FC">
              <w:rPr>
                <w:color w:val="000000"/>
                <w:sz w:val="24"/>
                <w:szCs w:val="24"/>
              </w:rPr>
              <w:t>31</w:t>
            </w:r>
          </w:p>
        </w:tc>
        <w:tc>
          <w:tcPr>
            <w:tcW w:w="4382" w:type="dxa"/>
            <w:tcBorders>
              <w:top w:val="nil"/>
              <w:left w:val="nil"/>
              <w:bottom w:val="single" w:sz="4" w:space="0" w:color="auto"/>
              <w:right w:val="single" w:sz="4" w:space="0" w:color="auto"/>
            </w:tcBorders>
            <w:shd w:val="clear" w:color="000000" w:fill="FFFFFF"/>
            <w:vAlign w:val="center"/>
            <w:hideMark/>
          </w:tcPr>
          <w:p w14:paraId="3031128F" w14:textId="77777777" w:rsidR="00E7383C" w:rsidRPr="005925FC" w:rsidRDefault="00E7383C" w:rsidP="00375BA7">
            <w:pPr>
              <w:jc w:val="both"/>
              <w:rPr>
                <w:color w:val="000000"/>
                <w:sz w:val="24"/>
                <w:szCs w:val="24"/>
              </w:rPr>
            </w:pPr>
            <w:r w:rsidRPr="005925FC">
              <w:rPr>
                <w:color w:val="000000"/>
                <w:sz w:val="24"/>
                <w:szCs w:val="24"/>
              </w:rPr>
              <w:t xml:space="preserve">Carbono para costura - cores diversas -  </w:t>
            </w:r>
            <w:proofErr w:type="spellStart"/>
            <w:r w:rsidRPr="005925FC">
              <w:rPr>
                <w:color w:val="000000"/>
                <w:sz w:val="24"/>
                <w:szCs w:val="24"/>
              </w:rPr>
              <w:t>pct</w:t>
            </w:r>
            <w:proofErr w:type="spellEnd"/>
            <w:r w:rsidRPr="005925FC">
              <w:rPr>
                <w:color w:val="000000"/>
                <w:sz w:val="24"/>
                <w:szCs w:val="24"/>
              </w:rPr>
              <w:t xml:space="preserve"> 10 folhas - 60x43,5cm</w:t>
            </w:r>
          </w:p>
        </w:tc>
        <w:tc>
          <w:tcPr>
            <w:tcW w:w="845" w:type="dxa"/>
            <w:tcBorders>
              <w:top w:val="nil"/>
              <w:left w:val="nil"/>
              <w:bottom w:val="single" w:sz="4" w:space="0" w:color="auto"/>
              <w:right w:val="single" w:sz="4" w:space="0" w:color="auto"/>
            </w:tcBorders>
            <w:shd w:val="clear" w:color="000000" w:fill="FFFFFF"/>
            <w:vAlign w:val="center"/>
            <w:hideMark/>
          </w:tcPr>
          <w:p w14:paraId="65A1C858"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hideMark/>
          </w:tcPr>
          <w:p w14:paraId="0A8FD45A" w14:textId="77777777" w:rsidR="00E7383C" w:rsidRPr="005925FC" w:rsidRDefault="00E7383C" w:rsidP="00375BA7">
            <w:pPr>
              <w:jc w:val="both"/>
              <w:rPr>
                <w:color w:val="000000"/>
                <w:sz w:val="24"/>
                <w:szCs w:val="24"/>
              </w:rPr>
            </w:pPr>
            <w:r w:rsidRPr="005925FC">
              <w:rPr>
                <w:color w:val="000000"/>
                <w:sz w:val="24"/>
                <w:szCs w:val="24"/>
              </w:rPr>
              <w:t>100</w:t>
            </w:r>
          </w:p>
        </w:tc>
        <w:tc>
          <w:tcPr>
            <w:tcW w:w="1276" w:type="dxa"/>
            <w:tcBorders>
              <w:top w:val="nil"/>
              <w:left w:val="nil"/>
              <w:bottom w:val="single" w:sz="4" w:space="0" w:color="auto"/>
              <w:right w:val="single" w:sz="4" w:space="0" w:color="auto"/>
            </w:tcBorders>
            <w:shd w:val="clear" w:color="000000" w:fill="FFFFFF"/>
          </w:tcPr>
          <w:p w14:paraId="4AD24840" w14:textId="77777777" w:rsidR="00E7383C" w:rsidRPr="005925FC" w:rsidRDefault="00E7383C" w:rsidP="00375BA7">
            <w:pPr>
              <w:jc w:val="both"/>
              <w:rPr>
                <w:color w:val="000000"/>
                <w:sz w:val="24"/>
                <w:szCs w:val="24"/>
              </w:rPr>
            </w:pPr>
            <w:r w:rsidRPr="005925FC">
              <w:rPr>
                <w:color w:val="000000"/>
                <w:sz w:val="24"/>
                <w:szCs w:val="24"/>
              </w:rPr>
              <w:t>R$ 146,57</w:t>
            </w:r>
          </w:p>
        </w:tc>
        <w:tc>
          <w:tcPr>
            <w:tcW w:w="1275" w:type="dxa"/>
            <w:tcBorders>
              <w:top w:val="nil"/>
              <w:left w:val="nil"/>
              <w:bottom w:val="single" w:sz="4" w:space="0" w:color="auto"/>
              <w:right w:val="single" w:sz="4" w:space="0" w:color="auto"/>
            </w:tcBorders>
            <w:shd w:val="clear" w:color="000000" w:fill="FFFFFF"/>
          </w:tcPr>
          <w:p w14:paraId="002AAB00" w14:textId="77777777" w:rsidR="00E7383C" w:rsidRPr="005925FC" w:rsidRDefault="00E7383C" w:rsidP="00375BA7">
            <w:pPr>
              <w:jc w:val="both"/>
              <w:rPr>
                <w:color w:val="000000"/>
                <w:sz w:val="24"/>
                <w:szCs w:val="24"/>
              </w:rPr>
            </w:pPr>
            <w:r w:rsidRPr="005925FC">
              <w:rPr>
                <w:color w:val="000000"/>
                <w:sz w:val="24"/>
                <w:szCs w:val="24"/>
              </w:rPr>
              <w:t>R$ 14.657,00</w:t>
            </w:r>
          </w:p>
        </w:tc>
      </w:tr>
      <w:tr w:rsidR="00E7383C" w:rsidRPr="005925FC" w14:paraId="7C4E15C5" w14:textId="77777777" w:rsidTr="00375BA7">
        <w:trPr>
          <w:trHeight w:val="765"/>
        </w:trPr>
        <w:tc>
          <w:tcPr>
            <w:tcW w:w="580" w:type="dxa"/>
            <w:tcBorders>
              <w:top w:val="nil"/>
              <w:left w:val="single" w:sz="4" w:space="0" w:color="auto"/>
              <w:bottom w:val="single" w:sz="4" w:space="0" w:color="auto"/>
              <w:right w:val="single" w:sz="4" w:space="0" w:color="auto"/>
            </w:tcBorders>
            <w:shd w:val="clear" w:color="000000" w:fill="FFFFFF"/>
            <w:vAlign w:val="center"/>
          </w:tcPr>
          <w:p w14:paraId="093296CE" w14:textId="77777777" w:rsidR="00E7383C" w:rsidRPr="005925FC" w:rsidRDefault="00E7383C" w:rsidP="00375BA7">
            <w:pPr>
              <w:jc w:val="both"/>
              <w:rPr>
                <w:color w:val="000000"/>
                <w:sz w:val="24"/>
                <w:szCs w:val="24"/>
              </w:rPr>
            </w:pPr>
            <w:r w:rsidRPr="005925FC">
              <w:rPr>
                <w:color w:val="000000"/>
                <w:sz w:val="24"/>
                <w:szCs w:val="24"/>
              </w:rPr>
              <w:t>33</w:t>
            </w:r>
          </w:p>
        </w:tc>
        <w:tc>
          <w:tcPr>
            <w:tcW w:w="4382" w:type="dxa"/>
            <w:tcBorders>
              <w:top w:val="nil"/>
              <w:left w:val="nil"/>
              <w:bottom w:val="single" w:sz="4" w:space="0" w:color="auto"/>
              <w:right w:val="single" w:sz="4" w:space="0" w:color="auto"/>
            </w:tcBorders>
            <w:shd w:val="clear" w:color="000000" w:fill="FFFFFF"/>
            <w:vAlign w:val="center"/>
            <w:hideMark/>
          </w:tcPr>
          <w:p w14:paraId="74D01FE5" w14:textId="77777777" w:rsidR="00E7383C" w:rsidRPr="005925FC" w:rsidRDefault="00E7383C" w:rsidP="00375BA7">
            <w:pPr>
              <w:jc w:val="both"/>
              <w:rPr>
                <w:color w:val="000000"/>
                <w:sz w:val="24"/>
                <w:szCs w:val="24"/>
              </w:rPr>
            </w:pPr>
            <w:r w:rsidRPr="005925FC">
              <w:rPr>
                <w:color w:val="000000"/>
                <w:sz w:val="24"/>
                <w:szCs w:val="24"/>
              </w:rPr>
              <w:t xml:space="preserve">Cartolina, folha 50x66 cm, pesando 150g/m2, rigidez longitudinal&gt;20gf x cm, transversal, 15gf x cm conforme norma </w:t>
            </w:r>
            <w:proofErr w:type="spellStart"/>
            <w:r w:rsidRPr="005925FC">
              <w:rPr>
                <w:color w:val="000000"/>
                <w:sz w:val="24"/>
                <w:szCs w:val="24"/>
              </w:rPr>
              <w:t>tappi</w:t>
            </w:r>
            <w:proofErr w:type="spellEnd"/>
            <w:r w:rsidRPr="005925FC">
              <w:rPr>
                <w:color w:val="000000"/>
                <w:sz w:val="24"/>
                <w:szCs w:val="24"/>
              </w:rPr>
              <w:t xml:space="preserve"> 489, cores variadas</w:t>
            </w:r>
          </w:p>
        </w:tc>
        <w:tc>
          <w:tcPr>
            <w:tcW w:w="845" w:type="dxa"/>
            <w:tcBorders>
              <w:top w:val="nil"/>
              <w:left w:val="nil"/>
              <w:bottom w:val="single" w:sz="4" w:space="0" w:color="auto"/>
              <w:right w:val="single" w:sz="4" w:space="0" w:color="auto"/>
            </w:tcBorders>
            <w:shd w:val="clear" w:color="000000" w:fill="FFFFFF"/>
            <w:vAlign w:val="center"/>
            <w:hideMark/>
          </w:tcPr>
          <w:p w14:paraId="6F6483D5" w14:textId="77777777" w:rsidR="00E7383C" w:rsidRPr="005925FC" w:rsidRDefault="00E7383C" w:rsidP="00375BA7">
            <w:pPr>
              <w:jc w:val="both"/>
              <w:rPr>
                <w:color w:val="000000"/>
                <w:sz w:val="24"/>
                <w:szCs w:val="24"/>
              </w:rPr>
            </w:pPr>
            <w:r w:rsidRPr="005925FC">
              <w:rPr>
                <w:color w:val="000000"/>
                <w:sz w:val="24"/>
                <w:szCs w:val="24"/>
              </w:rPr>
              <w:t>UND</w:t>
            </w:r>
          </w:p>
        </w:tc>
        <w:tc>
          <w:tcPr>
            <w:tcW w:w="1351" w:type="dxa"/>
            <w:tcBorders>
              <w:top w:val="nil"/>
              <w:left w:val="nil"/>
              <w:bottom w:val="single" w:sz="4" w:space="0" w:color="auto"/>
              <w:right w:val="single" w:sz="4" w:space="0" w:color="auto"/>
            </w:tcBorders>
            <w:shd w:val="clear" w:color="000000" w:fill="FFFFFF"/>
            <w:noWrap/>
            <w:vAlign w:val="bottom"/>
            <w:hideMark/>
          </w:tcPr>
          <w:p w14:paraId="7E227517" w14:textId="77777777" w:rsidR="00E7383C" w:rsidRPr="005925FC" w:rsidRDefault="00E7383C" w:rsidP="00375BA7">
            <w:pPr>
              <w:jc w:val="both"/>
              <w:rPr>
                <w:color w:val="000000"/>
                <w:sz w:val="24"/>
                <w:szCs w:val="24"/>
              </w:rPr>
            </w:pPr>
            <w:r w:rsidRPr="005925FC">
              <w:rPr>
                <w:color w:val="000000"/>
                <w:sz w:val="24"/>
                <w:szCs w:val="24"/>
              </w:rPr>
              <w:t>300</w:t>
            </w:r>
          </w:p>
        </w:tc>
        <w:tc>
          <w:tcPr>
            <w:tcW w:w="1276" w:type="dxa"/>
            <w:tcBorders>
              <w:top w:val="nil"/>
              <w:left w:val="nil"/>
              <w:bottom w:val="single" w:sz="4" w:space="0" w:color="auto"/>
              <w:right w:val="single" w:sz="4" w:space="0" w:color="auto"/>
            </w:tcBorders>
            <w:shd w:val="clear" w:color="000000" w:fill="FFFFFF"/>
          </w:tcPr>
          <w:p w14:paraId="0AF2F728" w14:textId="77777777" w:rsidR="00E7383C" w:rsidRPr="005925FC" w:rsidRDefault="00E7383C" w:rsidP="00375BA7">
            <w:pPr>
              <w:jc w:val="both"/>
              <w:rPr>
                <w:color w:val="000000"/>
                <w:sz w:val="24"/>
                <w:szCs w:val="24"/>
              </w:rPr>
            </w:pPr>
            <w:r w:rsidRPr="005925FC">
              <w:rPr>
                <w:color w:val="000000"/>
                <w:sz w:val="24"/>
                <w:szCs w:val="24"/>
              </w:rPr>
              <w:t>R$ 1,10</w:t>
            </w:r>
          </w:p>
        </w:tc>
        <w:tc>
          <w:tcPr>
            <w:tcW w:w="1275" w:type="dxa"/>
            <w:tcBorders>
              <w:top w:val="nil"/>
              <w:left w:val="nil"/>
              <w:bottom w:val="single" w:sz="4" w:space="0" w:color="auto"/>
              <w:right w:val="single" w:sz="4" w:space="0" w:color="auto"/>
            </w:tcBorders>
            <w:shd w:val="clear" w:color="000000" w:fill="FFFFFF"/>
          </w:tcPr>
          <w:p w14:paraId="2600807E" w14:textId="77777777" w:rsidR="00E7383C" w:rsidRPr="005925FC" w:rsidRDefault="00E7383C" w:rsidP="00375BA7">
            <w:pPr>
              <w:jc w:val="both"/>
              <w:rPr>
                <w:color w:val="000000"/>
                <w:sz w:val="24"/>
                <w:szCs w:val="24"/>
              </w:rPr>
            </w:pPr>
            <w:r w:rsidRPr="005925FC">
              <w:rPr>
                <w:color w:val="000000"/>
                <w:sz w:val="24"/>
                <w:szCs w:val="24"/>
              </w:rPr>
              <w:t>R$ 330,00</w:t>
            </w:r>
          </w:p>
        </w:tc>
      </w:tr>
      <w:tr w:rsidR="00E7383C" w:rsidRPr="005925FC" w14:paraId="5AC068D7"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14:paraId="5AA62904" w14:textId="77777777" w:rsidR="00E7383C" w:rsidRPr="005925FC" w:rsidRDefault="00E7383C" w:rsidP="00375BA7">
            <w:pPr>
              <w:jc w:val="both"/>
              <w:rPr>
                <w:color w:val="000000"/>
                <w:sz w:val="24"/>
                <w:szCs w:val="24"/>
              </w:rPr>
            </w:pPr>
            <w:r w:rsidRPr="005925FC">
              <w:rPr>
                <w:color w:val="000000"/>
                <w:sz w:val="24"/>
                <w:szCs w:val="24"/>
              </w:rPr>
              <w:t> 34</w:t>
            </w:r>
          </w:p>
        </w:tc>
        <w:tc>
          <w:tcPr>
            <w:tcW w:w="4382" w:type="dxa"/>
            <w:tcBorders>
              <w:top w:val="nil"/>
              <w:left w:val="nil"/>
              <w:bottom w:val="single" w:sz="4" w:space="0" w:color="auto"/>
              <w:right w:val="single" w:sz="4" w:space="0" w:color="auto"/>
            </w:tcBorders>
            <w:shd w:val="clear" w:color="000000" w:fill="FFFFFF"/>
            <w:vAlign w:val="bottom"/>
            <w:hideMark/>
          </w:tcPr>
          <w:p w14:paraId="3380616F" w14:textId="77777777" w:rsidR="00E7383C" w:rsidRPr="005925FC" w:rsidRDefault="00E7383C" w:rsidP="00375BA7">
            <w:pPr>
              <w:jc w:val="both"/>
              <w:rPr>
                <w:color w:val="000000"/>
                <w:sz w:val="24"/>
                <w:szCs w:val="24"/>
              </w:rPr>
            </w:pPr>
            <w:r w:rsidRPr="005925FC">
              <w:rPr>
                <w:color w:val="000000"/>
                <w:sz w:val="24"/>
                <w:szCs w:val="24"/>
              </w:rPr>
              <w:t xml:space="preserve">Chapa placa </w:t>
            </w:r>
            <w:proofErr w:type="spellStart"/>
            <w:r w:rsidRPr="005925FC">
              <w:rPr>
                <w:color w:val="000000"/>
                <w:sz w:val="24"/>
                <w:szCs w:val="24"/>
              </w:rPr>
              <w:t>mdf</w:t>
            </w:r>
            <w:proofErr w:type="spellEnd"/>
            <w:r w:rsidRPr="005925FC">
              <w:rPr>
                <w:color w:val="000000"/>
                <w:sz w:val="24"/>
                <w:szCs w:val="24"/>
              </w:rPr>
              <w:t xml:space="preserve"> cru 3mm 50x30cm</w:t>
            </w:r>
          </w:p>
        </w:tc>
        <w:tc>
          <w:tcPr>
            <w:tcW w:w="845" w:type="dxa"/>
            <w:tcBorders>
              <w:top w:val="nil"/>
              <w:left w:val="nil"/>
              <w:bottom w:val="single" w:sz="4" w:space="0" w:color="auto"/>
              <w:right w:val="single" w:sz="4" w:space="0" w:color="auto"/>
            </w:tcBorders>
            <w:shd w:val="clear" w:color="000000" w:fill="FFFFFF"/>
            <w:noWrap/>
            <w:vAlign w:val="bottom"/>
            <w:hideMark/>
          </w:tcPr>
          <w:p w14:paraId="5F26B723" w14:textId="77777777" w:rsidR="00E7383C" w:rsidRPr="005925FC" w:rsidRDefault="00E7383C" w:rsidP="00375BA7">
            <w:pPr>
              <w:jc w:val="both"/>
              <w:rPr>
                <w:color w:val="000000"/>
                <w:sz w:val="24"/>
                <w:szCs w:val="24"/>
              </w:rPr>
            </w:pPr>
            <w:r w:rsidRPr="005925FC">
              <w:rPr>
                <w:color w:val="000000"/>
                <w:sz w:val="24"/>
                <w:szCs w:val="24"/>
              </w:rPr>
              <w:t>UND</w:t>
            </w:r>
          </w:p>
        </w:tc>
        <w:tc>
          <w:tcPr>
            <w:tcW w:w="1351" w:type="dxa"/>
            <w:tcBorders>
              <w:top w:val="nil"/>
              <w:left w:val="nil"/>
              <w:bottom w:val="single" w:sz="4" w:space="0" w:color="auto"/>
              <w:right w:val="single" w:sz="4" w:space="0" w:color="auto"/>
            </w:tcBorders>
            <w:shd w:val="clear" w:color="000000" w:fill="FFFFFF"/>
            <w:noWrap/>
            <w:vAlign w:val="bottom"/>
            <w:hideMark/>
          </w:tcPr>
          <w:p w14:paraId="6B4CB56B" w14:textId="77777777" w:rsidR="00E7383C" w:rsidRPr="005925FC" w:rsidRDefault="00E7383C" w:rsidP="00375BA7">
            <w:pPr>
              <w:jc w:val="both"/>
              <w:rPr>
                <w:color w:val="000000"/>
                <w:sz w:val="24"/>
                <w:szCs w:val="24"/>
              </w:rPr>
            </w:pPr>
            <w:r w:rsidRPr="005925FC">
              <w:rPr>
                <w:color w:val="000000"/>
                <w:sz w:val="24"/>
                <w:szCs w:val="24"/>
              </w:rPr>
              <w:t>300</w:t>
            </w:r>
          </w:p>
        </w:tc>
        <w:tc>
          <w:tcPr>
            <w:tcW w:w="1276" w:type="dxa"/>
            <w:tcBorders>
              <w:top w:val="nil"/>
              <w:left w:val="nil"/>
              <w:bottom w:val="single" w:sz="4" w:space="0" w:color="auto"/>
              <w:right w:val="single" w:sz="4" w:space="0" w:color="auto"/>
            </w:tcBorders>
            <w:shd w:val="clear" w:color="000000" w:fill="FFFFFF"/>
          </w:tcPr>
          <w:p w14:paraId="78D8C5CD" w14:textId="77777777" w:rsidR="00E7383C" w:rsidRPr="005925FC" w:rsidRDefault="00E7383C" w:rsidP="00375BA7">
            <w:pPr>
              <w:jc w:val="both"/>
              <w:rPr>
                <w:color w:val="000000"/>
                <w:sz w:val="24"/>
                <w:szCs w:val="24"/>
              </w:rPr>
            </w:pPr>
            <w:r w:rsidRPr="005925FC">
              <w:rPr>
                <w:color w:val="000000"/>
                <w:sz w:val="24"/>
                <w:szCs w:val="24"/>
              </w:rPr>
              <w:t>R$ 14,29</w:t>
            </w:r>
          </w:p>
        </w:tc>
        <w:tc>
          <w:tcPr>
            <w:tcW w:w="1275" w:type="dxa"/>
            <w:tcBorders>
              <w:top w:val="nil"/>
              <w:left w:val="nil"/>
              <w:bottom w:val="single" w:sz="4" w:space="0" w:color="auto"/>
              <w:right w:val="single" w:sz="4" w:space="0" w:color="auto"/>
            </w:tcBorders>
            <w:shd w:val="clear" w:color="000000" w:fill="FFFFFF"/>
          </w:tcPr>
          <w:p w14:paraId="2F293419" w14:textId="77777777" w:rsidR="00E7383C" w:rsidRPr="005925FC" w:rsidRDefault="00E7383C" w:rsidP="00375BA7">
            <w:pPr>
              <w:jc w:val="both"/>
              <w:rPr>
                <w:color w:val="000000"/>
                <w:sz w:val="24"/>
                <w:szCs w:val="24"/>
              </w:rPr>
            </w:pPr>
            <w:r w:rsidRPr="005925FC">
              <w:rPr>
                <w:color w:val="000000"/>
                <w:sz w:val="24"/>
                <w:szCs w:val="24"/>
              </w:rPr>
              <w:t>R$ 4.287,00</w:t>
            </w:r>
          </w:p>
        </w:tc>
      </w:tr>
      <w:tr w:rsidR="00E7383C" w:rsidRPr="005925FC" w14:paraId="5FE3F91D" w14:textId="77777777" w:rsidTr="00375BA7">
        <w:trPr>
          <w:trHeight w:val="1228"/>
        </w:trPr>
        <w:tc>
          <w:tcPr>
            <w:tcW w:w="580" w:type="dxa"/>
            <w:tcBorders>
              <w:top w:val="nil"/>
              <w:left w:val="single" w:sz="4" w:space="0" w:color="auto"/>
              <w:bottom w:val="single" w:sz="4" w:space="0" w:color="auto"/>
              <w:right w:val="single" w:sz="4" w:space="0" w:color="auto"/>
            </w:tcBorders>
            <w:shd w:val="clear" w:color="000000" w:fill="FFFFFF"/>
            <w:vAlign w:val="center"/>
          </w:tcPr>
          <w:p w14:paraId="2282DE11" w14:textId="77777777" w:rsidR="00E7383C" w:rsidRPr="005925FC" w:rsidRDefault="00E7383C" w:rsidP="00375BA7">
            <w:pPr>
              <w:jc w:val="both"/>
              <w:rPr>
                <w:color w:val="000000"/>
                <w:sz w:val="24"/>
                <w:szCs w:val="24"/>
              </w:rPr>
            </w:pPr>
            <w:r w:rsidRPr="005925FC">
              <w:rPr>
                <w:color w:val="000000"/>
                <w:sz w:val="24"/>
                <w:szCs w:val="24"/>
              </w:rPr>
              <w:t>35</w:t>
            </w:r>
          </w:p>
        </w:tc>
        <w:tc>
          <w:tcPr>
            <w:tcW w:w="4382" w:type="dxa"/>
            <w:tcBorders>
              <w:top w:val="nil"/>
              <w:left w:val="nil"/>
              <w:bottom w:val="single" w:sz="4" w:space="0" w:color="auto"/>
              <w:right w:val="single" w:sz="4" w:space="0" w:color="auto"/>
            </w:tcBorders>
            <w:shd w:val="clear" w:color="000000" w:fill="FFFFFF"/>
            <w:vAlign w:val="center"/>
            <w:hideMark/>
          </w:tcPr>
          <w:p w14:paraId="118E037A" w14:textId="77777777" w:rsidR="00E7383C" w:rsidRPr="005925FC" w:rsidRDefault="00E7383C" w:rsidP="00375BA7">
            <w:pPr>
              <w:jc w:val="both"/>
              <w:rPr>
                <w:color w:val="000000"/>
                <w:sz w:val="24"/>
                <w:szCs w:val="24"/>
              </w:rPr>
            </w:pPr>
            <w:r w:rsidRPr="005925FC">
              <w:rPr>
                <w:color w:val="000000"/>
                <w:sz w:val="24"/>
                <w:szCs w:val="24"/>
              </w:rPr>
              <w:t>Cola branca; líquida, adesiva a base de</w:t>
            </w:r>
            <w:r w:rsidRPr="005925FC">
              <w:rPr>
                <w:color w:val="000000"/>
                <w:sz w:val="24"/>
                <w:szCs w:val="24"/>
              </w:rPr>
              <w:br w:type="page"/>
              <w:t xml:space="preserve"> </w:t>
            </w:r>
            <w:proofErr w:type="spellStart"/>
            <w:r w:rsidRPr="005925FC">
              <w:rPr>
                <w:color w:val="000000"/>
                <w:sz w:val="24"/>
                <w:szCs w:val="24"/>
              </w:rPr>
              <w:t>Pva</w:t>
            </w:r>
            <w:proofErr w:type="spellEnd"/>
            <w:r w:rsidRPr="005925FC">
              <w:rPr>
                <w:color w:val="000000"/>
                <w:sz w:val="24"/>
                <w:szCs w:val="24"/>
              </w:rPr>
              <w:t>, composição: polímero vinílico, tensoativo e plastificante, atóxico; com bico dosador, para colagem de papel.</w:t>
            </w:r>
            <w:r w:rsidRPr="005925FC">
              <w:rPr>
                <w:color w:val="000000"/>
                <w:sz w:val="24"/>
                <w:szCs w:val="24"/>
              </w:rPr>
              <w:br w:type="page"/>
              <w:t>Embalagem com dados de identificação do produto, data de fabricação e de validade. Frasco com 90 gramas.</w:t>
            </w:r>
            <w:r w:rsidRPr="005925FC">
              <w:rPr>
                <w:color w:val="000000"/>
                <w:sz w:val="24"/>
                <w:szCs w:val="24"/>
              </w:rPr>
              <w:br w:type="page"/>
            </w:r>
          </w:p>
        </w:tc>
        <w:tc>
          <w:tcPr>
            <w:tcW w:w="845" w:type="dxa"/>
            <w:tcBorders>
              <w:top w:val="nil"/>
              <w:left w:val="nil"/>
              <w:bottom w:val="single" w:sz="4" w:space="0" w:color="auto"/>
              <w:right w:val="single" w:sz="4" w:space="0" w:color="auto"/>
            </w:tcBorders>
            <w:shd w:val="clear" w:color="000000" w:fill="FFFFFF"/>
            <w:vAlign w:val="center"/>
            <w:hideMark/>
          </w:tcPr>
          <w:p w14:paraId="102815DF" w14:textId="77777777" w:rsidR="00E7383C" w:rsidRPr="005925FC" w:rsidRDefault="00E7383C" w:rsidP="00375BA7">
            <w:pPr>
              <w:jc w:val="both"/>
              <w:rPr>
                <w:color w:val="000000"/>
                <w:sz w:val="24"/>
                <w:szCs w:val="24"/>
              </w:rPr>
            </w:pPr>
            <w:proofErr w:type="spellStart"/>
            <w:r w:rsidRPr="005925FC">
              <w:rPr>
                <w:color w:val="000000"/>
                <w:sz w:val="24"/>
                <w:szCs w:val="24"/>
              </w:rPr>
              <w:t>fr</w:t>
            </w:r>
            <w:proofErr w:type="spellEnd"/>
          </w:p>
        </w:tc>
        <w:tc>
          <w:tcPr>
            <w:tcW w:w="1351" w:type="dxa"/>
            <w:tcBorders>
              <w:top w:val="nil"/>
              <w:left w:val="nil"/>
              <w:bottom w:val="single" w:sz="4" w:space="0" w:color="auto"/>
              <w:right w:val="single" w:sz="4" w:space="0" w:color="auto"/>
            </w:tcBorders>
            <w:shd w:val="clear" w:color="000000" w:fill="FFFFFF"/>
            <w:noWrap/>
            <w:vAlign w:val="bottom"/>
            <w:hideMark/>
          </w:tcPr>
          <w:p w14:paraId="6CDBC87A" w14:textId="77777777" w:rsidR="00E7383C" w:rsidRPr="005925FC" w:rsidRDefault="00E7383C" w:rsidP="00375BA7">
            <w:pPr>
              <w:jc w:val="both"/>
              <w:rPr>
                <w:color w:val="000000"/>
                <w:sz w:val="24"/>
                <w:szCs w:val="24"/>
              </w:rPr>
            </w:pPr>
            <w:r w:rsidRPr="005925FC">
              <w:rPr>
                <w:color w:val="000000"/>
                <w:sz w:val="24"/>
                <w:szCs w:val="24"/>
              </w:rPr>
              <w:t>50</w:t>
            </w:r>
          </w:p>
        </w:tc>
        <w:tc>
          <w:tcPr>
            <w:tcW w:w="1276" w:type="dxa"/>
            <w:tcBorders>
              <w:top w:val="nil"/>
              <w:left w:val="nil"/>
              <w:bottom w:val="single" w:sz="4" w:space="0" w:color="auto"/>
              <w:right w:val="single" w:sz="4" w:space="0" w:color="auto"/>
            </w:tcBorders>
            <w:shd w:val="clear" w:color="000000" w:fill="FFFFFF"/>
          </w:tcPr>
          <w:p w14:paraId="46A6E090" w14:textId="77777777" w:rsidR="00E7383C" w:rsidRPr="005925FC" w:rsidRDefault="00E7383C" w:rsidP="00375BA7">
            <w:pPr>
              <w:jc w:val="both"/>
              <w:rPr>
                <w:color w:val="000000"/>
                <w:sz w:val="24"/>
                <w:szCs w:val="24"/>
              </w:rPr>
            </w:pPr>
            <w:r w:rsidRPr="005925FC">
              <w:rPr>
                <w:color w:val="000000"/>
                <w:sz w:val="24"/>
                <w:szCs w:val="24"/>
              </w:rPr>
              <w:t>R$ 3,32</w:t>
            </w:r>
          </w:p>
        </w:tc>
        <w:tc>
          <w:tcPr>
            <w:tcW w:w="1275" w:type="dxa"/>
            <w:tcBorders>
              <w:top w:val="nil"/>
              <w:left w:val="nil"/>
              <w:bottom w:val="single" w:sz="4" w:space="0" w:color="auto"/>
              <w:right w:val="single" w:sz="4" w:space="0" w:color="auto"/>
            </w:tcBorders>
            <w:shd w:val="clear" w:color="000000" w:fill="FFFFFF"/>
          </w:tcPr>
          <w:p w14:paraId="0B01D20D" w14:textId="77777777" w:rsidR="00E7383C" w:rsidRPr="005925FC" w:rsidRDefault="00E7383C" w:rsidP="00375BA7">
            <w:pPr>
              <w:jc w:val="both"/>
              <w:rPr>
                <w:color w:val="000000"/>
                <w:sz w:val="24"/>
                <w:szCs w:val="24"/>
              </w:rPr>
            </w:pPr>
            <w:r w:rsidRPr="005925FC">
              <w:rPr>
                <w:color w:val="000000"/>
                <w:sz w:val="24"/>
                <w:szCs w:val="24"/>
              </w:rPr>
              <w:t>R$ 166,00</w:t>
            </w:r>
          </w:p>
        </w:tc>
      </w:tr>
      <w:tr w:rsidR="00E7383C" w:rsidRPr="005925FC" w14:paraId="378C0071"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47D8B6CF" w14:textId="77777777" w:rsidR="00E7383C" w:rsidRPr="005925FC" w:rsidRDefault="00E7383C" w:rsidP="00375BA7">
            <w:pPr>
              <w:jc w:val="both"/>
              <w:rPr>
                <w:color w:val="000000"/>
                <w:sz w:val="24"/>
                <w:szCs w:val="24"/>
              </w:rPr>
            </w:pPr>
            <w:r w:rsidRPr="005925FC">
              <w:rPr>
                <w:color w:val="000000"/>
                <w:sz w:val="24"/>
                <w:szCs w:val="24"/>
              </w:rPr>
              <w:t>36</w:t>
            </w:r>
          </w:p>
        </w:tc>
        <w:tc>
          <w:tcPr>
            <w:tcW w:w="4382" w:type="dxa"/>
            <w:tcBorders>
              <w:top w:val="nil"/>
              <w:left w:val="nil"/>
              <w:bottom w:val="single" w:sz="4" w:space="0" w:color="auto"/>
              <w:right w:val="single" w:sz="4" w:space="0" w:color="auto"/>
            </w:tcBorders>
            <w:shd w:val="clear" w:color="000000" w:fill="FFFFFF"/>
            <w:vAlign w:val="center"/>
            <w:hideMark/>
          </w:tcPr>
          <w:p w14:paraId="5FEA04E7" w14:textId="77777777" w:rsidR="00E7383C" w:rsidRPr="005925FC" w:rsidRDefault="00E7383C" w:rsidP="00375BA7">
            <w:pPr>
              <w:jc w:val="both"/>
              <w:rPr>
                <w:color w:val="000000"/>
                <w:sz w:val="24"/>
                <w:szCs w:val="24"/>
              </w:rPr>
            </w:pPr>
            <w:r w:rsidRPr="005925FC">
              <w:rPr>
                <w:color w:val="000000"/>
                <w:sz w:val="24"/>
                <w:szCs w:val="24"/>
              </w:rPr>
              <w:t xml:space="preserve">Cola de tecido  para </w:t>
            </w:r>
            <w:proofErr w:type="spellStart"/>
            <w:r w:rsidRPr="005925FC">
              <w:rPr>
                <w:color w:val="000000"/>
                <w:sz w:val="24"/>
                <w:szCs w:val="24"/>
              </w:rPr>
              <w:t>Decoupage</w:t>
            </w:r>
            <w:proofErr w:type="spellEnd"/>
            <w:r w:rsidRPr="005925FC">
              <w:rPr>
                <w:color w:val="000000"/>
                <w:sz w:val="24"/>
                <w:szCs w:val="24"/>
              </w:rPr>
              <w:t xml:space="preserve">  50 ml</w:t>
            </w:r>
          </w:p>
        </w:tc>
        <w:tc>
          <w:tcPr>
            <w:tcW w:w="845" w:type="dxa"/>
            <w:tcBorders>
              <w:top w:val="nil"/>
              <w:left w:val="nil"/>
              <w:bottom w:val="single" w:sz="4" w:space="0" w:color="auto"/>
              <w:right w:val="single" w:sz="4" w:space="0" w:color="auto"/>
            </w:tcBorders>
            <w:shd w:val="clear" w:color="000000" w:fill="FFFFFF"/>
            <w:vAlign w:val="center"/>
            <w:hideMark/>
          </w:tcPr>
          <w:p w14:paraId="2FCB0CBA"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1BB40A3F" w14:textId="77777777" w:rsidR="00E7383C" w:rsidRPr="005925FC" w:rsidRDefault="00E7383C" w:rsidP="00375BA7">
            <w:pPr>
              <w:jc w:val="both"/>
              <w:rPr>
                <w:color w:val="000000"/>
                <w:sz w:val="24"/>
                <w:szCs w:val="24"/>
              </w:rPr>
            </w:pPr>
            <w:r w:rsidRPr="005925FC">
              <w:rPr>
                <w:color w:val="000000"/>
                <w:sz w:val="24"/>
                <w:szCs w:val="24"/>
              </w:rPr>
              <w:t>10</w:t>
            </w:r>
          </w:p>
        </w:tc>
        <w:tc>
          <w:tcPr>
            <w:tcW w:w="1276" w:type="dxa"/>
            <w:tcBorders>
              <w:top w:val="nil"/>
              <w:left w:val="nil"/>
              <w:bottom w:val="single" w:sz="4" w:space="0" w:color="auto"/>
              <w:right w:val="single" w:sz="4" w:space="0" w:color="auto"/>
            </w:tcBorders>
            <w:shd w:val="clear" w:color="000000" w:fill="FFFFFF"/>
          </w:tcPr>
          <w:p w14:paraId="64F9E216" w14:textId="77777777" w:rsidR="00E7383C" w:rsidRPr="005925FC" w:rsidRDefault="00E7383C" w:rsidP="00375BA7">
            <w:pPr>
              <w:jc w:val="both"/>
              <w:rPr>
                <w:color w:val="000000"/>
                <w:sz w:val="24"/>
                <w:szCs w:val="24"/>
              </w:rPr>
            </w:pPr>
            <w:r w:rsidRPr="005925FC">
              <w:rPr>
                <w:color w:val="000000"/>
                <w:sz w:val="24"/>
                <w:szCs w:val="24"/>
              </w:rPr>
              <w:t>R$ 8,51</w:t>
            </w:r>
          </w:p>
        </w:tc>
        <w:tc>
          <w:tcPr>
            <w:tcW w:w="1275" w:type="dxa"/>
            <w:tcBorders>
              <w:top w:val="nil"/>
              <w:left w:val="nil"/>
              <w:bottom w:val="single" w:sz="4" w:space="0" w:color="auto"/>
              <w:right w:val="single" w:sz="4" w:space="0" w:color="auto"/>
            </w:tcBorders>
            <w:shd w:val="clear" w:color="000000" w:fill="FFFFFF"/>
          </w:tcPr>
          <w:p w14:paraId="61633F9B" w14:textId="77777777" w:rsidR="00E7383C" w:rsidRPr="005925FC" w:rsidRDefault="00E7383C" w:rsidP="00375BA7">
            <w:pPr>
              <w:jc w:val="both"/>
              <w:rPr>
                <w:color w:val="000000"/>
                <w:sz w:val="24"/>
                <w:szCs w:val="24"/>
              </w:rPr>
            </w:pPr>
            <w:r w:rsidRPr="005925FC">
              <w:rPr>
                <w:color w:val="000000"/>
                <w:sz w:val="24"/>
                <w:szCs w:val="24"/>
              </w:rPr>
              <w:t>R$ 85,10</w:t>
            </w:r>
          </w:p>
        </w:tc>
      </w:tr>
      <w:tr w:rsidR="00E7383C" w:rsidRPr="005925FC" w14:paraId="1E47EFFD" w14:textId="77777777" w:rsidTr="00375BA7">
        <w:trPr>
          <w:trHeight w:val="657"/>
        </w:trPr>
        <w:tc>
          <w:tcPr>
            <w:tcW w:w="580" w:type="dxa"/>
            <w:tcBorders>
              <w:top w:val="nil"/>
              <w:left w:val="single" w:sz="4" w:space="0" w:color="auto"/>
              <w:bottom w:val="single" w:sz="4" w:space="0" w:color="auto"/>
              <w:right w:val="single" w:sz="4" w:space="0" w:color="auto"/>
            </w:tcBorders>
            <w:shd w:val="clear" w:color="000000" w:fill="FFFFFF"/>
            <w:vAlign w:val="center"/>
          </w:tcPr>
          <w:p w14:paraId="10F9AE71" w14:textId="77777777" w:rsidR="00E7383C" w:rsidRPr="005925FC" w:rsidRDefault="00E7383C" w:rsidP="00375BA7">
            <w:pPr>
              <w:jc w:val="both"/>
              <w:rPr>
                <w:color w:val="000000"/>
                <w:sz w:val="24"/>
                <w:szCs w:val="24"/>
              </w:rPr>
            </w:pPr>
            <w:r w:rsidRPr="005925FC">
              <w:rPr>
                <w:color w:val="000000"/>
                <w:sz w:val="24"/>
                <w:szCs w:val="24"/>
              </w:rPr>
              <w:t>37</w:t>
            </w:r>
          </w:p>
        </w:tc>
        <w:tc>
          <w:tcPr>
            <w:tcW w:w="4382" w:type="dxa"/>
            <w:tcBorders>
              <w:top w:val="nil"/>
              <w:left w:val="nil"/>
              <w:bottom w:val="single" w:sz="4" w:space="0" w:color="auto"/>
              <w:right w:val="single" w:sz="4" w:space="0" w:color="auto"/>
            </w:tcBorders>
            <w:shd w:val="clear" w:color="000000" w:fill="FFFFFF"/>
            <w:vAlign w:val="center"/>
            <w:hideMark/>
          </w:tcPr>
          <w:p w14:paraId="55A5F227" w14:textId="77777777" w:rsidR="00E7383C" w:rsidRPr="005925FC" w:rsidRDefault="00E7383C" w:rsidP="00375BA7">
            <w:pPr>
              <w:jc w:val="both"/>
              <w:rPr>
                <w:color w:val="000000"/>
                <w:sz w:val="24"/>
                <w:szCs w:val="24"/>
              </w:rPr>
            </w:pPr>
            <w:r w:rsidRPr="005925FC">
              <w:rPr>
                <w:color w:val="000000"/>
                <w:sz w:val="24"/>
                <w:szCs w:val="24"/>
              </w:rPr>
              <w:t>Cola glitter, liquida, brilhante, atóxica, para aplicações em papel e similares. Frasco 35g - cores variadas</w:t>
            </w:r>
          </w:p>
        </w:tc>
        <w:tc>
          <w:tcPr>
            <w:tcW w:w="845" w:type="dxa"/>
            <w:tcBorders>
              <w:top w:val="nil"/>
              <w:left w:val="nil"/>
              <w:bottom w:val="single" w:sz="4" w:space="0" w:color="auto"/>
              <w:right w:val="single" w:sz="4" w:space="0" w:color="auto"/>
            </w:tcBorders>
            <w:shd w:val="clear" w:color="000000" w:fill="FFFFFF"/>
            <w:vAlign w:val="center"/>
            <w:hideMark/>
          </w:tcPr>
          <w:p w14:paraId="5A47987C"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07B1B07B" w14:textId="77777777" w:rsidR="00E7383C" w:rsidRPr="005925FC" w:rsidRDefault="00E7383C" w:rsidP="00375BA7">
            <w:pPr>
              <w:jc w:val="both"/>
              <w:rPr>
                <w:color w:val="000000"/>
                <w:sz w:val="24"/>
                <w:szCs w:val="24"/>
              </w:rPr>
            </w:pPr>
            <w:r w:rsidRPr="005925FC">
              <w:rPr>
                <w:color w:val="000000"/>
                <w:sz w:val="24"/>
                <w:szCs w:val="24"/>
              </w:rPr>
              <w:t>300</w:t>
            </w:r>
          </w:p>
        </w:tc>
        <w:tc>
          <w:tcPr>
            <w:tcW w:w="1276" w:type="dxa"/>
            <w:tcBorders>
              <w:top w:val="nil"/>
              <w:left w:val="nil"/>
              <w:bottom w:val="single" w:sz="4" w:space="0" w:color="auto"/>
              <w:right w:val="single" w:sz="4" w:space="0" w:color="auto"/>
            </w:tcBorders>
            <w:shd w:val="clear" w:color="000000" w:fill="FFFFFF"/>
          </w:tcPr>
          <w:p w14:paraId="46CC1395" w14:textId="77777777" w:rsidR="00E7383C" w:rsidRPr="005925FC" w:rsidRDefault="00E7383C" w:rsidP="00375BA7">
            <w:pPr>
              <w:jc w:val="both"/>
              <w:rPr>
                <w:color w:val="000000"/>
                <w:sz w:val="24"/>
                <w:szCs w:val="24"/>
              </w:rPr>
            </w:pPr>
            <w:r w:rsidRPr="005925FC">
              <w:rPr>
                <w:color w:val="000000"/>
                <w:sz w:val="24"/>
                <w:szCs w:val="24"/>
              </w:rPr>
              <w:t>R$ 2,79</w:t>
            </w:r>
          </w:p>
        </w:tc>
        <w:tc>
          <w:tcPr>
            <w:tcW w:w="1275" w:type="dxa"/>
            <w:tcBorders>
              <w:top w:val="nil"/>
              <w:left w:val="nil"/>
              <w:bottom w:val="single" w:sz="4" w:space="0" w:color="auto"/>
              <w:right w:val="single" w:sz="4" w:space="0" w:color="auto"/>
            </w:tcBorders>
            <w:shd w:val="clear" w:color="000000" w:fill="FFFFFF"/>
          </w:tcPr>
          <w:p w14:paraId="1E181E1D" w14:textId="77777777" w:rsidR="00E7383C" w:rsidRPr="005925FC" w:rsidRDefault="00E7383C" w:rsidP="00375BA7">
            <w:pPr>
              <w:jc w:val="both"/>
              <w:rPr>
                <w:color w:val="000000"/>
                <w:sz w:val="24"/>
                <w:szCs w:val="24"/>
              </w:rPr>
            </w:pPr>
            <w:r w:rsidRPr="005925FC">
              <w:rPr>
                <w:color w:val="000000"/>
                <w:sz w:val="24"/>
                <w:szCs w:val="24"/>
              </w:rPr>
              <w:t>R$ 837,00</w:t>
            </w:r>
          </w:p>
        </w:tc>
      </w:tr>
      <w:tr w:rsidR="00E7383C" w:rsidRPr="005925FC" w14:paraId="1B5EB7BB"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48CE9241" w14:textId="77777777" w:rsidR="00E7383C" w:rsidRPr="005925FC" w:rsidRDefault="00E7383C" w:rsidP="00375BA7">
            <w:pPr>
              <w:jc w:val="both"/>
              <w:rPr>
                <w:color w:val="000000"/>
                <w:sz w:val="24"/>
                <w:szCs w:val="24"/>
              </w:rPr>
            </w:pPr>
            <w:r w:rsidRPr="005925FC">
              <w:rPr>
                <w:color w:val="000000"/>
                <w:sz w:val="24"/>
                <w:szCs w:val="24"/>
              </w:rPr>
              <w:t>38</w:t>
            </w:r>
          </w:p>
        </w:tc>
        <w:tc>
          <w:tcPr>
            <w:tcW w:w="4382" w:type="dxa"/>
            <w:tcBorders>
              <w:top w:val="nil"/>
              <w:left w:val="nil"/>
              <w:bottom w:val="single" w:sz="4" w:space="0" w:color="auto"/>
              <w:right w:val="single" w:sz="4" w:space="0" w:color="auto"/>
            </w:tcBorders>
            <w:shd w:val="clear" w:color="000000" w:fill="FFFFFF"/>
            <w:vAlign w:val="center"/>
            <w:hideMark/>
          </w:tcPr>
          <w:p w14:paraId="37CD9D2F" w14:textId="77777777" w:rsidR="00E7383C" w:rsidRPr="005925FC" w:rsidRDefault="00E7383C" w:rsidP="00375BA7">
            <w:pPr>
              <w:jc w:val="both"/>
              <w:rPr>
                <w:color w:val="000000"/>
                <w:sz w:val="24"/>
                <w:szCs w:val="24"/>
              </w:rPr>
            </w:pPr>
            <w:r w:rsidRPr="005925FC">
              <w:rPr>
                <w:color w:val="000000"/>
                <w:sz w:val="24"/>
                <w:szCs w:val="24"/>
              </w:rPr>
              <w:t>Cola para madeira, embalagem 1 litro.</w:t>
            </w:r>
          </w:p>
        </w:tc>
        <w:tc>
          <w:tcPr>
            <w:tcW w:w="845" w:type="dxa"/>
            <w:tcBorders>
              <w:top w:val="nil"/>
              <w:left w:val="nil"/>
              <w:bottom w:val="single" w:sz="4" w:space="0" w:color="auto"/>
              <w:right w:val="single" w:sz="4" w:space="0" w:color="auto"/>
            </w:tcBorders>
            <w:shd w:val="clear" w:color="000000" w:fill="FFFFFF"/>
            <w:vAlign w:val="center"/>
            <w:hideMark/>
          </w:tcPr>
          <w:p w14:paraId="6613D82F" w14:textId="77777777" w:rsidR="00E7383C" w:rsidRPr="005925FC" w:rsidRDefault="00E7383C" w:rsidP="00375BA7">
            <w:pPr>
              <w:jc w:val="both"/>
              <w:rPr>
                <w:color w:val="000000"/>
                <w:sz w:val="24"/>
                <w:szCs w:val="24"/>
              </w:rPr>
            </w:pPr>
            <w:r w:rsidRPr="005925FC">
              <w:rPr>
                <w:color w:val="000000"/>
                <w:sz w:val="24"/>
                <w:szCs w:val="24"/>
              </w:rPr>
              <w:t>UND</w:t>
            </w:r>
          </w:p>
        </w:tc>
        <w:tc>
          <w:tcPr>
            <w:tcW w:w="1351" w:type="dxa"/>
            <w:tcBorders>
              <w:top w:val="nil"/>
              <w:left w:val="nil"/>
              <w:bottom w:val="single" w:sz="4" w:space="0" w:color="auto"/>
              <w:right w:val="single" w:sz="4" w:space="0" w:color="auto"/>
            </w:tcBorders>
            <w:shd w:val="clear" w:color="000000" w:fill="FFFFFF"/>
            <w:noWrap/>
            <w:vAlign w:val="bottom"/>
            <w:hideMark/>
          </w:tcPr>
          <w:p w14:paraId="22596130" w14:textId="77777777" w:rsidR="00E7383C" w:rsidRPr="005925FC" w:rsidRDefault="00E7383C" w:rsidP="00375BA7">
            <w:pPr>
              <w:jc w:val="both"/>
              <w:rPr>
                <w:color w:val="000000"/>
                <w:sz w:val="24"/>
                <w:szCs w:val="24"/>
              </w:rPr>
            </w:pPr>
            <w:r w:rsidRPr="005925FC">
              <w:rPr>
                <w:color w:val="000000"/>
                <w:sz w:val="24"/>
                <w:szCs w:val="24"/>
              </w:rPr>
              <w:t>30</w:t>
            </w:r>
          </w:p>
        </w:tc>
        <w:tc>
          <w:tcPr>
            <w:tcW w:w="1276" w:type="dxa"/>
            <w:tcBorders>
              <w:top w:val="nil"/>
              <w:left w:val="nil"/>
              <w:bottom w:val="single" w:sz="4" w:space="0" w:color="auto"/>
              <w:right w:val="single" w:sz="4" w:space="0" w:color="auto"/>
            </w:tcBorders>
            <w:shd w:val="clear" w:color="000000" w:fill="FFFFFF"/>
          </w:tcPr>
          <w:p w14:paraId="59F2274F" w14:textId="77777777" w:rsidR="00E7383C" w:rsidRPr="005925FC" w:rsidRDefault="00E7383C" w:rsidP="00375BA7">
            <w:pPr>
              <w:jc w:val="both"/>
              <w:rPr>
                <w:color w:val="000000"/>
                <w:sz w:val="24"/>
                <w:szCs w:val="24"/>
              </w:rPr>
            </w:pPr>
            <w:r w:rsidRPr="005925FC">
              <w:rPr>
                <w:color w:val="000000"/>
                <w:sz w:val="24"/>
                <w:szCs w:val="24"/>
              </w:rPr>
              <w:t>R$ 54,34</w:t>
            </w:r>
          </w:p>
        </w:tc>
        <w:tc>
          <w:tcPr>
            <w:tcW w:w="1275" w:type="dxa"/>
            <w:tcBorders>
              <w:top w:val="nil"/>
              <w:left w:val="nil"/>
              <w:bottom w:val="single" w:sz="4" w:space="0" w:color="auto"/>
              <w:right w:val="single" w:sz="4" w:space="0" w:color="auto"/>
            </w:tcBorders>
            <w:shd w:val="clear" w:color="000000" w:fill="FFFFFF"/>
          </w:tcPr>
          <w:p w14:paraId="39DAD65E" w14:textId="77777777" w:rsidR="00E7383C" w:rsidRPr="005925FC" w:rsidRDefault="00E7383C" w:rsidP="00375BA7">
            <w:pPr>
              <w:jc w:val="both"/>
              <w:rPr>
                <w:color w:val="000000"/>
                <w:sz w:val="24"/>
                <w:szCs w:val="24"/>
              </w:rPr>
            </w:pPr>
            <w:r w:rsidRPr="005925FC">
              <w:rPr>
                <w:color w:val="000000"/>
                <w:sz w:val="24"/>
                <w:szCs w:val="24"/>
              </w:rPr>
              <w:t>R$ 1.630,20</w:t>
            </w:r>
          </w:p>
        </w:tc>
      </w:tr>
      <w:tr w:rsidR="00E7383C" w:rsidRPr="005925FC" w14:paraId="7873F6A4"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1BBB43C6" w14:textId="77777777" w:rsidR="00E7383C" w:rsidRPr="005925FC" w:rsidRDefault="00E7383C" w:rsidP="00375BA7">
            <w:pPr>
              <w:jc w:val="both"/>
              <w:rPr>
                <w:color w:val="000000"/>
                <w:sz w:val="24"/>
                <w:szCs w:val="24"/>
              </w:rPr>
            </w:pPr>
            <w:r w:rsidRPr="005925FC">
              <w:rPr>
                <w:color w:val="000000"/>
                <w:sz w:val="24"/>
                <w:szCs w:val="24"/>
              </w:rPr>
              <w:t>39</w:t>
            </w:r>
          </w:p>
        </w:tc>
        <w:tc>
          <w:tcPr>
            <w:tcW w:w="4382" w:type="dxa"/>
            <w:tcBorders>
              <w:top w:val="nil"/>
              <w:left w:val="nil"/>
              <w:bottom w:val="single" w:sz="4" w:space="0" w:color="auto"/>
              <w:right w:val="single" w:sz="4" w:space="0" w:color="auto"/>
            </w:tcBorders>
            <w:shd w:val="clear" w:color="000000" w:fill="FFFFFF"/>
            <w:vAlign w:val="center"/>
            <w:hideMark/>
          </w:tcPr>
          <w:p w14:paraId="7A23B74D" w14:textId="77777777" w:rsidR="00E7383C" w:rsidRPr="005925FC" w:rsidRDefault="00E7383C" w:rsidP="00375BA7">
            <w:pPr>
              <w:jc w:val="both"/>
              <w:rPr>
                <w:color w:val="000000"/>
                <w:sz w:val="24"/>
                <w:szCs w:val="24"/>
              </w:rPr>
            </w:pPr>
            <w:r w:rsidRPr="005925FC">
              <w:rPr>
                <w:color w:val="000000"/>
                <w:sz w:val="24"/>
                <w:szCs w:val="24"/>
              </w:rPr>
              <w:t>Cola permanente para tecido, embalagem 250 gramas</w:t>
            </w:r>
          </w:p>
        </w:tc>
        <w:tc>
          <w:tcPr>
            <w:tcW w:w="845" w:type="dxa"/>
            <w:tcBorders>
              <w:top w:val="nil"/>
              <w:left w:val="nil"/>
              <w:bottom w:val="single" w:sz="4" w:space="0" w:color="auto"/>
              <w:right w:val="single" w:sz="4" w:space="0" w:color="auto"/>
            </w:tcBorders>
            <w:shd w:val="clear" w:color="000000" w:fill="FFFFFF"/>
            <w:vAlign w:val="center"/>
            <w:hideMark/>
          </w:tcPr>
          <w:p w14:paraId="473C03E7" w14:textId="77777777" w:rsidR="00E7383C" w:rsidRPr="005925FC" w:rsidRDefault="00E7383C" w:rsidP="00375BA7">
            <w:pPr>
              <w:jc w:val="both"/>
              <w:rPr>
                <w:color w:val="000000"/>
                <w:sz w:val="24"/>
                <w:szCs w:val="24"/>
              </w:rPr>
            </w:pPr>
            <w:r w:rsidRPr="005925FC">
              <w:rPr>
                <w:color w:val="000000"/>
                <w:sz w:val="24"/>
                <w:szCs w:val="24"/>
              </w:rPr>
              <w:t>UND</w:t>
            </w:r>
          </w:p>
        </w:tc>
        <w:tc>
          <w:tcPr>
            <w:tcW w:w="1351" w:type="dxa"/>
            <w:tcBorders>
              <w:top w:val="nil"/>
              <w:left w:val="nil"/>
              <w:bottom w:val="single" w:sz="4" w:space="0" w:color="auto"/>
              <w:right w:val="single" w:sz="4" w:space="0" w:color="auto"/>
            </w:tcBorders>
            <w:shd w:val="clear" w:color="000000" w:fill="FFFFFF"/>
            <w:noWrap/>
            <w:vAlign w:val="bottom"/>
            <w:hideMark/>
          </w:tcPr>
          <w:p w14:paraId="646E835E" w14:textId="77777777" w:rsidR="00E7383C" w:rsidRPr="005925FC" w:rsidRDefault="00E7383C" w:rsidP="00375BA7">
            <w:pPr>
              <w:jc w:val="both"/>
              <w:rPr>
                <w:color w:val="000000"/>
                <w:sz w:val="24"/>
                <w:szCs w:val="24"/>
              </w:rPr>
            </w:pPr>
            <w:r w:rsidRPr="005925FC">
              <w:rPr>
                <w:color w:val="000000"/>
                <w:sz w:val="24"/>
                <w:szCs w:val="24"/>
              </w:rPr>
              <w:t>10</w:t>
            </w:r>
          </w:p>
        </w:tc>
        <w:tc>
          <w:tcPr>
            <w:tcW w:w="1276" w:type="dxa"/>
            <w:tcBorders>
              <w:top w:val="nil"/>
              <w:left w:val="nil"/>
              <w:bottom w:val="single" w:sz="4" w:space="0" w:color="auto"/>
              <w:right w:val="single" w:sz="4" w:space="0" w:color="auto"/>
            </w:tcBorders>
            <w:shd w:val="clear" w:color="000000" w:fill="FFFFFF"/>
          </w:tcPr>
          <w:p w14:paraId="7EB28DCD" w14:textId="77777777" w:rsidR="00E7383C" w:rsidRPr="005925FC" w:rsidRDefault="00E7383C" w:rsidP="00375BA7">
            <w:pPr>
              <w:jc w:val="both"/>
              <w:rPr>
                <w:color w:val="000000"/>
                <w:sz w:val="24"/>
                <w:szCs w:val="24"/>
              </w:rPr>
            </w:pPr>
            <w:r w:rsidRPr="005925FC">
              <w:rPr>
                <w:color w:val="000000"/>
                <w:sz w:val="24"/>
                <w:szCs w:val="24"/>
              </w:rPr>
              <w:t>R$ 50,93</w:t>
            </w:r>
          </w:p>
        </w:tc>
        <w:tc>
          <w:tcPr>
            <w:tcW w:w="1275" w:type="dxa"/>
            <w:tcBorders>
              <w:top w:val="nil"/>
              <w:left w:val="nil"/>
              <w:bottom w:val="single" w:sz="4" w:space="0" w:color="auto"/>
              <w:right w:val="single" w:sz="4" w:space="0" w:color="auto"/>
            </w:tcBorders>
            <w:shd w:val="clear" w:color="000000" w:fill="FFFFFF"/>
          </w:tcPr>
          <w:p w14:paraId="22F6FDD1" w14:textId="77777777" w:rsidR="00E7383C" w:rsidRPr="005925FC" w:rsidRDefault="00E7383C" w:rsidP="00375BA7">
            <w:pPr>
              <w:jc w:val="both"/>
              <w:rPr>
                <w:color w:val="000000"/>
                <w:sz w:val="24"/>
                <w:szCs w:val="24"/>
              </w:rPr>
            </w:pPr>
            <w:r w:rsidRPr="005925FC">
              <w:rPr>
                <w:color w:val="000000"/>
                <w:sz w:val="24"/>
                <w:szCs w:val="24"/>
              </w:rPr>
              <w:t>R$ 509,30</w:t>
            </w:r>
          </w:p>
        </w:tc>
      </w:tr>
      <w:tr w:rsidR="00E7383C" w:rsidRPr="005925FC" w14:paraId="7768B990"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bottom"/>
          </w:tcPr>
          <w:p w14:paraId="13C9E8DE" w14:textId="77777777" w:rsidR="00E7383C" w:rsidRPr="005925FC" w:rsidRDefault="00E7383C" w:rsidP="00375BA7">
            <w:pPr>
              <w:jc w:val="both"/>
              <w:rPr>
                <w:color w:val="000000"/>
                <w:sz w:val="24"/>
                <w:szCs w:val="24"/>
              </w:rPr>
            </w:pPr>
            <w:r w:rsidRPr="005925FC">
              <w:rPr>
                <w:color w:val="000000"/>
                <w:sz w:val="24"/>
                <w:szCs w:val="24"/>
              </w:rPr>
              <w:t>40</w:t>
            </w:r>
          </w:p>
        </w:tc>
        <w:tc>
          <w:tcPr>
            <w:tcW w:w="4382" w:type="dxa"/>
            <w:tcBorders>
              <w:top w:val="nil"/>
              <w:left w:val="nil"/>
              <w:bottom w:val="single" w:sz="4" w:space="0" w:color="auto"/>
              <w:right w:val="single" w:sz="4" w:space="0" w:color="auto"/>
            </w:tcBorders>
            <w:shd w:val="clear" w:color="000000" w:fill="FFFFFF"/>
            <w:vAlign w:val="center"/>
            <w:hideMark/>
          </w:tcPr>
          <w:p w14:paraId="43F746B8" w14:textId="77777777" w:rsidR="00E7383C" w:rsidRPr="005925FC" w:rsidRDefault="00E7383C" w:rsidP="00375BA7">
            <w:pPr>
              <w:jc w:val="both"/>
              <w:rPr>
                <w:color w:val="000000"/>
                <w:sz w:val="24"/>
                <w:szCs w:val="24"/>
              </w:rPr>
            </w:pPr>
            <w:r w:rsidRPr="005925FC">
              <w:rPr>
                <w:color w:val="000000"/>
                <w:sz w:val="24"/>
                <w:szCs w:val="24"/>
              </w:rPr>
              <w:t xml:space="preserve">Cola Universal 20 g </w:t>
            </w:r>
          </w:p>
        </w:tc>
        <w:tc>
          <w:tcPr>
            <w:tcW w:w="845" w:type="dxa"/>
            <w:tcBorders>
              <w:top w:val="nil"/>
              <w:left w:val="nil"/>
              <w:bottom w:val="single" w:sz="4" w:space="0" w:color="auto"/>
              <w:right w:val="single" w:sz="4" w:space="0" w:color="auto"/>
            </w:tcBorders>
            <w:shd w:val="clear" w:color="000000" w:fill="FFFFFF"/>
            <w:noWrap/>
            <w:vAlign w:val="bottom"/>
            <w:hideMark/>
          </w:tcPr>
          <w:p w14:paraId="0060D1EC" w14:textId="77777777" w:rsidR="00E7383C" w:rsidRPr="005925FC" w:rsidRDefault="00E7383C" w:rsidP="00375BA7">
            <w:pPr>
              <w:jc w:val="both"/>
              <w:rPr>
                <w:color w:val="000000"/>
                <w:sz w:val="24"/>
                <w:szCs w:val="24"/>
              </w:rPr>
            </w:pPr>
            <w:r w:rsidRPr="005925FC">
              <w:rPr>
                <w:color w:val="000000"/>
                <w:sz w:val="24"/>
                <w:szCs w:val="24"/>
              </w:rPr>
              <w:t>UNI</w:t>
            </w:r>
          </w:p>
        </w:tc>
        <w:tc>
          <w:tcPr>
            <w:tcW w:w="1351" w:type="dxa"/>
            <w:tcBorders>
              <w:top w:val="nil"/>
              <w:left w:val="nil"/>
              <w:bottom w:val="single" w:sz="4" w:space="0" w:color="auto"/>
              <w:right w:val="single" w:sz="4" w:space="0" w:color="auto"/>
            </w:tcBorders>
            <w:shd w:val="clear" w:color="000000" w:fill="FFFFFF"/>
            <w:noWrap/>
            <w:vAlign w:val="bottom"/>
            <w:hideMark/>
          </w:tcPr>
          <w:p w14:paraId="1D61EC61" w14:textId="77777777" w:rsidR="00E7383C" w:rsidRPr="005925FC" w:rsidRDefault="00E7383C" w:rsidP="00375BA7">
            <w:pPr>
              <w:jc w:val="both"/>
              <w:rPr>
                <w:color w:val="000000"/>
                <w:sz w:val="24"/>
                <w:szCs w:val="24"/>
              </w:rPr>
            </w:pPr>
            <w:r w:rsidRPr="005925FC">
              <w:rPr>
                <w:color w:val="000000"/>
                <w:sz w:val="24"/>
                <w:szCs w:val="24"/>
              </w:rPr>
              <w:t>100</w:t>
            </w:r>
          </w:p>
        </w:tc>
        <w:tc>
          <w:tcPr>
            <w:tcW w:w="1276" w:type="dxa"/>
            <w:tcBorders>
              <w:top w:val="nil"/>
              <w:left w:val="nil"/>
              <w:bottom w:val="single" w:sz="4" w:space="0" w:color="auto"/>
              <w:right w:val="single" w:sz="4" w:space="0" w:color="auto"/>
            </w:tcBorders>
            <w:shd w:val="clear" w:color="000000" w:fill="FFFFFF"/>
          </w:tcPr>
          <w:p w14:paraId="50B60E12" w14:textId="77777777" w:rsidR="00E7383C" w:rsidRPr="005925FC" w:rsidRDefault="00E7383C" w:rsidP="00375BA7">
            <w:pPr>
              <w:jc w:val="both"/>
              <w:rPr>
                <w:color w:val="000000"/>
                <w:sz w:val="24"/>
                <w:szCs w:val="24"/>
              </w:rPr>
            </w:pPr>
            <w:r w:rsidRPr="005925FC">
              <w:rPr>
                <w:color w:val="000000"/>
                <w:sz w:val="24"/>
                <w:szCs w:val="24"/>
              </w:rPr>
              <w:t>R$ 11,97</w:t>
            </w:r>
          </w:p>
        </w:tc>
        <w:tc>
          <w:tcPr>
            <w:tcW w:w="1275" w:type="dxa"/>
            <w:tcBorders>
              <w:top w:val="nil"/>
              <w:left w:val="nil"/>
              <w:bottom w:val="single" w:sz="4" w:space="0" w:color="auto"/>
              <w:right w:val="single" w:sz="4" w:space="0" w:color="auto"/>
            </w:tcBorders>
            <w:shd w:val="clear" w:color="000000" w:fill="FFFFFF"/>
          </w:tcPr>
          <w:p w14:paraId="73469FAE" w14:textId="77777777" w:rsidR="00E7383C" w:rsidRPr="005925FC" w:rsidRDefault="00E7383C" w:rsidP="00375BA7">
            <w:pPr>
              <w:jc w:val="both"/>
              <w:rPr>
                <w:color w:val="000000"/>
                <w:sz w:val="24"/>
                <w:szCs w:val="24"/>
              </w:rPr>
            </w:pPr>
            <w:r w:rsidRPr="005925FC">
              <w:rPr>
                <w:color w:val="000000"/>
                <w:sz w:val="24"/>
                <w:szCs w:val="24"/>
              </w:rPr>
              <w:t>R$ 1.197,00</w:t>
            </w:r>
          </w:p>
        </w:tc>
      </w:tr>
      <w:tr w:rsidR="00E7383C" w:rsidRPr="005925FC" w14:paraId="0AB12DED"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07A3C420" w14:textId="77777777" w:rsidR="00E7383C" w:rsidRPr="005925FC" w:rsidRDefault="00E7383C" w:rsidP="00375BA7">
            <w:pPr>
              <w:jc w:val="both"/>
              <w:rPr>
                <w:color w:val="000000"/>
                <w:sz w:val="24"/>
                <w:szCs w:val="24"/>
              </w:rPr>
            </w:pPr>
            <w:r w:rsidRPr="005925FC">
              <w:rPr>
                <w:color w:val="000000"/>
                <w:sz w:val="24"/>
                <w:szCs w:val="24"/>
              </w:rPr>
              <w:t>41</w:t>
            </w:r>
          </w:p>
        </w:tc>
        <w:tc>
          <w:tcPr>
            <w:tcW w:w="4382" w:type="dxa"/>
            <w:tcBorders>
              <w:top w:val="nil"/>
              <w:left w:val="nil"/>
              <w:bottom w:val="single" w:sz="4" w:space="0" w:color="auto"/>
              <w:right w:val="single" w:sz="4" w:space="0" w:color="auto"/>
            </w:tcBorders>
            <w:shd w:val="clear" w:color="000000" w:fill="FFFFFF"/>
            <w:vAlign w:val="center"/>
            <w:hideMark/>
          </w:tcPr>
          <w:p w14:paraId="30A7A803" w14:textId="77777777" w:rsidR="00E7383C" w:rsidRPr="005925FC" w:rsidRDefault="00E7383C" w:rsidP="00375BA7">
            <w:pPr>
              <w:jc w:val="both"/>
              <w:rPr>
                <w:color w:val="000000"/>
                <w:sz w:val="24"/>
                <w:szCs w:val="24"/>
              </w:rPr>
            </w:pPr>
            <w:r w:rsidRPr="005925FC">
              <w:rPr>
                <w:color w:val="000000"/>
                <w:sz w:val="24"/>
                <w:szCs w:val="24"/>
              </w:rPr>
              <w:t>Corda de sisal 25mm/10m</w:t>
            </w:r>
          </w:p>
        </w:tc>
        <w:tc>
          <w:tcPr>
            <w:tcW w:w="845" w:type="dxa"/>
            <w:tcBorders>
              <w:top w:val="nil"/>
              <w:left w:val="nil"/>
              <w:bottom w:val="single" w:sz="4" w:space="0" w:color="auto"/>
              <w:right w:val="single" w:sz="4" w:space="0" w:color="auto"/>
            </w:tcBorders>
            <w:shd w:val="clear" w:color="000000" w:fill="FFFFFF"/>
            <w:vAlign w:val="center"/>
            <w:hideMark/>
          </w:tcPr>
          <w:p w14:paraId="2AE55142"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3A6B2678" w14:textId="77777777" w:rsidR="00E7383C" w:rsidRPr="005925FC" w:rsidRDefault="00E7383C" w:rsidP="00375BA7">
            <w:pPr>
              <w:jc w:val="both"/>
              <w:rPr>
                <w:color w:val="000000"/>
                <w:sz w:val="24"/>
                <w:szCs w:val="24"/>
              </w:rPr>
            </w:pPr>
            <w:r w:rsidRPr="005925FC">
              <w:rPr>
                <w:color w:val="000000"/>
                <w:sz w:val="24"/>
                <w:szCs w:val="24"/>
              </w:rPr>
              <w:t>10</w:t>
            </w:r>
          </w:p>
        </w:tc>
        <w:tc>
          <w:tcPr>
            <w:tcW w:w="1276" w:type="dxa"/>
            <w:tcBorders>
              <w:top w:val="nil"/>
              <w:left w:val="nil"/>
              <w:bottom w:val="single" w:sz="4" w:space="0" w:color="auto"/>
              <w:right w:val="single" w:sz="4" w:space="0" w:color="auto"/>
            </w:tcBorders>
            <w:shd w:val="clear" w:color="000000" w:fill="FFFFFF"/>
          </w:tcPr>
          <w:p w14:paraId="3BAFAD19" w14:textId="77777777" w:rsidR="00E7383C" w:rsidRPr="005925FC" w:rsidRDefault="00E7383C" w:rsidP="00375BA7">
            <w:pPr>
              <w:jc w:val="both"/>
              <w:rPr>
                <w:color w:val="000000"/>
                <w:sz w:val="24"/>
                <w:szCs w:val="24"/>
              </w:rPr>
            </w:pPr>
            <w:r w:rsidRPr="005925FC">
              <w:rPr>
                <w:color w:val="000000"/>
                <w:sz w:val="24"/>
                <w:szCs w:val="24"/>
              </w:rPr>
              <w:t>R$ 34,77</w:t>
            </w:r>
          </w:p>
        </w:tc>
        <w:tc>
          <w:tcPr>
            <w:tcW w:w="1275" w:type="dxa"/>
            <w:tcBorders>
              <w:top w:val="nil"/>
              <w:left w:val="nil"/>
              <w:bottom w:val="single" w:sz="4" w:space="0" w:color="auto"/>
              <w:right w:val="single" w:sz="4" w:space="0" w:color="auto"/>
            </w:tcBorders>
            <w:shd w:val="clear" w:color="000000" w:fill="FFFFFF"/>
          </w:tcPr>
          <w:p w14:paraId="5D907A50" w14:textId="77777777" w:rsidR="00E7383C" w:rsidRPr="005925FC" w:rsidRDefault="00E7383C" w:rsidP="00375BA7">
            <w:pPr>
              <w:jc w:val="both"/>
              <w:rPr>
                <w:color w:val="000000"/>
                <w:sz w:val="24"/>
                <w:szCs w:val="24"/>
              </w:rPr>
            </w:pPr>
            <w:r w:rsidRPr="005925FC">
              <w:rPr>
                <w:color w:val="000000"/>
                <w:sz w:val="24"/>
                <w:szCs w:val="24"/>
              </w:rPr>
              <w:t>R$ 347,70</w:t>
            </w:r>
          </w:p>
        </w:tc>
      </w:tr>
      <w:tr w:rsidR="00E7383C" w:rsidRPr="005925FC" w14:paraId="7DB21333"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4A3B8EED" w14:textId="77777777" w:rsidR="00E7383C" w:rsidRPr="005925FC" w:rsidRDefault="00E7383C" w:rsidP="00375BA7">
            <w:pPr>
              <w:jc w:val="both"/>
              <w:rPr>
                <w:color w:val="000000"/>
                <w:sz w:val="24"/>
                <w:szCs w:val="24"/>
              </w:rPr>
            </w:pPr>
            <w:r w:rsidRPr="005925FC">
              <w:rPr>
                <w:color w:val="000000"/>
                <w:sz w:val="24"/>
                <w:szCs w:val="24"/>
              </w:rPr>
              <w:t>42</w:t>
            </w:r>
          </w:p>
        </w:tc>
        <w:tc>
          <w:tcPr>
            <w:tcW w:w="4382" w:type="dxa"/>
            <w:tcBorders>
              <w:top w:val="nil"/>
              <w:left w:val="nil"/>
              <w:bottom w:val="single" w:sz="4" w:space="0" w:color="auto"/>
              <w:right w:val="single" w:sz="4" w:space="0" w:color="auto"/>
            </w:tcBorders>
            <w:shd w:val="clear" w:color="000000" w:fill="FFFFFF"/>
            <w:vAlign w:val="center"/>
            <w:hideMark/>
          </w:tcPr>
          <w:p w14:paraId="69E6EBEB" w14:textId="77777777" w:rsidR="00E7383C" w:rsidRPr="005925FC" w:rsidRDefault="00E7383C" w:rsidP="00375BA7">
            <w:pPr>
              <w:jc w:val="both"/>
              <w:rPr>
                <w:color w:val="000000"/>
                <w:sz w:val="24"/>
                <w:szCs w:val="24"/>
              </w:rPr>
            </w:pPr>
            <w:r w:rsidRPr="005925FC">
              <w:rPr>
                <w:color w:val="000000"/>
                <w:sz w:val="24"/>
                <w:szCs w:val="24"/>
              </w:rPr>
              <w:t>Corda sisal 4mmx50m</w:t>
            </w:r>
          </w:p>
        </w:tc>
        <w:tc>
          <w:tcPr>
            <w:tcW w:w="845" w:type="dxa"/>
            <w:tcBorders>
              <w:top w:val="nil"/>
              <w:left w:val="nil"/>
              <w:bottom w:val="single" w:sz="4" w:space="0" w:color="auto"/>
              <w:right w:val="single" w:sz="4" w:space="0" w:color="auto"/>
            </w:tcBorders>
            <w:shd w:val="clear" w:color="000000" w:fill="FFFFFF"/>
            <w:vAlign w:val="center"/>
            <w:hideMark/>
          </w:tcPr>
          <w:p w14:paraId="5AF57DB2" w14:textId="77777777" w:rsidR="00E7383C" w:rsidRPr="005925FC" w:rsidRDefault="00E7383C" w:rsidP="00375BA7">
            <w:pPr>
              <w:jc w:val="both"/>
              <w:rPr>
                <w:color w:val="000000"/>
                <w:sz w:val="24"/>
                <w:szCs w:val="24"/>
              </w:rPr>
            </w:pPr>
            <w:r w:rsidRPr="005925FC">
              <w:rPr>
                <w:color w:val="000000"/>
                <w:sz w:val="24"/>
                <w:szCs w:val="24"/>
              </w:rPr>
              <w:t>Rolo</w:t>
            </w:r>
          </w:p>
        </w:tc>
        <w:tc>
          <w:tcPr>
            <w:tcW w:w="1351" w:type="dxa"/>
            <w:tcBorders>
              <w:top w:val="nil"/>
              <w:left w:val="nil"/>
              <w:bottom w:val="single" w:sz="4" w:space="0" w:color="auto"/>
              <w:right w:val="single" w:sz="4" w:space="0" w:color="auto"/>
            </w:tcBorders>
            <w:shd w:val="clear" w:color="000000" w:fill="FFFFFF"/>
            <w:noWrap/>
            <w:vAlign w:val="bottom"/>
            <w:hideMark/>
          </w:tcPr>
          <w:p w14:paraId="16E40203" w14:textId="77777777" w:rsidR="00E7383C" w:rsidRPr="005925FC" w:rsidRDefault="00E7383C" w:rsidP="00375BA7">
            <w:pPr>
              <w:jc w:val="both"/>
              <w:rPr>
                <w:color w:val="000000"/>
                <w:sz w:val="24"/>
                <w:szCs w:val="24"/>
              </w:rPr>
            </w:pPr>
            <w:r w:rsidRPr="005925FC">
              <w:rPr>
                <w:color w:val="000000"/>
                <w:sz w:val="24"/>
                <w:szCs w:val="24"/>
              </w:rPr>
              <w:t>10</w:t>
            </w:r>
          </w:p>
        </w:tc>
        <w:tc>
          <w:tcPr>
            <w:tcW w:w="1276" w:type="dxa"/>
            <w:tcBorders>
              <w:top w:val="nil"/>
              <w:left w:val="nil"/>
              <w:bottom w:val="single" w:sz="4" w:space="0" w:color="auto"/>
              <w:right w:val="single" w:sz="4" w:space="0" w:color="auto"/>
            </w:tcBorders>
            <w:shd w:val="clear" w:color="000000" w:fill="FFFFFF"/>
          </w:tcPr>
          <w:p w14:paraId="442DF997" w14:textId="77777777" w:rsidR="00E7383C" w:rsidRPr="005925FC" w:rsidRDefault="00E7383C" w:rsidP="00375BA7">
            <w:pPr>
              <w:jc w:val="both"/>
              <w:rPr>
                <w:color w:val="000000"/>
                <w:sz w:val="24"/>
                <w:szCs w:val="24"/>
              </w:rPr>
            </w:pPr>
            <w:r w:rsidRPr="005925FC">
              <w:rPr>
                <w:color w:val="000000"/>
                <w:sz w:val="24"/>
                <w:szCs w:val="24"/>
              </w:rPr>
              <w:t>R$ 29,49</w:t>
            </w:r>
          </w:p>
        </w:tc>
        <w:tc>
          <w:tcPr>
            <w:tcW w:w="1275" w:type="dxa"/>
            <w:tcBorders>
              <w:top w:val="nil"/>
              <w:left w:val="nil"/>
              <w:bottom w:val="single" w:sz="4" w:space="0" w:color="auto"/>
              <w:right w:val="single" w:sz="4" w:space="0" w:color="auto"/>
            </w:tcBorders>
            <w:shd w:val="clear" w:color="000000" w:fill="FFFFFF"/>
          </w:tcPr>
          <w:p w14:paraId="32CD0127" w14:textId="77777777" w:rsidR="00E7383C" w:rsidRPr="005925FC" w:rsidRDefault="00E7383C" w:rsidP="00375BA7">
            <w:pPr>
              <w:jc w:val="both"/>
              <w:rPr>
                <w:color w:val="000000"/>
                <w:sz w:val="24"/>
                <w:szCs w:val="24"/>
              </w:rPr>
            </w:pPr>
            <w:r w:rsidRPr="005925FC">
              <w:rPr>
                <w:color w:val="000000"/>
                <w:sz w:val="24"/>
                <w:szCs w:val="24"/>
              </w:rPr>
              <w:t>R$ 294,90</w:t>
            </w:r>
          </w:p>
        </w:tc>
      </w:tr>
      <w:tr w:rsidR="00E7383C" w:rsidRPr="005925FC" w14:paraId="6B676013"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33978A28" w14:textId="77777777" w:rsidR="00E7383C" w:rsidRPr="005925FC" w:rsidRDefault="00E7383C" w:rsidP="00375BA7">
            <w:pPr>
              <w:jc w:val="both"/>
              <w:rPr>
                <w:color w:val="000000"/>
                <w:sz w:val="24"/>
                <w:szCs w:val="24"/>
              </w:rPr>
            </w:pPr>
            <w:r w:rsidRPr="005925FC">
              <w:rPr>
                <w:color w:val="000000"/>
                <w:sz w:val="24"/>
                <w:szCs w:val="24"/>
              </w:rPr>
              <w:t>43</w:t>
            </w:r>
          </w:p>
        </w:tc>
        <w:tc>
          <w:tcPr>
            <w:tcW w:w="4382" w:type="dxa"/>
            <w:tcBorders>
              <w:top w:val="nil"/>
              <w:left w:val="nil"/>
              <w:bottom w:val="single" w:sz="4" w:space="0" w:color="auto"/>
              <w:right w:val="single" w:sz="4" w:space="0" w:color="auto"/>
            </w:tcBorders>
            <w:shd w:val="clear" w:color="000000" w:fill="FFFFFF"/>
            <w:vAlign w:val="center"/>
            <w:hideMark/>
          </w:tcPr>
          <w:p w14:paraId="579BF978" w14:textId="77777777" w:rsidR="00E7383C" w:rsidRPr="005925FC" w:rsidRDefault="00E7383C" w:rsidP="00375BA7">
            <w:pPr>
              <w:jc w:val="both"/>
              <w:rPr>
                <w:color w:val="000000"/>
                <w:sz w:val="24"/>
                <w:szCs w:val="24"/>
              </w:rPr>
            </w:pPr>
            <w:r w:rsidRPr="005925FC">
              <w:rPr>
                <w:color w:val="000000"/>
                <w:sz w:val="24"/>
                <w:szCs w:val="24"/>
              </w:rPr>
              <w:t>Corda sisal 8mmx220m</w:t>
            </w:r>
          </w:p>
        </w:tc>
        <w:tc>
          <w:tcPr>
            <w:tcW w:w="845" w:type="dxa"/>
            <w:tcBorders>
              <w:top w:val="nil"/>
              <w:left w:val="nil"/>
              <w:bottom w:val="single" w:sz="4" w:space="0" w:color="auto"/>
              <w:right w:val="single" w:sz="4" w:space="0" w:color="auto"/>
            </w:tcBorders>
            <w:shd w:val="clear" w:color="000000" w:fill="FFFFFF"/>
            <w:vAlign w:val="center"/>
            <w:hideMark/>
          </w:tcPr>
          <w:p w14:paraId="15BE61BD" w14:textId="77777777" w:rsidR="00E7383C" w:rsidRPr="005925FC" w:rsidRDefault="00E7383C" w:rsidP="00375BA7">
            <w:pPr>
              <w:jc w:val="both"/>
              <w:rPr>
                <w:color w:val="000000"/>
                <w:sz w:val="24"/>
                <w:szCs w:val="24"/>
              </w:rPr>
            </w:pPr>
            <w:r w:rsidRPr="005925FC">
              <w:rPr>
                <w:color w:val="000000"/>
                <w:sz w:val="24"/>
                <w:szCs w:val="24"/>
              </w:rPr>
              <w:t>Rolo</w:t>
            </w:r>
          </w:p>
        </w:tc>
        <w:tc>
          <w:tcPr>
            <w:tcW w:w="1351" w:type="dxa"/>
            <w:tcBorders>
              <w:top w:val="nil"/>
              <w:left w:val="nil"/>
              <w:bottom w:val="single" w:sz="4" w:space="0" w:color="auto"/>
              <w:right w:val="single" w:sz="4" w:space="0" w:color="auto"/>
            </w:tcBorders>
            <w:shd w:val="clear" w:color="000000" w:fill="FFFFFF"/>
            <w:noWrap/>
            <w:vAlign w:val="bottom"/>
            <w:hideMark/>
          </w:tcPr>
          <w:p w14:paraId="43B84DC7" w14:textId="77777777" w:rsidR="00E7383C" w:rsidRPr="005925FC" w:rsidRDefault="00E7383C" w:rsidP="00375BA7">
            <w:pPr>
              <w:jc w:val="both"/>
              <w:rPr>
                <w:color w:val="000000"/>
                <w:sz w:val="24"/>
                <w:szCs w:val="24"/>
              </w:rPr>
            </w:pPr>
            <w:r w:rsidRPr="005925FC">
              <w:rPr>
                <w:color w:val="000000"/>
                <w:sz w:val="24"/>
                <w:szCs w:val="24"/>
              </w:rPr>
              <w:t>10</w:t>
            </w:r>
          </w:p>
        </w:tc>
        <w:tc>
          <w:tcPr>
            <w:tcW w:w="1276" w:type="dxa"/>
            <w:tcBorders>
              <w:top w:val="nil"/>
              <w:left w:val="nil"/>
              <w:bottom w:val="single" w:sz="4" w:space="0" w:color="auto"/>
              <w:right w:val="single" w:sz="4" w:space="0" w:color="auto"/>
            </w:tcBorders>
            <w:shd w:val="clear" w:color="000000" w:fill="FFFFFF"/>
          </w:tcPr>
          <w:p w14:paraId="108C9507" w14:textId="77777777" w:rsidR="00E7383C" w:rsidRPr="005925FC" w:rsidRDefault="00E7383C" w:rsidP="00375BA7">
            <w:pPr>
              <w:jc w:val="both"/>
              <w:rPr>
                <w:color w:val="000000"/>
                <w:sz w:val="24"/>
                <w:szCs w:val="24"/>
              </w:rPr>
            </w:pPr>
            <w:r w:rsidRPr="005925FC">
              <w:rPr>
                <w:color w:val="000000"/>
                <w:sz w:val="24"/>
                <w:szCs w:val="24"/>
              </w:rPr>
              <w:t>R$ 49,86</w:t>
            </w:r>
          </w:p>
        </w:tc>
        <w:tc>
          <w:tcPr>
            <w:tcW w:w="1275" w:type="dxa"/>
            <w:tcBorders>
              <w:top w:val="nil"/>
              <w:left w:val="nil"/>
              <w:bottom w:val="single" w:sz="4" w:space="0" w:color="auto"/>
              <w:right w:val="single" w:sz="4" w:space="0" w:color="auto"/>
            </w:tcBorders>
            <w:shd w:val="clear" w:color="000000" w:fill="FFFFFF"/>
          </w:tcPr>
          <w:p w14:paraId="7C3DD6D3" w14:textId="77777777" w:rsidR="00E7383C" w:rsidRPr="005925FC" w:rsidRDefault="00E7383C" w:rsidP="00375BA7">
            <w:pPr>
              <w:jc w:val="both"/>
              <w:rPr>
                <w:color w:val="000000"/>
                <w:sz w:val="24"/>
                <w:szCs w:val="24"/>
              </w:rPr>
            </w:pPr>
            <w:r w:rsidRPr="005925FC">
              <w:rPr>
                <w:color w:val="000000"/>
                <w:sz w:val="24"/>
                <w:szCs w:val="24"/>
              </w:rPr>
              <w:t>R$ 498,60</w:t>
            </w:r>
          </w:p>
        </w:tc>
      </w:tr>
      <w:tr w:rsidR="00E7383C" w:rsidRPr="005925FC" w14:paraId="706506A5"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77DDA9D1" w14:textId="77777777" w:rsidR="00E7383C" w:rsidRPr="005925FC" w:rsidRDefault="00E7383C" w:rsidP="00375BA7">
            <w:pPr>
              <w:jc w:val="both"/>
              <w:rPr>
                <w:color w:val="000000"/>
                <w:sz w:val="24"/>
                <w:szCs w:val="24"/>
              </w:rPr>
            </w:pPr>
            <w:r w:rsidRPr="005925FC">
              <w:rPr>
                <w:color w:val="000000"/>
                <w:sz w:val="24"/>
                <w:szCs w:val="24"/>
              </w:rPr>
              <w:t>52</w:t>
            </w:r>
          </w:p>
        </w:tc>
        <w:tc>
          <w:tcPr>
            <w:tcW w:w="4382" w:type="dxa"/>
            <w:tcBorders>
              <w:top w:val="nil"/>
              <w:left w:val="nil"/>
              <w:bottom w:val="single" w:sz="4" w:space="0" w:color="auto"/>
              <w:right w:val="single" w:sz="4" w:space="0" w:color="auto"/>
            </w:tcBorders>
            <w:shd w:val="clear" w:color="000000" w:fill="FFFFFF"/>
            <w:vAlign w:val="center"/>
            <w:hideMark/>
          </w:tcPr>
          <w:p w14:paraId="0DC8ACF1" w14:textId="77777777" w:rsidR="00E7383C" w:rsidRPr="005925FC" w:rsidRDefault="00E7383C" w:rsidP="00375BA7">
            <w:pPr>
              <w:jc w:val="both"/>
              <w:rPr>
                <w:color w:val="000000"/>
                <w:sz w:val="24"/>
                <w:szCs w:val="24"/>
              </w:rPr>
            </w:pPr>
            <w:r w:rsidRPr="005925FC">
              <w:rPr>
                <w:color w:val="000000"/>
                <w:sz w:val="24"/>
                <w:szCs w:val="24"/>
              </w:rPr>
              <w:t>Crachá com prendedor 10x7 cm horizontal</w:t>
            </w:r>
          </w:p>
        </w:tc>
        <w:tc>
          <w:tcPr>
            <w:tcW w:w="845" w:type="dxa"/>
            <w:tcBorders>
              <w:top w:val="nil"/>
              <w:left w:val="nil"/>
              <w:bottom w:val="single" w:sz="4" w:space="0" w:color="auto"/>
              <w:right w:val="single" w:sz="4" w:space="0" w:color="auto"/>
            </w:tcBorders>
            <w:shd w:val="clear" w:color="000000" w:fill="FFFFFF"/>
            <w:vAlign w:val="center"/>
            <w:hideMark/>
          </w:tcPr>
          <w:p w14:paraId="669F5052"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08D95187" w14:textId="77777777" w:rsidR="00E7383C" w:rsidRPr="005925FC" w:rsidRDefault="00E7383C" w:rsidP="00375BA7">
            <w:pPr>
              <w:jc w:val="both"/>
              <w:rPr>
                <w:color w:val="000000"/>
                <w:sz w:val="24"/>
                <w:szCs w:val="24"/>
              </w:rPr>
            </w:pPr>
            <w:r w:rsidRPr="005925FC">
              <w:rPr>
                <w:color w:val="000000"/>
                <w:sz w:val="24"/>
                <w:szCs w:val="24"/>
              </w:rPr>
              <w:t>20</w:t>
            </w:r>
          </w:p>
        </w:tc>
        <w:tc>
          <w:tcPr>
            <w:tcW w:w="1276" w:type="dxa"/>
            <w:tcBorders>
              <w:top w:val="nil"/>
              <w:left w:val="nil"/>
              <w:bottom w:val="single" w:sz="4" w:space="0" w:color="auto"/>
              <w:right w:val="single" w:sz="4" w:space="0" w:color="auto"/>
            </w:tcBorders>
            <w:shd w:val="clear" w:color="000000" w:fill="FFFFFF"/>
          </w:tcPr>
          <w:p w14:paraId="14196590" w14:textId="77777777" w:rsidR="00E7383C" w:rsidRPr="005925FC" w:rsidRDefault="00E7383C" w:rsidP="00375BA7">
            <w:pPr>
              <w:jc w:val="both"/>
              <w:rPr>
                <w:color w:val="000000"/>
                <w:sz w:val="24"/>
                <w:szCs w:val="24"/>
              </w:rPr>
            </w:pPr>
            <w:r w:rsidRPr="005925FC">
              <w:rPr>
                <w:color w:val="000000"/>
                <w:sz w:val="24"/>
                <w:szCs w:val="24"/>
              </w:rPr>
              <w:t>R$ 13,03</w:t>
            </w:r>
          </w:p>
        </w:tc>
        <w:tc>
          <w:tcPr>
            <w:tcW w:w="1275" w:type="dxa"/>
            <w:tcBorders>
              <w:top w:val="nil"/>
              <w:left w:val="nil"/>
              <w:bottom w:val="single" w:sz="4" w:space="0" w:color="auto"/>
              <w:right w:val="single" w:sz="4" w:space="0" w:color="auto"/>
            </w:tcBorders>
            <w:shd w:val="clear" w:color="000000" w:fill="FFFFFF"/>
          </w:tcPr>
          <w:p w14:paraId="2D59FDA9" w14:textId="77777777" w:rsidR="00E7383C" w:rsidRPr="005925FC" w:rsidRDefault="00E7383C" w:rsidP="00375BA7">
            <w:pPr>
              <w:jc w:val="both"/>
              <w:rPr>
                <w:color w:val="000000"/>
                <w:sz w:val="24"/>
                <w:szCs w:val="24"/>
              </w:rPr>
            </w:pPr>
            <w:r w:rsidRPr="005925FC">
              <w:rPr>
                <w:color w:val="000000"/>
                <w:sz w:val="24"/>
                <w:szCs w:val="24"/>
              </w:rPr>
              <w:t>R$ 260,60</w:t>
            </w:r>
          </w:p>
        </w:tc>
      </w:tr>
      <w:tr w:rsidR="00E7383C" w:rsidRPr="005925FC" w14:paraId="75553548" w14:textId="77777777" w:rsidTr="00375BA7">
        <w:trPr>
          <w:trHeight w:val="549"/>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14:paraId="6EBCE85E" w14:textId="77777777" w:rsidR="00E7383C" w:rsidRPr="005925FC" w:rsidRDefault="00E7383C" w:rsidP="00375BA7">
            <w:pPr>
              <w:jc w:val="both"/>
              <w:rPr>
                <w:color w:val="000000"/>
                <w:sz w:val="24"/>
                <w:szCs w:val="24"/>
              </w:rPr>
            </w:pPr>
            <w:r w:rsidRPr="005925FC">
              <w:rPr>
                <w:color w:val="000000"/>
                <w:sz w:val="24"/>
                <w:szCs w:val="24"/>
              </w:rPr>
              <w:t> 55</w:t>
            </w:r>
          </w:p>
        </w:tc>
        <w:tc>
          <w:tcPr>
            <w:tcW w:w="4382" w:type="dxa"/>
            <w:tcBorders>
              <w:top w:val="nil"/>
              <w:left w:val="nil"/>
              <w:bottom w:val="single" w:sz="4" w:space="0" w:color="auto"/>
              <w:right w:val="single" w:sz="4" w:space="0" w:color="auto"/>
            </w:tcBorders>
            <w:shd w:val="clear" w:color="000000" w:fill="FFFFFF"/>
            <w:vAlign w:val="bottom"/>
            <w:hideMark/>
          </w:tcPr>
          <w:p w14:paraId="602B44E0" w14:textId="77777777" w:rsidR="00E7383C" w:rsidRPr="005925FC" w:rsidRDefault="00E7383C" w:rsidP="00375BA7">
            <w:pPr>
              <w:jc w:val="both"/>
              <w:rPr>
                <w:color w:val="000000"/>
                <w:sz w:val="24"/>
                <w:szCs w:val="24"/>
              </w:rPr>
            </w:pPr>
            <w:r w:rsidRPr="005925FC">
              <w:rPr>
                <w:color w:val="000000"/>
                <w:sz w:val="24"/>
                <w:szCs w:val="24"/>
              </w:rPr>
              <w:t>Fecho de Metal para broche, botton e Pin OBS: Acompanha o Pino</w:t>
            </w:r>
          </w:p>
        </w:tc>
        <w:tc>
          <w:tcPr>
            <w:tcW w:w="845" w:type="dxa"/>
            <w:tcBorders>
              <w:top w:val="nil"/>
              <w:left w:val="nil"/>
              <w:bottom w:val="single" w:sz="4" w:space="0" w:color="auto"/>
              <w:right w:val="single" w:sz="4" w:space="0" w:color="auto"/>
            </w:tcBorders>
            <w:shd w:val="clear" w:color="000000" w:fill="FFFFFF"/>
            <w:noWrap/>
            <w:vAlign w:val="bottom"/>
            <w:hideMark/>
          </w:tcPr>
          <w:p w14:paraId="76FE2069"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hideMark/>
          </w:tcPr>
          <w:p w14:paraId="0E2E5096" w14:textId="77777777" w:rsidR="00E7383C" w:rsidRPr="005925FC" w:rsidRDefault="00E7383C" w:rsidP="00375BA7">
            <w:pPr>
              <w:jc w:val="both"/>
              <w:rPr>
                <w:color w:val="000000"/>
                <w:sz w:val="24"/>
                <w:szCs w:val="24"/>
              </w:rPr>
            </w:pPr>
            <w:r w:rsidRPr="005925FC">
              <w:rPr>
                <w:color w:val="000000"/>
                <w:sz w:val="24"/>
                <w:szCs w:val="24"/>
              </w:rPr>
              <w:t>500</w:t>
            </w:r>
          </w:p>
        </w:tc>
        <w:tc>
          <w:tcPr>
            <w:tcW w:w="1276" w:type="dxa"/>
            <w:tcBorders>
              <w:top w:val="nil"/>
              <w:left w:val="nil"/>
              <w:bottom w:val="single" w:sz="4" w:space="0" w:color="auto"/>
              <w:right w:val="single" w:sz="4" w:space="0" w:color="auto"/>
            </w:tcBorders>
            <w:shd w:val="clear" w:color="000000" w:fill="FFFFFF"/>
          </w:tcPr>
          <w:p w14:paraId="21D64876" w14:textId="77777777" w:rsidR="00E7383C" w:rsidRPr="005925FC" w:rsidRDefault="00E7383C" w:rsidP="00375BA7">
            <w:pPr>
              <w:jc w:val="both"/>
              <w:rPr>
                <w:color w:val="000000"/>
                <w:sz w:val="24"/>
                <w:szCs w:val="24"/>
              </w:rPr>
            </w:pPr>
            <w:r w:rsidRPr="005925FC">
              <w:rPr>
                <w:color w:val="000000"/>
                <w:sz w:val="24"/>
                <w:szCs w:val="24"/>
              </w:rPr>
              <w:t>R$ 0,50</w:t>
            </w:r>
          </w:p>
        </w:tc>
        <w:tc>
          <w:tcPr>
            <w:tcW w:w="1275" w:type="dxa"/>
            <w:tcBorders>
              <w:top w:val="nil"/>
              <w:left w:val="nil"/>
              <w:bottom w:val="single" w:sz="4" w:space="0" w:color="auto"/>
              <w:right w:val="single" w:sz="4" w:space="0" w:color="auto"/>
            </w:tcBorders>
            <w:shd w:val="clear" w:color="000000" w:fill="FFFFFF"/>
          </w:tcPr>
          <w:p w14:paraId="34A692A9" w14:textId="77777777" w:rsidR="00E7383C" w:rsidRPr="005925FC" w:rsidRDefault="00E7383C" w:rsidP="00375BA7">
            <w:pPr>
              <w:jc w:val="both"/>
              <w:rPr>
                <w:color w:val="000000"/>
                <w:sz w:val="24"/>
                <w:szCs w:val="24"/>
              </w:rPr>
            </w:pPr>
            <w:r w:rsidRPr="005925FC">
              <w:rPr>
                <w:color w:val="000000"/>
                <w:sz w:val="24"/>
                <w:szCs w:val="24"/>
              </w:rPr>
              <w:t>R$ 250,00</w:t>
            </w:r>
          </w:p>
        </w:tc>
      </w:tr>
      <w:tr w:rsidR="00E7383C" w:rsidRPr="005925FC" w14:paraId="6061A966" w14:textId="77777777" w:rsidTr="00375BA7">
        <w:trPr>
          <w:trHeight w:val="423"/>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14:paraId="60EA0DD4" w14:textId="77777777" w:rsidR="00E7383C" w:rsidRPr="005925FC" w:rsidRDefault="00E7383C" w:rsidP="00375BA7">
            <w:pPr>
              <w:jc w:val="both"/>
              <w:rPr>
                <w:color w:val="000000"/>
                <w:sz w:val="24"/>
                <w:szCs w:val="24"/>
              </w:rPr>
            </w:pPr>
            <w:r w:rsidRPr="005925FC">
              <w:rPr>
                <w:color w:val="000000"/>
                <w:sz w:val="24"/>
                <w:szCs w:val="24"/>
              </w:rPr>
              <w:t> 57</w:t>
            </w:r>
          </w:p>
        </w:tc>
        <w:tc>
          <w:tcPr>
            <w:tcW w:w="4382" w:type="dxa"/>
            <w:tcBorders>
              <w:top w:val="nil"/>
              <w:left w:val="nil"/>
              <w:bottom w:val="single" w:sz="4" w:space="0" w:color="auto"/>
              <w:right w:val="single" w:sz="4" w:space="0" w:color="auto"/>
            </w:tcBorders>
            <w:shd w:val="clear" w:color="000000" w:fill="FFFFFF"/>
            <w:vAlign w:val="bottom"/>
            <w:hideMark/>
          </w:tcPr>
          <w:p w14:paraId="0E2175D4" w14:textId="77777777" w:rsidR="00E7383C" w:rsidRPr="005925FC" w:rsidRDefault="00E7383C" w:rsidP="00375BA7">
            <w:pPr>
              <w:jc w:val="both"/>
              <w:rPr>
                <w:color w:val="000000"/>
                <w:sz w:val="24"/>
                <w:szCs w:val="24"/>
              </w:rPr>
            </w:pPr>
            <w:r w:rsidRPr="005925FC">
              <w:rPr>
                <w:color w:val="000000"/>
                <w:sz w:val="24"/>
                <w:szCs w:val="24"/>
              </w:rPr>
              <w:t>Fecho lagosta Cor: Níquel / Prata; Altura: 7mm. Largura: 12mm. Espessura: 3.5mm.c/ 50</w:t>
            </w:r>
          </w:p>
        </w:tc>
        <w:tc>
          <w:tcPr>
            <w:tcW w:w="845" w:type="dxa"/>
            <w:tcBorders>
              <w:top w:val="nil"/>
              <w:left w:val="nil"/>
              <w:bottom w:val="single" w:sz="4" w:space="0" w:color="auto"/>
              <w:right w:val="single" w:sz="4" w:space="0" w:color="auto"/>
            </w:tcBorders>
            <w:shd w:val="clear" w:color="000000" w:fill="FFFFFF"/>
            <w:noWrap/>
            <w:vAlign w:val="bottom"/>
            <w:hideMark/>
          </w:tcPr>
          <w:p w14:paraId="34B20A80"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hideMark/>
          </w:tcPr>
          <w:p w14:paraId="2D49AB17" w14:textId="77777777" w:rsidR="00E7383C" w:rsidRPr="005925FC" w:rsidRDefault="00E7383C" w:rsidP="00375BA7">
            <w:pPr>
              <w:jc w:val="both"/>
              <w:rPr>
                <w:color w:val="000000"/>
                <w:sz w:val="24"/>
                <w:szCs w:val="24"/>
              </w:rPr>
            </w:pPr>
            <w:r w:rsidRPr="005925FC">
              <w:rPr>
                <w:color w:val="000000"/>
                <w:sz w:val="24"/>
                <w:szCs w:val="24"/>
              </w:rPr>
              <w:t>500</w:t>
            </w:r>
          </w:p>
        </w:tc>
        <w:tc>
          <w:tcPr>
            <w:tcW w:w="1276" w:type="dxa"/>
            <w:tcBorders>
              <w:top w:val="nil"/>
              <w:left w:val="nil"/>
              <w:bottom w:val="single" w:sz="4" w:space="0" w:color="auto"/>
              <w:right w:val="single" w:sz="4" w:space="0" w:color="auto"/>
            </w:tcBorders>
            <w:shd w:val="clear" w:color="000000" w:fill="FFFFFF"/>
          </w:tcPr>
          <w:p w14:paraId="7E355BFB" w14:textId="77777777" w:rsidR="00E7383C" w:rsidRPr="005925FC" w:rsidRDefault="00E7383C" w:rsidP="00375BA7">
            <w:pPr>
              <w:jc w:val="both"/>
              <w:rPr>
                <w:color w:val="000000"/>
                <w:sz w:val="24"/>
                <w:szCs w:val="24"/>
              </w:rPr>
            </w:pPr>
            <w:r w:rsidRPr="005925FC">
              <w:rPr>
                <w:color w:val="000000"/>
                <w:sz w:val="24"/>
                <w:szCs w:val="24"/>
              </w:rPr>
              <w:t>R$ 37,10</w:t>
            </w:r>
          </w:p>
        </w:tc>
        <w:tc>
          <w:tcPr>
            <w:tcW w:w="1275" w:type="dxa"/>
            <w:tcBorders>
              <w:top w:val="nil"/>
              <w:left w:val="nil"/>
              <w:bottom w:val="single" w:sz="4" w:space="0" w:color="auto"/>
              <w:right w:val="single" w:sz="4" w:space="0" w:color="auto"/>
            </w:tcBorders>
            <w:shd w:val="clear" w:color="000000" w:fill="FFFFFF"/>
          </w:tcPr>
          <w:p w14:paraId="6016A916" w14:textId="77777777" w:rsidR="00E7383C" w:rsidRPr="005925FC" w:rsidRDefault="00E7383C" w:rsidP="00375BA7">
            <w:pPr>
              <w:jc w:val="both"/>
              <w:rPr>
                <w:color w:val="000000"/>
                <w:sz w:val="24"/>
                <w:szCs w:val="24"/>
              </w:rPr>
            </w:pPr>
            <w:r w:rsidRPr="005925FC">
              <w:rPr>
                <w:color w:val="000000"/>
                <w:sz w:val="24"/>
                <w:szCs w:val="24"/>
              </w:rPr>
              <w:t>R$ 18.550,00</w:t>
            </w:r>
          </w:p>
        </w:tc>
      </w:tr>
      <w:tr w:rsidR="00E7383C" w:rsidRPr="005925FC" w14:paraId="0443E482" w14:textId="77777777" w:rsidTr="00375BA7">
        <w:trPr>
          <w:trHeight w:val="2235"/>
        </w:trPr>
        <w:tc>
          <w:tcPr>
            <w:tcW w:w="580" w:type="dxa"/>
            <w:tcBorders>
              <w:top w:val="nil"/>
              <w:left w:val="single" w:sz="4" w:space="0" w:color="auto"/>
              <w:bottom w:val="single" w:sz="4" w:space="0" w:color="auto"/>
              <w:right w:val="single" w:sz="4" w:space="0" w:color="auto"/>
            </w:tcBorders>
            <w:shd w:val="clear" w:color="000000" w:fill="FFFFFF"/>
            <w:vAlign w:val="center"/>
          </w:tcPr>
          <w:p w14:paraId="1DACAA4A" w14:textId="77777777" w:rsidR="00E7383C" w:rsidRPr="005925FC" w:rsidRDefault="00E7383C" w:rsidP="00375BA7">
            <w:pPr>
              <w:jc w:val="both"/>
              <w:rPr>
                <w:color w:val="000000"/>
                <w:sz w:val="24"/>
                <w:szCs w:val="24"/>
              </w:rPr>
            </w:pPr>
            <w:r w:rsidRPr="005925FC">
              <w:rPr>
                <w:color w:val="000000"/>
                <w:sz w:val="24"/>
                <w:szCs w:val="24"/>
              </w:rPr>
              <w:lastRenderedPageBreak/>
              <w:t>58</w:t>
            </w:r>
          </w:p>
        </w:tc>
        <w:tc>
          <w:tcPr>
            <w:tcW w:w="4382" w:type="dxa"/>
            <w:tcBorders>
              <w:top w:val="nil"/>
              <w:left w:val="nil"/>
              <w:bottom w:val="single" w:sz="4" w:space="0" w:color="auto"/>
              <w:right w:val="single" w:sz="4" w:space="0" w:color="auto"/>
            </w:tcBorders>
            <w:shd w:val="clear" w:color="000000" w:fill="FFFFFF"/>
            <w:vAlign w:val="center"/>
            <w:hideMark/>
          </w:tcPr>
          <w:p w14:paraId="040D9282" w14:textId="77777777" w:rsidR="00E7383C" w:rsidRPr="005925FC" w:rsidRDefault="00E7383C" w:rsidP="00375BA7">
            <w:pPr>
              <w:jc w:val="both"/>
              <w:rPr>
                <w:color w:val="000000"/>
                <w:sz w:val="24"/>
                <w:szCs w:val="24"/>
              </w:rPr>
            </w:pPr>
            <w:r w:rsidRPr="005925FC">
              <w:rPr>
                <w:color w:val="000000"/>
                <w:sz w:val="24"/>
                <w:szCs w:val="24"/>
              </w:rPr>
              <w:t xml:space="preserve">Feltro liso: medidas: 0,50 x 1,40 </w:t>
            </w:r>
            <w:proofErr w:type="spellStart"/>
            <w:r w:rsidRPr="005925FC">
              <w:rPr>
                <w:color w:val="000000"/>
                <w:sz w:val="24"/>
                <w:szCs w:val="24"/>
              </w:rPr>
              <w:t>mtrs</w:t>
            </w:r>
            <w:proofErr w:type="spellEnd"/>
            <w:r w:rsidRPr="005925FC">
              <w:rPr>
                <w:color w:val="000000"/>
                <w:sz w:val="24"/>
                <w:szCs w:val="24"/>
              </w:rPr>
              <w:t xml:space="preserve"> composição: 100% poliéster . Pode ser</w:t>
            </w:r>
            <w:r w:rsidRPr="005925FC">
              <w:rPr>
                <w:color w:val="000000"/>
                <w:sz w:val="24"/>
                <w:szCs w:val="24"/>
              </w:rPr>
              <w:br/>
              <w:t>utilizado em artesanato, brinquedos, decorações, proteção de objetos,</w:t>
            </w:r>
            <w:r w:rsidRPr="005925FC">
              <w:rPr>
                <w:color w:val="000000"/>
                <w:sz w:val="24"/>
                <w:szCs w:val="24"/>
              </w:rPr>
              <w:br/>
              <w:t>quadro de avisos, estúdio de tv,</w:t>
            </w:r>
            <w:r w:rsidRPr="005925FC">
              <w:rPr>
                <w:color w:val="000000"/>
                <w:sz w:val="24"/>
                <w:szCs w:val="24"/>
              </w:rPr>
              <w:br/>
              <w:t>fotográfico e de som, forrações,</w:t>
            </w:r>
            <w:r w:rsidRPr="005925FC">
              <w:rPr>
                <w:color w:val="000000"/>
                <w:sz w:val="24"/>
                <w:szCs w:val="24"/>
              </w:rPr>
              <w:br/>
              <w:t>vestuário, outras aplicações, é</w:t>
            </w:r>
            <w:r w:rsidRPr="005925FC">
              <w:rPr>
                <w:color w:val="000000"/>
                <w:sz w:val="24"/>
                <w:szCs w:val="24"/>
              </w:rPr>
              <w:br/>
              <w:t>produzido com fibras sintéticas e</w:t>
            </w:r>
            <w:r w:rsidRPr="005925FC">
              <w:rPr>
                <w:color w:val="000000"/>
                <w:sz w:val="24"/>
                <w:szCs w:val="24"/>
              </w:rPr>
              <w:br/>
              <w:t>tingido com corantes especiais, que</w:t>
            </w:r>
            <w:r w:rsidRPr="005925FC">
              <w:rPr>
                <w:color w:val="000000"/>
                <w:sz w:val="24"/>
                <w:szCs w:val="24"/>
              </w:rPr>
              <w:br/>
              <w:t>evitam desbotamento. Cores variadas</w:t>
            </w:r>
          </w:p>
        </w:tc>
        <w:tc>
          <w:tcPr>
            <w:tcW w:w="845" w:type="dxa"/>
            <w:tcBorders>
              <w:top w:val="nil"/>
              <w:left w:val="nil"/>
              <w:bottom w:val="single" w:sz="4" w:space="0" w:color="auto"/>
              <w:right w:val="single" w:sz="4" w:space="0" w:color="auto"/>
            </w:tcBorders>
            <w:shd w:val="clear" w:color="000000" w:fill="FFFFFF"/>
            <w:vAlign w:val="center"/>
            <w:hideMark/>
          </w:tcPr>
          <w:p w14:paraId="17BA2C7E" w14:textId="77777777" w:rsidR="00E7383C" w:rsidRPr="005925FC" w:rsidRDefault="00E7383C" w:rsidP="00375BA7">
            <w:pPr>
              <w:jc w:val="both"/>
              <w:rPr>
                <w:color w:val="000000"/>
                <w:sz w:val="24"/>
                <w:szCs w:val="24"/>
              </w:rPr>
            </w:pPr>
            <w:r w:rsidRPr="005925FC">
              <w:rPr>
                <w:color w:val="000000"/>
                <w:sz w:val="24"/>
                <w:szCs w:val="24"/>
              </w:rPr>
              <w:t>Metro</w:t>
            </w:r>
          </w:p>
        </w:tc>
        <w:tc>
          <w:tcPr>
            <w:tcW w:w="1351" w:type="dxa"/>
            <w:tcBorders>
              <w:top w:val="nil"/>
              <w:left w:val="nil"/>
              <w:bottom w:val="single" w:sz="4" w:space="0" w:color="auto"/>
              <w:right w:val="single" w:sz="4" w:space="0" w:color="auto"/>
            </w:tcBorders>
            <w:shd w:val="clear" w:color="000000" w:fill="FFFFFF"/>
            <w:noWrap/>
            <w:vAlign w:val="bottom"/>
            <w:hideMark/>
          </w:tcPr>
          <w:p w14:paraId="5C499824" w14:textId="77777777" w:rsidR="00E7383C" w:rsidRPr="005925FC" w:rsidRDefault="00E7383C" w:rsidP="00375BA7">
            <w:pPr>
              <w:jc w:val="both"/>
              <w:rPr>
                <w:color w:val="000000"/>
                <w:sz w:val="24"/>
                <w:szCs w:val="24"/>
              </w:rPr>
            </w:pPr>
            <w:r w:rsidRPr="005925FC">
              <w:rPr>
                <w:color w:val="000000"/>
                <w:sz w:val="24"/>
                <w:szCs w:val="24"/>
              </w:rPr>
              <w:t>300</w:t>
            </w:r>
          </w:p>
        </w:tc>
        <w:tc>
          <w:tcPr>
            <w:tcW w:w="1276" w:type="dxa"/>
            <w:tcBorders>
              <w:top w:val="nil"/>
              <w:left w:val="nil"/>
              <w:bottom w:val="single" w:sz="4" w:space="0" w:color="auto"/>
              <w:right w:val="single" w:sz="4" w:space="0" w:color="auto"/>
            </w:tcBorders>
            <w:shd w:val="clear" w:color="000000" w:fill="FFFFFF"/>
          </w:tcPr>
          <w:p w14:paraId="0E5E8A07" w14:textId="77777777" w:rsidR="00E7383C" w:rsidRPr="005925FC" w:rsidRDefault="00E7383C" w:rsidP="00375BA7">
            <w:pPr>
              <w:jc w:val="both"/>
              <w:rPr>
                <w:color w:val="000000"/>
                <w:sz w:val="24"/>
                <w:szCs w:val="24"/>
              </w:rPr>
            </w:pPr>
            <w:r w:rsidRPr="005925FC">
              <w:rPr>
                <w:color w:val="000000"/>
                <w:sz w:val="24"/>
                <w:szCs w:val="24"/>
              </w:rPr>
              <w:t>R$ 23,96</w:t>
            </w:r>
          </w:p>
        </w:tc>
        <w:tc>
          <w:tcPr>
            <w:tcW w:w="1275" w:type="dxa"/>
            <w:tcBorders>
              <w:top w:val="nil"/>
              <w:left w:val="nil"/>
              <w:bottom w:val="single" w:sz="4" w:space="0" w:color="auto"/>
              <w:right w:val="single" w:sz="4" w:space="0" w:color="auto"/>
            </w:tcBorders>
            <w:shd w:val="clear" w:color="000000" w:fill="FFFFFF"/>
          </w:tcPr>
          <w:p w14:paraId="5BE1E610" w14:textId="77777777" w:rsidR="00E7383C" w:rsidRPr="005925FC" w:rsidRDefault="00E7383C" w:rsidP="00375BA7">
            <w:pPr>
              <w:jc w:val="both"/>
              <w:rPr>
                <w:color w:val="000000"/>
                <w:sz w:val="24"/>
                <w:szCs w:val="24"/>
              </w:rPr>
            </w:pPr>
            <w:r w:rsidRPr="005925FC">
              <w:rPr>
                <w:color w:val="000000"/>
                <w:sz w:val="24"/>
                <w:szCs w:val="24"/>
              </w:rPr>
              <w:t>R$ 7.188,00</w:t>
            </w:r>
          </w:p>
        </w:tc>
      </w:tr>
      <w:tr w:rsidR="00E7383C" w:rsidRPr="005925FC" w14:paraId="20267A86"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3BA209E5" w14:textId="77777777" w:rsidR="00E7383C" w:rsidRPr="005925FC" w:rsidRDefault="00E7383C" w:rsidP="00375BA7">
            <w:pPr>
              <w:jc w:val="both"/>
              <w:rPr>
                <w:color w:val="000000"/>
                <w:sz w:val="24"/>
                <w:szCs w:val="24"/>
              </w:rPr>
            </w:pPr>
            <w:r w:rsidRPr="005925FC">
              <w:rPr>
                <w:color w:val="000000"/>
                <w:sz w:val="24"/>
                <w:szCs w:val="24"/>
              </w:rPr>
              <w:t>59</w:t>
            </w:r>
          </w:p>
        </w:tc>
        <w:tc>
          <w:tcPr>
            <w:tcW w:w="4382" w:type="dxa"/>
            <w:tcBorders>
              <w:top w:val="nil"/>
              <w:left w:val="nil"/>
              <w:bottom w:val="single" w:sz="4" w:space="0" w:color="auto"/>
              <w:right w:val="single" w:sz="4" w:space="0" w:color="auto"/>
            </w:tcBorders>
            <w:shd w:val="clear" w:color="000000" w:fill="FFFFFF"/>
            <w:vAlign w:val="center"/>
            <w:hideMark/>
          </w:tcPr>
          <w:p w14:paraId="526278A5" w14:textId="77777777" w:rsidR="00E7383C" w:rsidRPr="005925FC" w:rsidRDefault="00E7383C" w:rsidP="00375BA7">
            <w:pPr>
              <w:jc w:val="both"/>
              <w:rPr>
                <w:color w:val="000000"/>
                <w:sz w:val="24"/>
                <w:szCs w:val="24"/>
              </w:rPr>
            </w:pPr>
            <w:r w:rsidRPr="005925FC">
              <w:rPr>
                <w:color w:val="000000"/>
                <w:sz w:val="24"/>
                <w:szCs w:val="24"/>
              </w:rPr>
              <w:t>Fio de nylon n° 20 de 10 m</w:t>
            </w:r>
          </w:p>
        </w:tc>
        <w:tc>
          <w:tcPr>
            <w:tcW w:w="845" w:type="dxa"/>
            <w:tcBorders>
              <w:top w:val="nil"/>
              <w:left w:val="nil"/>
              <w:bottom w:val="single" w:sz="4" w:space="0" w:color="auto"/>
              <w:right w:val="single" w:sz="4" w:space="0" w:color="auto"/>
            </w:tcBorders>
            <w:shd w:val="clear" w:color="000000" w:fill="FFFFFF"/>
            <w:vAlign w:val="center"/>
            <w:hideMark/>
          </w:tcPr>
          <w:p w14:paraId="26BB45B5" w14:textId="77777777" w:rsidR="00E7383C" w:rsidRPr="005925FC" w:rsidRDefault="00E7383C" w:rsidP="00375BA7">
            <w:pPr>
              <w:jc w:val="both"/>
              <w:rPr>
                <w:color w:val="000000"/>
                <w:sz w:val="24"/>
                <w:szCs w:val="24"/>
              </w:rPr>
            </w:pPr>
            <w:r w:rsidRPr="005925FC">
              <w:rPr>
                <w:color w:val="000000"/>
                <w:sz w:val="24"/>
                <w:szCs w:val="24"/>
              </w:rPr>
              <w:t>Rolo</w:t>
            </w:r>
          </w:p>
        </w:tc>
        <w:tc>
          <w:tcPr>
            <w:tcW w:w="1351" w:type="dxa"/>
            <w:tcBorders>
              <w:top w:val="nil"/>
              <w:left w:val="nil"/>
              <w:bottom w:val="single" w:sz="4" w:space="0" w:color="auto"/>
              <w:right w:val="single" w:sz="4" w:space="0" w:color="auto"/>
            </w:tcBorders>
            <w:shd w:val="clear" w:color="000000" w:fill="FFFFFF"/>
            <w:noWrap/>
            <w:vAlign w:val="bottom"/>
            <w:hideMark/>
          </w:tcPr>
          <w:p w14:paraId="796DFC94" w14:textId="77777777" w:rsidR="00E7383C" w:rsidRPr="005925FC" w:rsidRDefault="00E7383C" w:rsidP="00375BA7">
            <w:pPr>
              <w:jc w:val="both"/>
              <w:rPr>
                <w:color w:val="000000"/>
                <w:sz w:val="24"/>
                <w:szCs w:val="24"/>
              </w:rPr>
            </w:pPr>
            <w:r w:rsidRPr="005925FC">
              <w:rPr>
                <w:color w:val="000000"/>
                <w:sz w:val="24"/>
                <w:szCs w:val="24"/>
              </w:rPr>
              <w:t>50</w:t>
            </w:r>
          </w:p>
        </w:tc>
        <w:tc>
          <w:tcPr>
            <w:tcW w:w="1276" w:type="dxa"/>
            <w:tcBorders>
              <w:top w:val="nil"/>
              <w:left w:val="nil"/>
              <w:bottom w:val="single" w:sz="4" w:space="0" w:color="auto"/>
              <w:right w:val="single" w:sz="4" w:space="0" w:color="auto"/>
            </w:tcBorders>
            <w:shd w:val="clear" w:color="000000" w:fill="FFFFFF"/>
          </w:tcPr>
          <w:p w14:paraId="0B7FB314" w14:textId="77777777" w:rsidR="00E7383C" w:rsidRPr="005925FC" w:rsidRDefault="00E7383C" w:rsidP="00375BA7">
            <w:pPr>
              <w:jc w:val="both"/>
              <w:rPr>
                <w:color w:val="000000"/>
                <w:sz w:val="24"/>
                <w:szCs w:val="24"/>
              </w:rPr>
            </w:pPr>
            <w:r w:rsidRPr="005925FC">
              <w:rPr>
                <w:color w:val="000000"/>
                <w:sz w:val="24"/>
                <w:szCs w:val="24"/>
              </w:rPr>
              <w:t>R$ 4,97</w:t>
            </w:r>
          </w:p>
        </w:tc>
        <w:tc>
          <w:tcPr>
            <w:tcW w:w="1275" w:type="dxa"/>
            <w:tcBorders>
              <w:top w:val="nil"/>
              <w:left w:val="nil"/>
              <w:bottom w:val="single" w:sz="4" w:space="0" w:color="auto"/>
              <w:right w:val="single" w:sz="4" w:space="0" w:color="auto"/>
            </w:tcBorders>
            <w:shd w:val="clear" w:color="000000" w:fill="FFFFFF"/>
          </w:tcPr>
          <w:p w14:paraId="3D05BCBD" w14:textId="77777777" w:rsidR="00E7383C" w:rsidRPr="005925FC" w:rsidRDefault="00E7383C" w:rsidP="00375BA7">
            <w:pPr>
              <w:jc w:val="both"/>
              <w:rPr>
                <w:color w:val="000000"/>
                <w:sz w:val="24"/>
                <w:szCs w:val="24"/>
              </w:rPr>
            </w:pPr>
            <w:r w:rsidRPr="005925FC">
              <w:rPr>
                <w:color w:val="000000"/>
                <w:sz w:val="24"/>
                <w:szCs w:val="24"/>
              </w:rPr>
              <w:t>R$ 248,50</w:t>
            </w:r>
          </w:p>
        </w:tc>
      </w:tr>
      <w:tr w:rsidR="00E7383C" w:rsidRPr="005925FC" w14:paraId="06EECCD5" w14:textId="77777777" w:rsidTr="00375BA7">
        <w:trPr>
          <w:trHeight w:val="1035"/>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14:paraId="7F3734AD" w14:textId="77777777" w:rsidR="00E7383C" w:rsidRPr="005925FC" w:rsidRDefault="00E7383C" w:rsidP="00375BA7">
            <w:pPr>
              <w:jc w:val="both"/>
              <w:rPr>
                <w:color w:val="000000"/>
                <w:sz w:val="24"/>
                <w:szCs w:val="24"/>
              </w:rPr>
            </w:pPr>
            <w:r w:rsidRPr="005925FC">
              <w:rPr>
                <w:color w:val="000000"/>
                <w:sz w:val="24"/>
                <w:szCs w:val="24"/>
              </w:rPr>
              <w:t> 60</w:t>
            </w:r>
          </w:p>
        </w:tc>
        <w:tc>
          <w:tcPr>
            <w:tcW w:w="4382" w:type="dxa"/>
            <w:tcBorders>
              <w:top w:val="nil"/>
              <w:left w:val="nil"/>
              <w:bottom w:val="single" w:sz="4" w:space="0" w:color="auto"/>
              <w:right w:val="single" w:sz="4" w:space="0" w:color="auto"/>
            </w:tcBorders>
            <w:shd w:val="clear" w:color="000000" w:fill="FFFFFF"/>
            <w:vAlign w:val="bottom"/>
            <w:hideMark/>
          </w:tcPr>
          <w:p w14:paraId="03ECD46D" w14:textId="77777777" w:rsidR="00E7383C" w:rsidRPr="005925FC" w:rsidRDefault="00E7383C" w:rsidP="00375BA7">
            <w:pPr>
              <w:jc w:val="both"/>
              <w:rPr>
                <w:color w:val="000000"/>
                <w:sz w:val="24"/>
                <w:szCs w:val="24"/>
              </w:rPr>
            </w:pPr>
            <w:r w:rsidRPr="005925FC">
              <w:rPr>
                <w:color w:val="000000"/>
                <w:sz w:val="24"/>
                <w:szCs w:val="24"/>
              </w:rPr>
              <w:t>Fio encerado rolo com 5 metros cor: Amarelo Claro, Amarelo Ouro, Azul Claro, Azul Marinho, Branco, Lilás, Roxo, Verde Claro, Verde Escuro, Marrom, Vermelho, Vinho.</w:t>
            </w:r>
          </w:p>
        </w:tc>
        <w:tc>
          <w:tcPr>
            <w:tcW w:w="845" w:type="dxa"/>
            <w:tcBorders>
              <w:top w:val="nil"/>
              <w:left w:val="nil"/>
              <w:bottom w:val="single" w:sz="4" w:space="0" w:color="auto"/>
              <w:right w:val="single" w:sz="4" w:space="0" w:color="auto"/>
            </w:tcBorders>
            <w:shd w:val="clear" w:color="000000" w:fill="FFFFFF"/>
            <w:noWrap/>
            <w:vAlign w:val="bottom"/>
            <w:hideMark/>
          </w:tcPr>
          <w:p w14:paraId="2F9E0B93" w14:textId="77777777" w:rsidR="00E7383C" w:rsidRPr="005925FC" w:rsidRDefault="00E7383C" w:rsidP="00375BA7">
            <w:pPr>
              <w:jc w:val="both"/>
              <w:rPr>
                <w:color w:val="000000"/>
                <w:sz w:val="24"/>
                <w:szCs w:val="24"/>
              </w:rPr>
            </w:pPr>
            <w:r w:rsidRPr="005925FC">
              <w:rPr>
                <w:color w:val="000000"/>
                <w:sz w:val="24"/>
                <w:szCs w:val="24"/>
              </w:rPr>
              <w:t>Rolo</w:t>
            </w:r>
          </w:p>
        </w:tc>
        <w:tc>
          <w:tcPr>
            <w:tcW w:w="1351" w:type="dxa"/>
            <w:tcBorders>
              <w:top w:val="nil"/>
              <w:left w:val="nil"/>
              <w:bottom w:val="single" w:sz="4" w:space="0" w:color="auto"/>
              <w:right w:val="single" w:sz="4" w:space="0" w:color="auto"/>
            </w:tcBorders>
            <w:shd w:val="clear" w:color="000000" w:fill="FFFFFF"/>
            <w:noWrap/>
            <w:vAlign w:val="bottom"/>
            <w:hideMark/>
          </w:tcPr>
          <w:p w14:paraId="5D2EE629" w14:textId="77777777" w:rsidR="00E7383C" w:rsidRPr="005925FC" w:rsidRDefault="00E7383C" w:rsidP="00375BA7">
            <w:pPr>
              <w:jc w:val="both"/>
              <w:rPr>
                <w:color w:val="000000"/>
                <w:sz w:val="24"/>
                <w:szCs w:val="24"/>
              </w:rPr>
            </w:pPr>
            <w:r w:rsidRPr="005925FC">
              <w:rPr>
                <w:color w:val="000000"/>
                <w:sz w:val="24"/>
                <w:szCs w:val="24"/>
              </w:rPr>
              <w:t>100</w:t>
            </w:r>
          </w:p>
        </w:tc>
        <w:tc>
          <w:tcPr>
            <w:tcW w:w="1276" w:type="dxa"/>
            <w:tcBorders>
              <w:top w:val="nil"/>
              <w:left w:val="nil"/>
              <w:bottom w:val="single" w:sz="4" w:space="0" w:color="auto"/>
              <w:right w:val="single" w:sz="4" w:space="0" w:color="auto"/>
            </w:tcBorders>
            <w:shd w:val="clear" w:color="000000" w:fill="FFFFFF"/>
          </w:tcPr>
          <w:p w14:paraId="6B4091FA" w14:textId="77777777" w:rsidR="00E7383C" w:rsidRPr="005925FC" w:rsidRDefault="00E7383C" w:rsidP="00375BA7">
            <w:pPr>
              <w:jc w:val="both"/>
              <w:rPr>
                <w:color w:val="000000"/>
                <w:sz w:val="24"/>
                <w:szCs w:val="24"/>
              </w:rPr>
            </w:pPr>
            <w:r w:rsidRPr="005925FC">
              <w:rPr>
                <w:color w:val="000000"/>
                <w:sz w:val="24"/>
                <w:szCs w:val="24"/>
              </w:rPr>
              <w:t>R$ 6,90</w:t>
            </w:r>
          </w:p>
        </w:tc>
        <w:tc>
          <w:tcPr>
            <w:tcW w:w="1275" w:type="dxa"/>
            <w:tcBorders>
              <w:top w:val="nil"/>
              <w:left w:val="nil"/>
              <w:bottom w:val="single" w:sz="4" w:space="0" w:color="auto"/>
              <w:right w:val="single" w:sz="4" w:space="0" w:color="auto"/>
            </w:tcBorders>
            <w:shd w:val="clear" w:color="000000" w:fill="FFFFFF"/>
          </w:tcPr>
          <w:p w14:paraId="272D10EB" w14:textId="77777777" w:rsidR="00E7383C" w:rsidRPr="005925FC" w:rsidRDefault="00E7383C" w:rsidP="00375BA7">
            <w:pPr>
              <w:jc w:val="both"/>
              <w:rPr>
                <w:color w:val="000000"/>
                <w:sz w:val="24"/>
                <w:szCs w:val="24"/>
              </w:rPr>
            </w:pPr>
            <w:r w:rsidRPr="005925FC">
              <w:rPr>
                <w:color w:val="000000"/>
                <w:sz w:val="24"/>
                <w:szCs w:val="24"/>
              </w:rPr>
              <w:t>R$ 696,00</w:t>
            </w:r>
          </w:p>
        </w:tc>
      </w:tr>
      <w:tr w:rsidR="00E7383C" w:rsidRPr="005925FC" w14:paraId="236095C1" w14:textId="77777777" w:rsidTr="00375BA7">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tcPr>
          <w:p w14:paraId="1234C978" w14:textId="77777777" w:rsidR="00E7383C" w:rsidRPr="005925FC" w:rsidRDefault="00E7383C" w:rsidP="00375BA7">
            <w:pPr>
              <w:jc w:val="both"/>
              <w:rPr>
                <w:color w:val="000000"/>
                <w:sz w:val="24"/>
                <w:szCs w:val="24"/>
              </w:rPr>
            </w:pPr>
            <w:r w:rsidRPr="005925FC">
              <w:rPr>
                <w:color w:val="000000"/>
                <w:sz w:val="24"/>
                <w:szCs w:val="24"/>
              </w:rPr>
              <w:t>61</w:t>
            </w:r>
          </w:p>
        </w:tc>
        <w:tc>
          <w:tcPr>
            <w:tcW w:w="4382" w:type="dxa"/>
            <w:tcBorders>
              <w:top w:val="nil"/>
              <w:left w:val="nil"/>
              <w:bottom w:val="single" w:sz="4" w:space="0" w:color="auto"/>
              <w:right w:val="single" w:sz="4" w:space="0" w:color="auto"/>
            </w:tcBorders>
            <w:shd w:val="clear" w:color="000000" w:fill="FFFFFF"/>
            <w:vAlign w:val="center"/>
            <w:hideMark/>
          </w:tcPr>
          <w:p w14:paraId="0E21BC04" w14:textId="77777777" w:rsidR="00E7383C" w:rsidRPr="005925FC" w:rsidRDefault="00E7383C" w:rsidP="00375BA7">
            <w:pPr>
              <w:jc w:val="both"/>
              <w:rPr>
                <w:color w:val="000000"/>
                <w:sz w:val="24"/>
                <w:szCs w:val="24"/>
              </w:rPr>
            </w:pPr>
            <w:r w:rsidRPr="005925FC">
              <w:rPr>
                <w:color w:val="000000"/>
                <w:sz w:val="24"/>
                <w:szCs w:val="24"/>
              </w:rPr>
              <w:t xml:space="preserve"> Fita adesiva dupla face 19mmx25m,  preta</w:t>
            </w:r>
          </w:p>
        </w:tc>
        <w:tc>
          <w:tcPr>
            <w:tcW w:w="845" w:type="dxa"/>
            <w:tcBorders>
              <w:top w:val="nil"/>
              <w:left w:val="nil"/>
              <w:bottom w:val="single" w:sz="4" w:space="0" w:color="auto"/>
              <w:right w:val="single" w:sz="4" w:space="0" w:color="auto"/>
            </w:tcBorders>
            <w:shd w:val="clear" w:color="000000" w:fill="FFFFFF"/>
            <w:vAlign w:val="center"/>
            <w:hideMark/>
          </w:tcPr>
          <w:p w14:paraId="3F369A81"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2CD2116B" w14:textId="77777777" w:rsidR="00E7383C" w:rsidRPr="005925FC" w:rsidRDefault="00E7383C" w:rsidP="00375BA7">
            <w:pPr>
              <w:jc w:val="both"/>
              <w:rPr>
                <w:color w:val="000000"/>
                <w:sz w:val="24"/>
                <w:szCs w:val="24"/>
              </w:rPr>
            </w:pPr>
            <w:r w:rsidRPr="005925FC">
              <w:rPr>
                <w:color w:val="000000"/>
                <w:sz w:val="24"/>
                <w:szCs w:val="24"/>
              </w:rPr>
              <w:t>100</w:t>
            </w:r>
          </w:p>
        </w:tc>
        <w:tc>
          <w:tcPr>
            <w:tcW w:w="1276" w:type="dxa"/>
            <w:tcBorders>
              <w:top w:val="nil"/>
              <w:left w:val="nil"/>
              <w:bottom w:val="single" w:sz="4" w:space="0" w:color="auto"/>
              <w:right w:val="single" w:sz="4" w:space="0" w:color="auto"/>
            </w:tcBorders>
            <w:shd w:val="clear" w:color="000000" w:fill="FFFFFF"/>
          </w:tcPr>
          <w:p w14:paraId="11F30573" w14:textId="77777777" w:rsidR="00E7383C" w:rsidRPr="005925FC" w:rsidRDefault="00E7383C" w:rsidP="00375BA7">
            <w:pPr>
              <w:jc w:val="both"/>
              <w:rPr>
                <w:color w:val="000000"/>
                <w:sz w:val="24"/>
                <w:szCs w:val="24"/>
              </w:rPr>
            </w:pPr>
            <w:r w:rsidRPr="005925FC">
              <w:rPr>
                <w:color w:val="000000"/>
                <w:sz w:val="24"/>
                <w:szCs w:val="24"/>
              </w:rPr>
              <w:t>R$ 8,00</w:t>
            </w:r>
          </w:p>
        </w:tc>
        <w:tc>
          <w:tcPr>
            <w:tcW w:w="1275" w:type="dxa"/>
            <w:tcBorders>
              <w:top w:val="nil"/>
              <w:left w:val="nil"/>
              <w:bottom w:val="single" w:sz="4" w:space="0" w:color="auto"/>
              <w:right w:val="single" w:sz="4" w:space="0" w:color="auto"/>
            </w:tcBorders>
            <w:shd w:val="clear" w:color="000000" w:fill="FFFFFF"/>
          </w:tcPr>
          <w:p w14:paraId="3324BC82" w14:textId="77777777" w:rsidR="00E7383C" w:rsidRPr="005925FC" w:rsidRDefault="00E7383C" w:rsidP="00375BA7">
            <w:pPr>
              <w:jc w:val="both"/>
              <w:rPr>
                <w:color w:val="000000"/>
                <w:sz w:val="24"/>
                <w:szCs w:val="24"/>
              </w:rPr>
            </w:pPr>
            <w:r w:rsidRPr="005925FC">
              <w:rPr>
                <w:color w:val="000000"/>
                <w:sz w:val="24"/>
                <w:szCs w:val="24"/>
              </w:rPr>
              <w:t>R$ 800,00</w:t>
            </w:r>
          </w:p>
        </w:tc>
      </w:tr>
      <w:tr w:rsidR="00E7383C" w:rsidRPr="005925FC" w14:paraId="0DD2A36A"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4B5DCE60" w14:textId="77777777" w:rsidR="00E7383C" w:rsidRPr="005925FC" w:rsidRDefault="00E7383C" w:rsidP="00375BA7">
            <w:pPr>
              <w:jc w:val="both"/>
              <w:rPr>
                <w:color w:val="000000"/>
                <w:sz w:val="24"/>
                <w:szCs w:val="24"/>
              </w:rPr>
            </w:pPr>
            <w:r w:rsidRPr="005925FC">
              <w:rPr>
                <w:color w:val="000000"/>
                <w:sz w:val="24"/>
                <w:szCs w:val="24"/>
              </w:rPr>
              <w:t>62</w:t>
            </w:r>
          </w:p>
        </w:tc>
        <w:tc>
          <w:tcPr>
            <w:tcW w:w="4382" w:type="dxa"/>
            <w:tcBorders>
              <w:top w:val="nil"/>
              <w:left w:val="nil"/>
              <w:bottom w:val="single" w:sz="4" w:space="0" w:color="auto"/>
              <w:right w:val="single" w:sz="4" w:space="0" w:color="auto"/>
            </w:tcBorders>
            <w:shd w:val="clear" w:color="000000" w:fill="FFFFFF"/>
            <w:vAlign w:val="center"/>
            <w:hideMark/>
          </w:tcPr>
          <w:p w14:paraId="68C31ABB" w14:textId="77777777" w:rsidR="00E7383C" w:rsidRPr="005925FC" w:rsidRDefault="00E7383C" w:rsidP="00375BA7">
            <w:pPr>
              <w:jc w:val="both"/>
              <w:rPr>
                <w:color w:val="000000"/>
                <w:sz w:val="24"/>
                <w:szCs w:val="24"/>
              </w:rPr>
            </w:pPr>
            <w:r w:rsidRPr="005925FC">
              <w:rPr>
                <w:color w:val="000000"/>
                <w:sz w:val="24"/>
                <w:szCs w:val="24"/>
              </w:rPr>
              <w:t>Fita adesiva 12mm x 10m, cores variadas</w:t>
            </w:r>
          </w:p>
        </w:tc>
        <w:tc>
          <w:tcPr>
            <w:tcW w:w="845" w:type="dxa"/>
            <w:tcBorders>
              <w:top w:val="nil"/>
              <w:left w:val="nil"/>
              <w:bottom w:val="single" w:sz="4" w:space="0" w:color="auto"/>
              <w:right w:val="single" w:sz="4" w:space="0" w:color="auto"/>
            </w:tcBorders>
            <w:shd w:val="clear" w:color="000000" w:fill="FFFFFF"/>
            <w:vAlign w:val="center"/>
            <w:hideMark/>
          </w:tcPr>
          <w:p w14:paraId="1FE55A51"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3CC69BDC" w14:textId="77777777" w:rsidR="00E7383C" w:rsidRPr="005925FC" w:rsidRDefault="00E7383C" w:rsidP="00375BA7">
            <w:pPr>
              <w:jc w:val="both"/>
              <w:rPr>
                <w:color w:val="000000"/>
                <w:sz w:val="24"/>
                <w:szCs w:val="24"/>
              </w:rPr>
            </w:pPr>
            <w:r w:rsidRPr="005925FC">
              <w:rPr>
                <w:color w:val="000000"/>
                <w:sz w:val="24"/>
                <w:szCs w:val="24"/>
              </w:rPr>
              <w:t>50</w:t>
            </w:r>
          </w:p>
        </w:tc>
        <w:tc>
          <w:tcPr>
            <w:tcW w:w="1276" w:type="dxa"/>
            <w:tcBorders>
              <w:top w:val="nil"/>
              <w:left w:val="nil"/>
              <w:bottom w:val="single" w:sz="4" w:space="0" w:color="auto"/>
              <w:right w:val="single" w:sz="4" w:space="0" w:color="auto"/>
            </w:tcBorders>
            <w:shd w:val="clear" w:color="000000" w:fill="FFFFFF"/>
          </w:tcPr>
          <w:p w14:paraId="2A5616DF" w14:textId="77777777" w:rsidR="00E7383C" w:rsidRPr="005925FC" w:rsidRDefault="00E7383C" w:rsidP="00375BA7">
            <w:pPr>
              <w:jc w:val="both"/>
              <w:rPr>
                <w:color w:val="000000"/>
                <w:sz w:val="24"/>
                <w:szCs w:val="24"/>
              </w:rPr>
            </w:pPr>
            <w:r w:rsidRPr="005925FC">
              <w:rPr>
                <w:color w:val="000000"/>
                <w:sz w:val="24"/>
                <w:szCs w:val="24"/>
              </w:rPr>
              <w:t>R$ 4,76</w:t>
            </w:r>
          </w:p>
        </w:tc>
        <w:tc>
          <w:tcPr>
            <w:tcW w:w="1275" w:type="dxa"/>
            <w:tcBorders>
              <w:top w:val="nil"/>
              <w:left w:val="nil"/>
              <w:bottom w:val="single" w:sz="4" w:space="0" w:color="auto"/>
              <w:right w:val="single" w:sz="4" w:space="0" w:color="auto"/>
            </w:tcBorders>
            <w:shd w:val="clear" w:color="000000" w:fill="FFFFFF"/>
          </w:tcPr>
          <w:p w14:paraId="43B83B95" w14:textId="77777777" w:rsidR="00E7383C" w:rsidRPr="005925FC" w:rsidRDefault="00E7383C" w:rsidP="00375BA7">
            <w:pPr>
              <w:jc w:val="both"/>
              <w:rPr>
                <w:color w:val="000000"/>
                <w:sz w:val="24"/>
                <w:szCs w:val="24"/>
              </w:rPr>
            </w:pPr>
            <w:r w:rsidRPr="005925FC">
              <w:rPr>
                <w:color w:val="000000"/>
                <w:sz w:val="24"/>
                <w:szCs w:val="24"/>
              </w:rPr>
              <w:t>R$ 238,00</w:t>
            </w:r>
          </w:p>
        </w:tc>
      </w:tr>
      <w:tr w:rsidR="00E7383C" w:rsidRPr="005925FC" w14:paraId="65EBAD22" w14:textId="77777777" w:rsidTr="00375BA7">
        <w:trPr>
          <w:trHeight w:val="129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14:paraId="64D3DCA4" w14:textId="77777777" w:rsidR="00E7383C" w:rsidRPr="005925FC" w:rsidRDefault="00E7383C" w:rsidP="00375BA7">
            <w:pPr>
              <w:jc w:val="both"/>
              <w:rPr>
                <w:color w:val="000000"/>
                <w:sz w:val="24"/>
                <w:szCs w:val="24"/>
              </w:rPr>
            </w:pPr>
            <w:r w:rsidRPr="005925FC">
              <w:rPr>
                <w:color w:val="000000"/>
                <w:sz w:val="24"/>
                <w:szCs w:val="24"/>
              </w:rPr>
              <w:t> 63</w:t>
            </w:r>
          </w:p>
        </w:tc>
        <w:tc>
          <w:tcPr>
            <w:tcW w:w="4382" w:type="dxa"/>
            <w:tcBorders>
              <w:top w:val="nil"/>
              <w:left w:val="nil"/>
              <w:bottom w:val="single" w:sz="4" w:space="0" w:color="auto"/>
              <w:right w:val="single" w:sz="4" w:space="0" w:color="auto"/>
            </w:tcBorders>
            <w:shd w:val="clear" w:color="000000" w:fill="FFFFFF"/>
            <w:vAlign w:val="bottom"/>
            <w:hideMark/>
          </w:tcPr>
          <w:p w14:paraId="2EC47631" w14:textId="77777777" w:rsidR="00E7383C" w:rsidRPr="005925FC" w:rsidRDefault="00E7383C" w:rsidP="00375BA7">
            <w:pPr>
              <w:jc w:val="both"/>
              <w:rPr>
                <w:color w:val="000000"/>
                <w:sz w:val="24"/>
                <w:szCs w:val="24"/>
              </w:rPr>
            </w:pPr>
            <w:r w:rsidRPr="005925FC">
              <w:rPr>
                <w:color w:val="000000"/>
                <w:sz w:val="24"/>
                <w:szCs w:val="24"/>
              </w:rPr>
              <w:t xml:space="preserve">Fita de cetim várias cores 2 cm - rolo 25 m vermelho tomate, vinho, vermelho sangue, verde bandeira, verde musgo, verde limão, amarelo bebê, amarelo ouro, rosa bebê, rosa </w:t>
            </w:r>
            <w:proofErr w:type="spellStart"/>
            <w:r w:rsidRPr="005925FC">
              <w:rPr>
                <w:color w:val="000000"/>
                <w:sz w:val="24"/>
                <w:szCs w:val="24"/>
              </w:rPr>
              <w:t>shok</w:t>
            </w:r>
            <w:proofErr w:type="spellEnd"/>
            <w:r w:rsidRPr="005925FC">
              <w:rPr>
                <w:color w:val="000000"/>
                <w:sz w:val="24"/>
                <w:szCs w:val="24"/>
              </w:rPr>
              <w:t>, lilás, roxo, azul piscina, azul celeste, azul marinho, preta, bege.</w:t>
            </w:r>
          </w:p>
        </w:tc>
        <w:tc>
          <w:tcPr>
            <w:tcW w:w="845" w:type="dxa"/>
            <w:tcBorders>
              <w:top w:val="nil"/>
              <w:left w:val="nil"/>
              <w:bottom w:val="single" w:sz="4" w:space="0" w:color="auto"/>
              <w:right w:val="single" w:sz="4" w:space="0" w:color="auto"/>
            </w:tcBorders>
            <w:shd w:val="clear" w:color="000000" w:fill="FFFFFF"/>
            <w:noWrap/>
            <w:vAlign w:val="bottom"/>
            <w:hideMark/>
          </w:tcPr>
          <w:p w14:paraId="41F6FDE2" w14:textId="77777777" w:rsidR="00E7383C" w:rsidRPr="005925FC" w:rsidRDefault="00E7383C" w:rsidP="00375BA7">
            <w:pPr>
              <w:jc w:val="both"/>
              <w:rPr>
                <w:color w:val="000000"/>
                <w:sz w:val="24"/>
                <w:szCs w:val="24"/>
              </w:rPr>
            </w:pPr>
            <w:r w:rsidRPr="005925FC">
              <w:rPr>
                <w:color w:val="000000"/>
                <w:sz w:val="24"/>
                <w:szCs w:val="24"/>
              </w:rPr>
              <w:t>Rolo</w:t>
            </w:r>
          </w:p>
        </w:tc>
        <w:tc>
          <w:tcPr>
            <w:tcW w:w="1351" w:type="dxa"/>
            <w:tcBorders>
              <w:top w:val="nil"/>
              <w:left w:val="nil"/>
              <w:bottom w:val="single" w:sz="4" w:space="0" w:color="auto"/>
              <w:right w:val="single" w:sz="4" w:space="0" w:color="auto"/>
            </w:tcBorders>
            <w:shd w:val="clear" w:color="000000" w:fill="FFFFFF"/>
            <w:noWrap/>
            <w:vAlign w:val="bottom"/>
            <w:hideMark/>
          </w:tcPr>
          <w:p w14:paraId="3B7696E7" w14:textId="77777777" w:rsidR="00E7383C" w:rsidRPr="005925FC" w:rsidRDefault="00E7383C" w:rsidP="00375BA7">
            <w:pPr>
              <w:jc w:val="both"/>
              <w:rPr>
                <w:color w:val="000000"/>
                <w:sz w:val="24"/>
                <w:szCs w:val="24"/>
              </w:rPr>
            </w:pPr>
            <w:r w:rsidRPr="005925FC">
              <w:rPr>
                <w:color w:val="000000"/>
                <w:sz w:val="24"/>
                <w:szCs w:val="24"/>
              </w:rPr>
              <w:t>100</w:t>
            </w:r>
          </w:p>
        </w:tc>
        <w:tc>
          <w:tcPr>
            <w:tcW w:w="1276" w:type="dxa"/>
            <w:tcBorders>
              <w:top w:val="nil"/>
              <w:left w:val="nil"/>
              <w:bottom w:val="single" w:sz="4" w:space="0" w:color="auto"/>
              <w:right w:val="single" w:sz="4" w:space="0" w:color="auto"/>
            </w:tcBorders>
            <w:shd w:val="clear" w:color="000000" w:fill="FFFFFF"/>
          </w:tcPr>
          <w:p w14:paraId="4F87E08D" w14:textId="77777777" w:rsidR="00E7383C" w:rsidRPr="005925FC" w:rsidRDefault="00E7383C" w:rsidP="00375BA7">
            <w:pPr>
              <w:jc w:val="both"/>
              <w:rPr>
                <w:color w:val="000000"/>
                <w:sz w:val="24"/>
                <w:szCs w:val="24"/>
              </w:rPr>
            </w:pPr>
            <w:r w:rsidRPr="005925FC">
              <w:rPr>
                <w:color w:val="000000"/>
                <w:sz w:val="24"/>
                <w:szCs w:val="24"/>
              </w:rPr>
              <w:t>R$ 10,44</w:t>
            </w:r>
          </w:p>
        </w:tc>
        <w:tc>
          <w:tcPr>
            <w:tcW w:w="1275" w:type="dxa"/>
            <w:tcBorders>
              <w:top w:val="nil"/>
              <w:left w:val="nil"/>
              <w:bottom w:val="single" w:sz="4" w:space="0" w:color="auto"/>
              <w:right w:val="single" w:sz="4" w:space="0" w:color="auto"/>
            </w:tcBorders>
            <w:shd w:val="clear" w:color="000000" w:fill="FFFFFF"/>
          </w:tcPr>
          <w:p w14:paraId="2ABE69C0" w14:textId="77777777" w:rsidR="00E7383C" w:rsidRPr="005925FC" w:rsidRDefault="00E7383C" w:rsidP="00375BA7">
            <w:pPr>
              <w:jc w:val="both"/>
              <w:rPr>
                <w:color w:val="000000"/>
                <w:sz w:val="24"/>
                <w:szCs w:val="24"/>
              </w:rPr>
            </w:pPr>
            <w:r w:rsidRPr="005925FC">
              <w:rPr>
                <w:color w:val="000000"/>
                <w:sz w:val="24"/>
                <w:szCs w:val="24"/>
              </w:rPr>
              <w:t>R$ 1.044,00</w:t>
            </w:r>
          </w:p>
        </w:tc>
      </w:tr>
      <w:tr w:rsidR="00E7383C" w:rsidRPr="005925FC" w14:paraId="2C4779DD"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14:paraId="1D5DEF02" w14:textId="77777777" w:rsidR="00E7383C" w:rsidRPr="005925FC" w:rsidRDefault="00E7383C" w:rsidP="00375BA7">
            <w:pPr>
              <w:jc w:val="both"/>
              <w:rPr>
                <w:color w:val="000000"/>
                <w:sz w:val="24"/>
                <w:szCs w:val="24"/>
              </w:rPr>
            </w:pPr>
            <w:r w:rsidRPr="005925FC">
              <w:rPr>
                <w:color w:val="000000"/>
                <w:sz w:val="24"/>
                <w:szCs w:val="24"/>
              </w:rPr>
              <w:t> 64</w:t>
            </w:r>
          </w:p>
        </w:tc>
        <w:tc>
          <w:tcPr>
            <w:tcW w:w="4382" w:type="dxa"/>
            <w:tcBorders>
              <w:top w:val="nil"/>
              <w:left w:val="nil"/>
              <w:bottom w:val="single" w:sz="4" w:space="0" w:color="auto"/>
              <w:right w:val="single" w:sz="4" w:space="0" w:color="auto"/>
            </w:tcBorders>
            <w:shd w:val="clear" w:color="000000" w:fill="FFFFFF"/>
            <w:vAlign w:val="bottom"/>
            <w:hideMark/>
          </w:tcPr>
          <w:p w14:paraId="37A6EAA8" w14:textId="77777777" w:rsidR="00E7383C" w:rsidRPr="005925FC" w:rsidRDefault="00E7383C" w:rsidP="00375BA7">
            <w:pPr>
              <w:jc w:val="both"/>
              <w:rPr>
                <w:color w:val="000000"/>
                <w:sz w:val="24"/>
                <w:szCs w:val="24"/>
              </w:rPr>
            </w:pPr>
            <w:r w:rsidRPr="005925FC">
              <w:rPr>
                <w:color w:val="000000"/>
                <w:sz w:val="24"/>
                <w:szCs w:val="24"/>
              </w:rPr>
              <w:t>Fita floral: 1,2cm x 29m celulose</w:t>
            </w:r>
          </w:p>
        </w:tc>
        <w:tc>
          <w:tcPr>
            <w:tcW w:w="845" w:type="dxa"/>
            <w:tcBorders>
              <w:top w:val="nil"/>
              <w:left w:val="nil"/>
              <w:bottom w:val="single" w:sz="4" w:space="0" w:color="auto"/>
              <w:right w:val="single" w:sz="4" w:space="0" w:color="auto"/>
            </w:tcBorders>
            <w:shd w:val="clear" w:color="000000" w:fill="FFFFFF"/>
            <w:noWrap/>
            <w:vAlign w:val="bottom"/>
            <w:hideMark/>
          </w:tcPr>
          <w:p w14:paraId="1984FB16" w14:textId="77777777" w:rsidR="00E7383C" w:rsidRPr="005925FC" w:rsidRDefault="00E7383C" w:rsidP="00375BA7">
            <w:pPr>
              <w:jc w:val="both"/>
              <w:rPr>
                <w:color w:val="000000"/>
                <w:sz w:val="24"/>
                <w:szCs w:val="24"/>
              </w:rPr>
            </w:pPr>
            <w:r w:rsidRPr="005925FC">
              <w:rPr>
                <w:color w:val="000000"/>
                <w:sz w:val="24"/>
                <w:szCs w:val="24"/>
              </w:rPr>
              <w:t>Rolo</w:t>
            </w:r>
          </w:p>
        </w:tc>
        <w:tc>
          <w:tcPr>
            <w:tcW w:w="1351" w:type="dxa"/>
            <w:tcBorders>
              <w:top w:val="nil"/>
              <w:left w:val="nil"/>
              <w:bottom w:val="single" w:sz="4" w:space="0" w:color="auto"/>
              <w:right w:val="single" w:sz="4" w:space="0" w:color="auto"/>
            </w:tcBorders>
            <w:shd w:val="clear" w:color="000000" w:fill="FFFFFF"/>
            <w:noWrap/>
            <w:vAlign w:val="bottom"/>
            <w:hideMark/>
          </w:tcPr>
          <w:p w14:paraId="1DA13C7B" w14:textId="77777777" w:rsidR="00E7383C" w:rsidRPr="005925FC" w:rsidRDefault="00E7383C" w:rsidP="00375BA7">
            <w:pPr>
              <w:jc w:val="both"/>
              <w:rPr>
                <w:color w:val="000000"/>
                <w:sz w:val="24"/>
                <w:szCs w:val="24"/>
              </w:rPr>
            </w:pPr>
            <w:r w:rsidRPr="005925FC">
              <w:rPr>
                <w:color w:val="000000"/>
                <w:sz w:val="24"/>
                <w:szCs w:val="24"/>
              </w:rPr>
              <w:t>100</w:t>
            </w:r>
          </w:p>
        </w:tc>
        <w:tc>
          <w:tcPr>
            <w:tcW w:w="1276" w:type="dxa"/>
            <w:tcBorders>
              <w:top w:val="nil"/>
              <w:left w:val="nil"/>
              <w:bottom w:val="single" w:sz="4" w:space="0" w:color="auto"/>
              <w:right w:val="single" w:sz="4" w:space="0" w:color="auto"/>
            </w:tcBorders>
            <w:shd w:val="clear" w:color="000000" w:fill="FFFFFF"/>
          </w:tcPr>
          <w:p w14:paraId="4D9A0B15" w14:textId="77777777" w:rsidR="00E7383C" w:rsidRPr="005925FC" w:rsidRDefault="00E7383C" w:rsidP="00375BA7">
            <w:pPr>
              <w:jc w:val="both"/>
              <w:rPr>
                <w:color w:val="000000"/>
                <w:sz w:val="24"/>
                <w:szCs w:val="24"/>
              </w:rPr>
            </w:pPr>
            <w:r w:rsidRPr="005925FC">
              <w:rPr>
                <w:color w:val="000000"/>
                <w:sz w:val="24"/>
                <w:szCs w:val="24"/>
              </w:rPr>
              <w:t>R$ 7,54</w:t>
            </w:r>
          </w:p>
        </w:tc>
        <w:tc>
          <w:tcPr>
            <w:tcW w:w="1275" w:type="dxa"/>
            <w:tcBorders>
              <w:top w:val="nil"/>
              <w:left w:val="nil"/>
              <w:bottom w:val="single" w:sz="4" w:space="0" w:color="auto"/>
              <w:right w:val="single" w:sz="4" w:space="0" w:color="auto"/>
            </w:tcBorders>
            <w:shd w:val="clear" w:color="000000" w:fill="FFFFFF"/>
          </w:tcPr>
          <w:p w14:paraId="29A7FAA6" w14:textId="77777777" w:rsidR="00E7383C" w:rsidRPr="005925FC" w:rsidRDefault="00E7383C" w:rsidP="00375BA7">
            <w:pPr>
              <w:jc w:val="both"/>
              <w:rPr>
                <w:color w:val="000000"/>
                <w:sz w:val="24"/>
                <w:szCs w:val="24"/>
              </w:rPr>
            </w:pPr>
            <w:r w:rsidRPr="005925FC">
              <w:rPr>
                <w:color w:val="000000"/>
                <w:sz w:val="24"/>
                <w:szCs w:val="24"/>
              </w:rPr>
              <w:t>R$ 754,00</w:t>
            </w:r>
          </w:p>
        </w:tc>
      </w:tr>
      <w:tr w:rsidR="00E7383C" w:rsidRPr="005925FC" w14:paraId="049D4635"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14:paraId="4D1AD8AB" w14:textId="77777777" w:rsidR="00E7383C" w:rsidRPr="005925FC" w:rsidRDefault="00E7383C" w:rsidP="00375BA7">
            <w:pPr>
              <w:jc w:val="both"/>
              <w:rPr>
                <w:color w:val="000000"/>
                <w:sz w:val="24"/>
                <w:szCs w:val="24"/>
              </w:rPr>
            </w:pPr>
            <w:r w:rsidRPr="005925FC">
              <w:rPr>
                <w:color w:val="000000"/>
                <w:sz w:val="24"/>
                <w:szCs w:val="24"/>
              </w:rPr>
              <w:t> 65</w:t>
            </w:r>
          </w:p>
        </w:tc>
        <w:tc>
          <w:tcPr>
            <w:tcW w:w="4382" w:type="dxa"/>
            <w:tcBorders>
              <w:top w:val="nil"/>
              <w:left w:val="nil"/>
              <w:bottom w:val="single" w:sz="4" w:space="0" w:color="auto"/>
              <w:right w:val="single" w:sz="4" w:space="0" w:color="auto"/>
            </w:tcBorders>
            <w:shd w:val="clear" w:color="000000" w:fill="FFFFFF"/>
            <w:vAlign w:val="center"/>
            <w:hideMark/>
          </w:tcPr>
          <w:p w14:paraId="19F6F99B" w14:textId="77777777" w:rsidR="00E7383C" w:rsidRPr="005925FC" w:rsidRDefault="00E7383C" w:rsidP="00375BA7">
            <w:pPr>
              <w:jc w:val="both"/>
              <w:rPr>
                <w:color w:val="000000"/>
                <w:sz w:val="24"/>
                <w:szCs w:val="24"/>
              </w:rPr>
            </w:pPr>
            <w:r w:rsidRPr="005925FC">
              <w:rPr>
                <w:color w:val="000000"/>
                <w:sz w:val="24"/>
                <w:szCs w:val="24"/>
              </w:rPr>
              <w:t>Folha de EVA tamanho 39x48 cm com glitter, cores variadas</w:t>
            </w:r>
          </w:p>
        </w:tc>
        <w:tc>
          <w:tcPr>
            <w:tcW w:w="845" w:type="dxa"/>
            <w:tcBorders>
              <w:top w:val="nil"/>
              <w:left w:val="nil"/>
              <w:bottom w:val="single" w:sz="4" w:space="0" w:color="auto"/>
              <w:right w:val="single" w:sz="4" w:space="0" w:color="auto"/>
            </w:tcBorders>
            <w:shd w:val="clear" w:color="000000" w:fill="FFFFFF"/>
            <w:noWrap/>
            <w:vAlign w:val="bottom"/>
            <w:hideMark/>
          </w:tcPr>
          <w:p w14:paraId="32D26ED9" w14:textId="77777777" w:rsidR="00E7383C" w:rsidRPr="005925FC" w:rsidRDefault="00E7383C" w:rsidP="00375BA7">
            <w:pPr>
              <w:jc w:val="both"/>
              <w:rPr>
                <w:color w:val="000000"/>
                <w:sz w:val="24"/>
                <w:szCs w:val="24"/>
              </w:rPr>
            </w:pPr>
            <w:r w:rsidRPr="005925FC">
              <w:rPr>
                <w:color w:val="000000"/>
                <w:sz w:val="24"/>
                <w:szCs w:val="24"/>
              </w:rPr>
              <w:t>UND</w:t>
            </w:r>
          </w:p>
        </w:tc>
        <w:tc>
          <w:tcPr>
            <w:tcW w:w="1351" w:type="dxa"/>
            <w:tcBorders>
              <w:top w:val="nil"/>
              <w:left w:val="nil"/>
              <w:bottom w:val="single" w:sz="4" w:space="0" w:color="auto"/>
              <w:right w:val="single" w:sz="4" w:space="0" w:color="auto"/>
            </w:tcBorders>
            <w:shd w:val="clear" w:color="000000" w:fill="FFFFFF"/>
            <w:noWrap/>
            <w:vAlign w:val="bottom"/>
            <w:hideMark/>
          </w:tcPr>
          <w:p w14:paraId="4DF355DF" w14:textId="77777777" w:rsidR="00E7383C" w:rsidRPr="005925FC" w:rsidRDefault="00E7383C" w:rsidP="00375BA7">
            <w:pPr>
              <w:jc w:val="both"/>
              <w:rPr>
                <w:color w:val="000000"/>
                <w:sz w:val="24"/>
                <w:szCs w:val="24"/>
              </w:rPr>
            </w:pPr>
            <w:r w:rsidRPr="005925FC">
              <w:rPr>
                <w:color w:val="000000"/>
                <w:sz w:val="24"/>
                <w:szCs w:val="24"/>
              </w:rPr>
              <w:t>500</w:t>
            </w:r>
          </w:p>
        </w:tc>
        <w:tc>
          <w:tcPr>
            <w:tcW w:w="1276" w:type="dxa"/>
            <w:tcBorders>
              <w:top w:val="nil"/>
              <w:left w:val="nil"/>
              <w:bottom w:val="single" w:sz="4" w:space="0" w:color="auto"/>
              <w:right w:val="single" w:sz="4" w:space="0" w:color="auto"/>
            </w:tcBorders>
            <w:shd w:val="clear" w:color="000000" w:fill="FFFFFF"/>
          </w:tcPr>
          <w:p w14:paraId="0B321A17" w14:textId="77777777" w:rsidR="00E7383C" w:rsidRPr="005925FC" w:rsidRDefault="00E7383C" w:rsidP="00375BA7">
            <w:pPr>
              <w:jc w:val="both"/>
              <w:rPr>
                <w:color w:val="000000"/>
                <w:sz w:val="24"/>
                <w:szCs w:val="24"/>
              </w:rPr>
            </w:pPr>
            <w:r w:rsidRPr="005925FC">
              <w:rPr>
                <w:color w:val="000000"/>
                <w:sz w:val="24"/>
                <w:szCs w:val="24"/>
              </w:rPr>
              <w:t>R$ 2,51</w:t>
            </w:r>
          </w:p>
        </w:tc>
        <w:tc>
          <w:tcPr>
            <w:tcW w:w="1275" w:type="dxa"/>
            <w:tcBorders>
              <w:top w:val="nil"/>
              <w:left w:val="nil"/>
              <w:bottom w:val="single" w:sz="4" w:space="0" w:color="auto"/>
              <w:right w:val="single" w:sz="4" w:space="0" w:color="auto"/>
            </w:tcBorders>
            <w:shd w:val="clear" w:color="000000" w:fill="FFFFFF"/>
          </w:tcPr>
          <w:p w14:paraId="1C1FA22D" w14:textId="77777777" w:rsidR="00E7383C" w:rsidRPr="005925FC" w:rsidRDefault="00E7383C" w:rsidP="00375BA7">
            <w:pPr>
              <w:jc w:val="both"/>
              <w:rPr>
                <w:color w:val="000000"/>
                <w:sz w:val="24"/>
                <w:szCs w:val="24"/>
              </w:rPr>
            </w:pPr>
            <w:r w:rsidRPr="005925FC">
              <w:rPr>
                <w:color w:val="000000"/>
                <w:sz w:val="24"/>
                <w:szCs w:val="24"/>
              </w:rPr>
              <w:t>R$ 1.255,00</w:t>
            </w:r>
          </w:p>
        </w:tc>
      </w:tr>
      <w:tr w:rsidR="00E7383C" w:rsidRPr="005925FC" w14:paraId="7F7229AE"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209B1907" w14:textId="77777777" w:rsidR="00E7383C" w:rsidRPr="005925FC" w:rsidRDefault="00E7383C" w:rsidP="00375BA7">
            <w:pPr>
              <w:jc w:val="both"/>
              <w:rPr>
                <w:color w:val="000000"/>
                <w:sz w:val="24"/>
                <w:szCs w:val="24"/>
              </w:rPr>
            </w:pPr>
            <w:r w:rsidRPr="005925FC">
              <w:rPr>
                <w:color w:val="000000"/>
                <w:sz w:val="24"/>
                <w:szCs w:val="24"/>
              </w:rPr>
              <w:t>66</w:t>
            </w:r>
          </w:p>
        </w:tc>
        <w:tc>
          <w:tcPr>
            <w:tcW w:w="4382" w:type="dxa"/>
            <w:tcBorders>
              <w:top w:val="nil"/>
              <w:left w:val="nil"/>
              <w:bottom w:val="single" w:sz="4" w:space="0" w:color="auto"/>
              <w:right w:val="single" w:sz="4" w:space="0" w:color="auto"/>
            </w:tcBorders>
            <w:shd w:val="clear" w:color="000000" w:fill="FFFFFF"/>
            <w:vAlign w:val="center"/>
            <w:hideMark/>
          </w:tcPr>
          <w:p w14:paraId="791BD6BD" w14:textId="77777777" w:rsidR="00E7383C" w:rsidRPr="005925FC" w:rsidRDefault="00E7383C" w:rsidP="00375BA7">
            <w:pPr>
              <w:jc w:val="both"/>
              <w:rPr>
                <w:color w:val="000000"/>
                <w:sz w:val="24"/>
                <w:szCs w:val="24"/>
              </w:rPr>
            </w:pPr>
            <w:r w:rsidRPr="005925FC">
              <w:rPr>
                <w:color w:val="000000"/>
                <w:sz w:val="24"/>
                <w:szCs w:val="24"/>
              </w:rPr>
              <w:t>Folha de papel fantasia, tamanho 46 x 62 cm, cores variadas</w:t>
            </w:r>
          </w:p>
        </w:tc>
        <w:tc>
          <w:tcPr>
            <w:tcW w:w="845" w:type="dxa"/>
            <w:tcBorders>
              <w:top w:val="nil"/>
              <w:left w:val="nil"/>
              <w:bottom w:val="single" w:sz="4" w:space="0" w:color="auto"/>
              <w:right w:val="single" w:sz="4" w:space="0" w:color="auto"/>
            </w:tcBorders>
            <w:shd w:val="clear" w:color="000000" w:fill="FFFFFF"/>
            <w:vAlign w:val="center"/>
            <w:hideMark/>
          </w:tcPr>
          <w:p w14:paraId="3C0A0F84"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6902025C" w14:textId="77777777" w:rsidR="00E7383C" w:rsidRPr="005925FC" w:rsidRDefault="00E7383C" w:rsidP="00375BA7">
            <w:pPr>
              <w:jc w:val="both"/>
              <w:rPr>
                <w:color w:val="000000"/>
                <w:sz w:val="24"/>
                <w:szCs w:val="24"/>
              </w:rPr>
            </w:pPr>
            <w:r w:rsidRPr="005925FC">
              <w:rPr>
                <w:color w:val="000000"/>
                <w:sz w:val="24"/>
                <w:szCs w:val="24"/>
              </w:rPr>
              <w:t>100</w:t>
            </w:r>
          </w:p>
        </w:tc>
        <w:tc>
          <w:tcPr>
            <w:tcW w:w="1276" w:type="dxa"/>
            <w:tcBorders>
              <w:top w:val="nil"/>
              <w:left w:val="nil"/>
              <w:bottom w:val="single" w:sz="4" w:space="0" w:color="auto"/>
              <w:right w:val="single" w:sz="4" w:space="0" w:color="auto"/>
            </w:tcBorders>
            <w:shd w:val="clear" w:color="000000" w:fill="FFFFFF"/>
          </w:tcPr>
          <w:p w14:paraId="0D21613C" w14:textId="77777777" w:rsidR="00E7383C" w:rsidRPr="005925FC" w:rsidRDefault="00E7383C" w:rsidP="00375BA7">
            <w:pPr>
              <w:jc w:val="both"/>
              <w:rPr>
                <w:color w:val="000000"/>
                <w:sz w:val="24"/>
                <w:szCs w:val="24"/>
              </w:rPr>
            </w:pPr>
            <w:r w:rsidRPr="005925FC">
              <w:rPr>
                <w:color w:val="000000"/>
                <w:sz w:val="24"/>
                <w:szCs w:val="24"/>
              </w:rPr>
              <w:t>R$ 1,23</w:t>
            </w:r>
          </w:p>
        </w:tc>
        <w:tc>
          <w:tcPr>
            <w:tcW w:w="1275" w:type="dxa"/>
            <w:tcBorders>
              <w:top w:val="nil"/>
              <w:left w:val="nil"/>
              <w:bottom w:val="single" w:sz="4" w:space="0" w:color="auto"/>
              <w:right w:val="single" w:sz="4" w:space="0" w:color="auto"/>
            </w:tcBorders>
            <w:shd w:val="clear" w:color="000000" w:fill="FFFFFF"/>
          </w:tcPr>
          <w:p w14:paraId="549BFE28" w14:textId="77777777" w:rsidR="00E7383C" w:rsidRPr="005925FC" w:rsidRDefault="00E7383C" w:rsidP="00375BA7">
            <w:pPr>
              <w:jc w:val="both"/>
              <w:rPr>
                <w:color w:val="000000"/>
                <w:sz w:val="24"/>
                <w:szCs w:val="24"/>
              </w:rPr>
            </w:pPr>
            <w:r w:rsidRPr="005925FC">
              <w:rPr>
                <w:color w:val="000000"/>
                <w:sz w:val="24"/>
                <w:szCs w:val="24"/>
              </w:rPr>
              <w:t>R$ 123,00</w:t>
            </w:r>
          </w:p>
        </w:tc>
      </w:tr>
      <w:tr w:rsidR="00E7383C" w:rsidRPr="005925FC" w14:paraId="7AD13E7E"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59B600A7" w14:textId="77777777" w:rsidR="00E7383C" w:rsidRPr="005925FC" w:rsidRDefault="00E7383C" w:rsidP="00375BA7">
            <w:pPr>
              <w:jc w:val="both"/>
              <w:rPr>
                <w:color w:val="000000"/>
                <w:sz w:val="24"/>
                <w:szCs w:val="24"/>
              </w:rPr>
            </w:pPr>
            <w:r w:rsidRPr="005925FC">
              <w:rPr>
                <w:color w:val="000000"/>
                <w:sz w:val="24"/>
                <w:szCs w:val="24"/>
              </w:rPr>
              <w:t>69</w:t>
            </w:r>
          </w:p>
        </w:tc>
        <w:tc>
          <w:tcPr>
            <w:tcW w:w="4382" w:type="dxa"/>
            <w:tcBorders>
              <w:top w:val="nil"/>
              <w:left w:val="nil"/>
              <w:bottom w:val="single" w:sz="4" w:space="0" w:color="auto"/>
              <w:right w:val="single" w:sz="4" w:space="0" w:color="auto"/>
            </w:tcBorders>
            <w:shd w:val="clear" w:color="000000" w:fill="FFFFFF"/>
            <w:vAlign w:val="center"/>
            <w:hideMark/>
          </w:tcPr>
          <w:p w14:paraId="3643FE08" w14:textId="77777777" w:rsidR="00E7383C" w:rsidRPr="005925FC" w:rsidRDefault="00E7383C" w:rsidP="00375BA7">
            <w:pPr>
              <w:jc w:val="both"/>
              <w:rPr>
                <w:color w:val="000000"/>
                <w:sz w:val="24"/>
                <w:szCs w:val="24"/>
              </w:rPr>
            </w:pPr>
            <w:r w:rsidRPr="005925FC">
              <w:rPr>
                <w:color w:val="000000"/>
                <w:sz w:val="24"/>
                <w:szCs w:val="24"/>
              </w:rPr>
              <w:t>Folhas de EVA, tamanho 39x48 cm, estampada.</w:t>
            </w:r>
          </w:p>
        </w:tc>
        <w:tc>
          <w:tcPr>
            <w:tcW w:w="845" w:type="dxa"/>
            <w:tcBorders>
              <w:top w:val="nil"/>
              <w:left w:val="nil"/>
              <w:bottom w:val="single" w:sz="4" w:space="0" w:color="auto"/>
              <w:right w:val="single" w:sz="4" w:space="0" w:color="auto"/>
            </w:tcBorders>
            <w:shd w:val="clear" w:color="000000" w:fill="FFFFFF"/>
            <w:vAlign w:val="center"/>
            <w:hideMark/>
          </w:tcPr>
          <w:p w14:paraId="697539F1" w14:textId="77777777" w:rsidR="00E7383C" w:rsidRPr="005925FC" w:rsidRDefault="00E7383C" w:rsidP="00375BA7">
            <w:pPr>
              <w:jc w:val="both"/>
              <w:rPr>
                <w:color w:val="000000"/>
                <w:sz w:val="24"/>
                <w:szCs w:val="24"/>
              </w:rPr>
            </w:pPr>
            <w:proofErr w:type="spellStart"/>
            <w:r w:rsidRPr="005925FC">
              <w:rPr>
                <w:color w:val="000000"/>
                <w:sz w:val="24"/>
                <w:szCs w:val="24"/>
              </w:rPr>
              <w:t>fls</w:t>
            </w:r>
            <w:proofErr w:type="spellEnd"/>
          </w:p>
        </w:tc>
        <w:tc>
          <w:tcPr>
            <w:tcW w:w="1351" w:type="dxa"/>
            <w:tcBorders>
              <w:top w:val="nil"/>
              <w:left w:val="nil"/>
              <w:bottom w:val="single" w:sz="4" w:space="0" w:color="auto"/>
              <w:right w:val="single" w:sz="4" w:space="0" w:color="auto"/>
            </w:tcBorders>
            <w:shd w:val="clear" w:color="000000" w:fill="FFFFFF"/>
            <w:noWrap/>
            <w:vAlign w:val="bottom"/>
            <w:hideMark/>
          </w:tcPr>
          <w:p w14:paraId="513CC5DD" w14:textId="77777777" w:rsidR="00E7383C" w:rsidRPr="005925FC" w:rsidRDefault="00E7383C" w:rsidP="00375BA7">
            <w:pPr>
              <w:jc w:val="both"/>
              <w:rPr>
                <w:color w:val="000000"/>
                <w:sz w:val="24"/>
                <w:szCs w:val="24"/>
              </w:rPr>
            </w:pPr>
            <w:r w:rsidRPr="005925FC">
              <w:rPr>
                <w:color w:val="000000"/>
                <w:sz w:val="24"/>
                <w:szCs w:val="24"/>
              </w:rPr>
              <w:t>300</w:t>
            </w:r>
          </w:p>
        </w:tc>
        <w:tc>
          <w:tcPr>
            <w:tcW w:w="1276" w:type="dxa"/>
            <w:tcBorders>
              <w:top w:val="nil"/>
              <w:left w:val="nil"/>
              <w:bottom w:val="single" w:sz="4" w:space="0" w:color="auto"/>
              <w:right w:val="single" w:sz="4" w:space="0" w:color="auto"/>
            </w:tcBorders>
            <w:shd w:val="clear" w:color="000000" w:fill="FFFFFF"/>
          </w:tcPr>
          <w:p w14:paraId="237F9E08" w14:textId="77777777" w:rsidR="00E7383C" w:rsidRPr="005925FC" w:rsidRDefault="00E7383C" w:rsidP="00375BA7">
            <w:pPr>
              <w:jc w:val="both"/>
              <w:rPr>
                <w:color w:val="000000"/>
                <w:sz w:val="24"/>
                <w:szCs w:val="24"/>
              </w:rPr>
            </w:pPr>
            <w:r w:rsidRPr="005925FC">
              <w:rPr>
                <w:color w:val="000000"/>
                <w:sz w:val="24"/>
                <w:szCs w:val="24"/>
              </w:rPr>
              <w:t>R$ 3,39</w:t>
            </w:r>
          </w:p>
        </w:tc>
        <w:tc>
          <w:tcPr>
            <w:tcW w:w="1275" w:type="dxa"/>
            <w:tcBorders>
              <w:top w:val="nil"/>
              <w:left w:val="nil"/>
              <w:bottom w:val="single" w:sz="4" w:space="0" w:color="auto"/>
              <w:right w:val="single" w:sz="4" w:space="0" w:color="auto"/>
            </w:tcBorders>
            <w:shd w:val="clear" w:color="000000" w:fill="FFFFFF"/>
          </w:tcPr>
          <w:p w14:paraId="71DE5E36" w14:textId="77777777" w:rsidR="00E7383C" w:rsidRPr="005925FC" w:rsidRDefault="00E7383C" w:rsidP="00375BA7">
            <w:pPr>
              <w:jc w:val="both"/>
              <w:rPr>
                <w:color w:val="000000"/>
                <w:sz w:val="24"/>
                <w:szCs w:val="24"/>
              </w:rPr>
            </w:pPr>
            <w:r w:rsidRPr="005925FC">
              <w:rPr>
                <w:color w:val="000000"/>
                <w:sz w:val="24"/>
                <w:szCs w:val="24"/>
              </w:rPr>
              <w:t>R$ 1.017,00</w:t>
            </w:r>
          </w:p>
        </w:tc>
      </w:tr>
      <w:tr w:rsidR="00E7383C" w:rsidRPr="005925FC" w14:paraId="762164D8"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485751CC" w14:textId="77777777" w:rsidR="00E7383C" w:rsidRPr="005925FC" w:rsidRDefault="00E7383C" w:rsidP="00375BA7">
            <w:pPr>
              <w:jc w:val="both"/>
              <w:rPr>
                <w:color w:val="000000"/>
                <w:sz w:val="24"/>
                <w:szCs w:val="24"/>
              </w:rPr>
            </w:pPr>
            <w:r w:rsidRPr="005925FC">
              <w:rPr>
                <w:color w:val="000000"/>
                <w:sz w:val="24"/>
                <w:szCs w:val="24"/>
              </w:rPr>
              <w:t>70</w:t>
            </w:r>
          </w:p>
        </w:tc>
        <w:tc>
          <w:tcPr>
            <w:tcW w:w="4382" w:type="dxa"/>
            <w:tcBorders>
              <w:top w:val="nil"/>
              <w:left w:val="nil"/>
              <w:bottom w:val="single" w:sz="4" w:space="0" w:color="auto"/>
              <w:right w:val="single" w:sz="4" w:space="0" w:color="auto"/>
            </w:tcBorders>
            <w:shd w:val="clear" w:color="000000" w:fill="FFFFFF"/>
            <w:vAlign w:val="center"/>
          </w:tcPr>
          <w:p w14:paraId="58E9D9D9" w14:textId="77777777" w:rsidR="00E7383C" w:rsidRPr="005925FC" w:rsidRDefault="00E7383C" w:rsidP="00375BA7">
            <w:pPr>
              <w:jc w:val="both"/>
              <w:rPr>
                <w:color w:val="000000"/>
                <w:sz w:val="24"/>
                <w:szCs w:val="24"/>
              </w:rPr>
            </w:pPr>
            <w:r w:rsidRPr="005925FC">
              <w:rPr>
                <w:color w:val="000000"/>
                <w:sz w:val="24"/>
                <w:szCs w:val="24"/>
              </w:rPr>
              <w:t>Folhas de EVA, tamanho 39x48 cm, (cores variadas) lisa</w:t>
            </w:r>
          </w:p>
        </w:tc>
        <w:tc>
          <w:tcPr>
            <w:tcW w:w="845" w:type="dxa"/>
            <w:tcBorders>
              <w:top w:val="nil"/>
              <w:left w:val="nil"/>
              <w:bottom w:val="single" w:sz="4" w:space="0" w:color="auto"/>
              <w:right w:val="single" w:sz="4" w:space="0" w:color="auto"/>
            </w:tcBorders>
            <w:shd w:val="clear" w:color="000000" w:fill="FFFFFF"/>
            <w:vAlign w:val="center"/>
          </w:tcPr>
          <w:p w14:paraId="1E573266" w14:textId="77777777" w:rsidR="00E7383C" w:rsidRPr="005925FC" w:rsidRDefault="00E7383C" w:rsidP="00375BA7">
            <w:pPr>
              <w:jc w:val="both"/>
              <w:rPr>
                <w:color w:val="000000"/>
                <w:sz w:val="24"/>
                <w:szCs w:val="24"/>
              </w:rPr>
            </w:pPr>
            <w:r w:rsidRPr="005925FC">
              <w:rPr>
                <w:color w:val="000000"/>
                <w:sz w:val="24"/>
                <w:szCs w:val="24"/>
              </w:rPr>
              <w:t>rolo</w:t>
            </w:r>
          </w:p>
        </w:tc>
        <w:tc>
          <w:tcPr>
            <w:tcW w:w="1351" w:type="dxa"/>
            <w:tcBorders>
              <w:top w:val="nil"/>
              <w:left w:val="nil"/>
              <w:bottom w:val="single" w:sz="4" w:space="0" w:color="auto"/>
              <w:right w:val="single" w:sz="4" w:space="0" w:color="auto"/>
            </w:tcBorders>
            <w:shd w:val="clear" w:color="000000" w:fill="FFFFFF"/>
            <w:noWrap/>
            <w:vAlign w:val="bottom"/>
          </w:tcPr>
          <w:p w14:paraId="1235415C" w14:textId="77777777" w:rsidR="00E7383C" w:rsidRPr="005925FC" w:rsidRDefault="00E7383C" w:rsidP="00375BA7">
            <w:pPr>
              <w:jc w:val="both"/>
              <w:rPr>
                <w:color w:val="000000"/>
                <w:sz w:val="24"/>
                <w:szCs w:val="24"/>
              </w:rPr>
            </w:pPr>
            <w:r w:rsidRPr="005925FC">
              <w:rPr>
                <w:color w:val="000000"/>
                <w:sz w:val="24"/>
                <w:szCs w:val="24"/>
              </w:rPr>
              <w:t>500</w:t>
            </w:r>
          </w:p>
        </w:tc>
        <w:tc>
          <w:tcPr>
            <w:tcW w:w="1276" w:type="dxa"/>
            <w:tcBorders>
              <w:top w:val="nil"/>
              <w:left w:val="nil"/>
              <w:bottom w:val="single" w:sz="4" w:space="0" w:color="auto"/>
              <w:right w:val="single" w:sz="4" w:space="0" w:color="auto"/>
            </w:tcBorders>
            <w:shd w:val="clear" w:color="000000" w:fill="FFFFFF"/>
          </w:tcPr>
          <w:p w14:paraId="201912C8" w14:textId="77777777" w:rsidR="00E7383C" w:rsidRPr="005925FC" w:rsidRDefault="00E7383C" w:rsidP="00375BA7">
            <w:pPr>
              <w:jc w:val="both"/>
              <w:rPr>
                <w:color w:val="000000"/>
                <w:sz w:val="24"/>
                <w:szCs w:val="24"/>
              </w:rPr>
            </w:pPr>
            <w:r w:rsidRPr="005925FC">
              <w:rPr>
                <w:color w:val="000000"/>
                <w:sz w:val="24"/>
                <w:szCs w:val="24"/>
              </w:rPr>
              <w:t>R$ 2,73</w:t>
            </w:r>
          </w:p>
        </w:tc>
        <w:tc>
          <w:tcPr>
            <w:tcW w:w="1275" w:type="dxa"/>
            <w:tcBorders>
              <w:top w:val="nil"/>
              <w:left w:val="nil"/>
              <w:bottom w:val="single" w:sz="4" w:space="0" w:color="auto"/>
              <w:right w:val="single" w:sz="4" w:space="0" w:color="auto"/>
            </w:tcBorders>
            <w:shd w:val="clear" w:color="000000" w:fill="FFFFFF"/>
          </w:tcPr>
          <w:p w14:paraId="7CF24A82" w14:textId="77777777" w:rsidR="00E7383C" w:rsidRPr="005925FC" w:rsidRDefault="00E7383C" w:rsidP="00375BA7">
            <w:pPr>
              <w:jc w:val="both"/>
              <w:rPr>
                <w:color w:val="000000"/>
                <w:sz w:val="24"/>
                <w:szCs w:val="24"/>
              </w:rPr>
            </w:pPr>
            <w:r w:rsidRPr="005925FC">
              <w:rPr>
                <w:color w:val="000000"/>
                <w:sz w:val="24"/>
                <w:szCs w:val="24"/>
              </w:rPr>
              <w:t>R$ 1.365,00</w:t>
            </w:r>
          </w:p>
        </w:tc>
      </w:tr>
      <w:tr w:rsidR="00E7383C" w:rsidRPr="005925FC" w14:paraId="7B34BBB2" w14:textId="77777777" w:rsidTr="00375BA7">
        <w:trPr>
          <w:trHeight w:val="1035"/>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14:paraId="7A26A9FA" w14:textId="77777777" w:rsidR="00E7383C" w:rsidRPr="005925FC" w:rsidRDefault="00E7383C" w:rsidP="00375BA7">
            <w:pPr>
              <w:jc w:val="both"/>
              <w:rPr>
                <w:color w:val="000000"/>
                <w:sz w:val="24"/>
                <w:szCs w:val="24"/>
              </w:rPr>
            </w:pPr>
            <w:r w:rsidRPr="005925FC">
              <w:rPr>
                <w:color w:val="000000"/>
                <w:sz w:val="24"/>
                <w:szCs w:val="24"/>
              </w:rPr>
              <w:t>82</w:t>
            </w:r>
          </w:p>
        </w:tc>
        <w:tc>
          <w:tcPr>
            <w:tcW w:w="4382" w:type="dxa"/>
            <w:tcBorders>
              <w:top w:val="nil"/>
              <w:left w:val="nil"/>
              <w:bottom w:val="single" w:sz="4" w:space="0" w:color="auto"/>
              <w:right w:val="single" w:sz="4" w:space="0" w:color="auto"/>
            </w:tcBorders>
            <w:shd w:val="clear" w:color="000000" w:fill="FFFFFF"/>
            <w:vAlign w:val="bottom"/>
            <w:hideMark/>
          </w:tcPr>
          <w:p w14:paraId="3853D13C" w14:textId="77777777" w:rsidR="00E7383C" w:rsidRPr="005925FC" w:rsidRDefault="00E7383C" w:rsidP="00375BA7">
            <w:pPr>
              <w:jc w:val="both"/>
              <w:rPr>
                <w:color w:val="000000"/>
                <w:sz w:val="24"/>
                <w:szCs w:val="24"/>
              </w:rPr>
            </w:pPr>
            <w:r w:rsidRPr="005925FC">
              <w:rPr>
                <w:color w:val="000000"/>
                <w:sz w:val="24"/>
                <w:szCs w:val="24"/>
              </w:rPr>
              <w:t xml:space="preserve">Gancho de fechos Mosquetão Níquel Tamanho: </w:t>
            </w:r>
            <w:r w:rsidRPr="005925FC">
              <w:rPr>
                <w:color w:val="000000"/>
                <w:sz w:val="24"/>
                <w:szCs w:val="24"/>
              </w:rPr>
              <w:br/>
              <w:t>4cm (aproximado) Largura base 17 Mm (aproximado)</w:t>
            </w:r>
            <w:r w:rsidRPr="005925FC">
              <w:rPr>
                <w:color w:val="000000"/>
                <w:sz w:val="24"/>
                <w:szCs w:val="24"/>
              </w:rPr>
              <w:br/>
              <w:t xml:space="preserve"> Base 25mm (giratória).</w:t>
            </w:r>
          </w:p>
        </w:tc>
        <w:tc>
          <w:tcPr>
            <w:tcW w:w="845" w:type="dxa"/>
            <w:tcBorders>
              <w:top w:val="nil"/>
              <w:left w:val="nil"/>
              <w:bottom w:val="single" w:sz="4" w:space="0" w:color="auto"/>
              <w:right w:val="single" w:sz="4" w:space="0" w:color="auto"/>
            </w:tcBorders>
            <w:shd w:val="clear" w:color="000000" w:fill="FFFFFF"/>
            <w:noWrap/>
            <w:vAlign w:val="bottom"/>
            <w:hideMark/>
          </w:tcPr>
          <w:p w14:paraId="028EB68E"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hideMark/>
          </w:tcPr>
          <w:p w14:paraId="37FE0B33" w14:textId="77777777" w:rsidR="00E7383C" w:rsidRPr="005925FC" w:rsidRDefault="00E7383C" w:rsidP="00375BA7">
            <w:pPr>
              <w:jc w:val="both"/>
              <w:rPr>
                <w:color w:val="000000"/>
                <w:sz w:val="24"/>
                <w:szCs w:val="24"/>
              </w:rPr>
            </w:pPr>
            <w:r w:rsidRPr="005925FC">
              <w:rPr>
                <w:color w:val="000000"/>
                <w:sz w:val="24"/>
                <w:szCs w:val="24"/>
              </w:rPr>
              <w:t>100</w:t>
            </w:r>
          </w:p>
        </w:tc>
        <w:tc>
          <w:tcPr>
            <w:tcW w:w="1276" w:type="dxa"/>
            <w:tcBorders>
              <w:top w:val="nil"/>
              <w:left w:val="nil"/>
              <w:bottom w:val="single" w:sz="4" w:space="0" w:color="auto"/>
              <w:right w:val="single" w:sz="4" w:space="0" w:color="auto"/>
            </w:tcBorders>
            <w:shd w:val="clear" w:color="000000" w:fill="FFFFFF"/>
          </w:tcPr>
          <w:p w14:paraId="2800846A" w14:textId="77777777" w:rsidR="00E7383C" w:rsidRPr="005925FC" w:rsidRDefault="00E7383C" w:rsidP="00375BA7">
            <w:pPr>
              <w:jc w:val="both"/>
              <w:rPr>
                <w:color w:val="000000"/>
                <w:sz w:val="24"/>
                <w:szCs w:val="24"/>
              </w:rPr>
            </w:pPr>
            <w:r w:rsidRPr="005925FC">
              <w:rPr>
                <w:color w:val="000000"/>
                <w:sz w:val="24"/>
                <w:szCs w:val="24"/>
              </w:rPr>
              <w:t>R$ 35,21</w:t>
            </w:r>
          </w:p>
        </w:tc>
        <w:tc>
          <w:tcPr>
            <w:tcW w:w="1275" w:type="dxa"/>
            <w:tcBorders>
              <w:top w:val="nil"/>
              <w:left w:val="nil"/>
              <w:bottom w:val="single" w:sz="4" w:space="0" w:color="auto"/>
              <w:right w:val="single" w:sz="4" w:space="0" w:color="auto"/>
            </w:tcBorders>
            <w:shd w:val="clear" w:color="000000" w:fill="FFFFFF"/>
          </w:tcPr>
          <w:p w14:paraId="36E49BAB" w14:textId="77777777" w:rsidR="00E7383C" w:rsidRPr="005925FC" w:rsidRDefault="00E7383C" w:rsidP="00375BA7">
            <w:pPr>
              <w:jc w:val="both"/>
              <w:rPr>
                <w:color w:val="000000"/>
                <w:sz w:val="24"/>
                <w:szCs w:val="24"/>
              </w:rPr>
            </w:pPr>
            <w:r w:rsidRPr="005925FC">
              <w:rPr>
                <w:color w:val="000000"/>
                <w:sz w:val="24"/>
                <w:szCs w:val="24"/>
              </w:rPr>
              <w:t>R$ 3.521,00</w:t>
            </w:r>
          </w:p>
        </w:tc>
      </w:tr>
      <w:tr w:rsidR="00E7383C" w:rsidRPr="005925FC" w14:paraId="02DE06D9"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31118DEE" w14:textId="77777777" w:rsidR="00E7383C" w:rsidRPr="005925FC" w:rsidRDefault="00E7383C" w:rsidP="00375BA7">
            <w:pPr>
              <w:jc w:val="both"/>
              <w:rPr>
                <w:color w:val="000000"/>
                <w:sz w:val="24"/>
                <w:szCs w:val="24"/>
              </w:rPr>
            </w:pPr>
            <w:r w:rsidRPr="005925FC">
              <w:rPr>
                <w:color w:val="000000"/>
                <w:sz w:val="24"/>
                <w:szCs w:val="24"/>
              </w:rPr>
              <w:t>83</w:t>
            </w:r>
          </w:p>
        </w:tc>
        <w:tc>
          <w:tcPr>
            <w:tcW w:w="4382" w:type="dxa"/>
            <w:tcBorders>
              <w:top w:val="nil"/>
              <w:left w:val="nil"/>
              <w:bottom w:val="single" w:sz="4" w:space="0" w:color="auto"/>
              <w:right w:val="single" w:sz="4" w:space="0" w:color="auto"/>
            </w:tcBorders>
            <w:shd w:val="clear" w:color="000000" w:fill="FFFFFF"/>
            <w:vAlign w:val="center"/>
            <w:hideMark/>
          </w:tcPr>
          <w:p w14:paraId="097EBD74" w14:textId="77777777" w:rsidR="00E7383C" w:rsidRPr="005925FC" w:rsidRDefault="00E7383C" w:rsidP="00375BA7">
            <w:pPr>
              <w:jc w:val="both"/>
              <w:rPr>
                <w:color w:val="000000"/>
                <w:sz w:val="24"/>
                <w:szCs w:val="24"/>
              </w:rPr>
            </w:pPr>
            <w:proofErr w:type="spellStart"/>
            <w:r w:rsidRPr="005925FC">
              <w:rPr>
                <w:color w:val="000000"/>
                <w:sz w:val="24"/>
                <w:szCs w:val="24"/>
              </w:rPr>
              <w:t>Gizão</w:t>
            </w:r>
            <w:proofErr w:type="spellEnd"/>
            <w:r w:rsidRPr="005925FC">
              <w:rPr>
                <w:color w:val="000000"/>
                <w:sz w:val="24"/>
                <w:szCs w:val="24"/>
              </w:rPr>
              <w:t xml:space="preserve"> de cera, grande, </w:t>
            </w:r>
            <w:proofErr w:type="spellStart"/>
            <w:r w:rsidRPr="005925FC">
              <w:rPr>
                <w:color w:val="000000"/>
                <w:sz w:val="24"/>
                <w:szCs w:val="24"/>
              </w:rPr>
              <w:t>cx</w:t>
            </w:r>
            <w:proofErr w:type="spellEnd"/>
            <w:r w:rsidRPr="005925FC">
              <w:rPr>
                <w:color w:val="000000"/>
                <w:sz w:val="24"/>
                <w:szCs w:val="24"/>
              </w:rPr>
              <w:t xml:space="preserve"> com 12 cores</w:t>
            </w:r>
          </w:p>
        </w:tc>
        <w:tc>
          <w:tcPr>
            <w:tcW w:w="845" w:type="dxa"/>
            <w:tcBorders>
              <w:top w:val="nil"/>
              <w:left w:val="nil"/>
              <w:bottom w:val="single" w:sz="4" w:space="0" w:color="auto"/>
              <w:right w:val="single" w:sz="4" w:space="0" w:color="auto"/>
            </w:tcBorders>
            <w:shd w:val="clear" w:color="000000" w:fill="FFFFFF"/>
            <w:vAlign w:val="center"/>
            <w:hideMark/>
          </w:tcPr>
          <w:p w14:paraId="5E36C462" w14:textId="77777777" w:rsidR="00E7383C" w:rsidRPr="005925FC" w:rsidRDefault="00E7383C" w:rsidP="00375BA7">
            <w:pPr>
              <w:jc w:val="both"/>
              <w:rPr>
                <w:color w:val="000000"/>
                <w:sz w:val="24"/>
                <w:szCs w:val="24"/>
              </w:rPr>
            </w:pPr>
            <w:r w:rsidRPr="005925FC">
              <w:rPr>
                <w:color w:val="000000"/>
                <w:sz w:val="24"/>
                <w:szCs w:val="24"/>
              </w:rPr>
              <w:t>CX</w:t>
            </w:r>
          </w:p>
        </w:tc>
        <w:tc>
          <w:tcPr>
            <w:tcW w:w="1351" w:type="dxa"/>
            <w:tcBorders>
              <w:top w:val="nil"/>
              <w:left w:val="nil"/>
              <w:bottom w:val="single" w:sz="4" w:space="0" w:color="auto"/>
              <w:right w:val="single" w:sz="4" w:space="0" w:color="auto"/>
            </w:tcBorders>
            <w:shd w:val="clear" w:color="000000" w:fill="FFFFFF"/>
            <w:noWrap/>
            <w:vAlign w:val="bottom"/>
            <w:hideMark/>
          </w:tcPr>
          <w:p w14:paraId="7618DB1C" w14:textId="77777777" w:rsidR="00E7383C" w:rsidRPr="005925FC" w:rsidRDefault="00E7383C" w:rsidP="00375BA7">
            <w:pPr>
              <w:jc w:val="both"/>
              <w:rPr>
                <w:color w:val="000000"/>
                <w:sz w:val="24"/>
                <w:szCs w:val="24"/>
              </w:rPr>
            </w:pPr>
            <w:r w:rsidRPr="005925FC">
              <w:rPr>
                <w:color w:val="000000"/>
                <w:sz w:val="24"/>
                <w:szCs w:val="24"/>
              </w:rPr>
              <w:t>50</w:t>
            </w:r>
          </w:p>
        </w:tc>
        <w:tc>
          <w:tcPr>
            <w:tcW w:w="1276" w:type="dxa"/>
            <w:tcBorders>
              <w:top w:val="nil"/>
              <w:left w:val="nil"/>
              <w:bottom w:val="single" w:sz="4" w:space="0" w:color="auto"/>
              <w:right w:val="single" w:sz="4" w:space="0" w:color="auto"/>
            </w:tcBorders>
            <w:shd w:val="clear" w:color="000000" w:fill="FFFFFF"/>
          </w:tcPr>
          <w:p w14:paraId="329AB683" w14:textId="77777777" w:rsidR="00E7383C" w:rsidRPr="005925FC" w:rsidRDefault="00E7383C" w:rsidP="00375BA7">
            <w:pPr>
              <w:jc w:val="both"/>
              <w:rPr>
                <w:color w:val="000000"/>
                <w:sz w:val="24"/>
                <w:szCs w:val="24"/>
              </w:rPr>
            </w:pPr>
            <w:r w:rsidRPr="005925FC">
              <w:rPr>
                <w:color w:val="000000"/>
                <w:sz w:val="24"/>
                <w:szCs w:val="24"/>
              </w:rPr>
              <w:t>R$ 9,13</w:t>
            </w:r>
          </w:p>
        </w:tc>
        <w:tc>
          <w:tcPr>
            <w:tcW w:w="1275" w:type="dxa"/>
            <w:tcBorders>
              <w:top w:val="nil"/>
              <w:left w:val="nil"/>
              <w:bottom w:val="single" w:sz="4" w:space="0" w:color="auto"/>
              <w:right w:val="single" w:sz="4" w:space="0" w:color="auto"/>
            </w:tcBorders>
            <w:shd w:val="clear" w:color="000000" w:fill="FFFFFF"/>
          </w:tcPr>
          <w:p w14:paraId="74588472" w14:textId="77777777" w:rsidR="00E7383C" w:rsidRPr="005925FC" w:rsidRDefault="00E7383C" w:rsidP="00375BA7">
            <w:pPr>
              <w:jc w:val="both"/>
              <w:rPr>
                <w:color w:val="000000"/>
                <w:sz w:val="24"/>
                <w:szCs w:val="24"/>
              </w:rPr>
            </w:pPr>
            <w:r w:rsidRPr="005925FC">
              <w:rPr>
                <w:color w:val="000000"/>
                <w:sz w:val="24"/>
                <w:szCs w:val="24"/>
              </w:rPr>
              <w:t>R$ 456,00</w:t>
            </w:r>
          </w:p>
        </w:tc>
      </w:tr>
      <w:tr w:rsidR="00E7383C" w:rsidRPr="005925FC" w14:paraId="47E681CD" w14:textId="77777777" w:rsidTr="00375BA7">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tcPr>
          <w:p w14:paraId="1AB96902" w14:textId="77777777" w:rsidR="00E7383C" w:rsidRPr="005925FC" w:rsidRDefault="00E7383C" w:rsidP="00375BA7">
            <w:pPr>
              <w:jc w:val="both"/>
              <w:rPr>
                <w:color w:val="000000"/>
                <w:sz w:val="24"/>
                <w:szCs w:val="24"/>
              </w:rPr>
            </w:pPr>
            <w:r w:rsidRPr="005925FC">
              <w:rPr>
                <w:color w:val="000000"/>
                <w:sz w:val="24"/>
                <w:szCs w:val="24"/>
              </w:rPr>
              <w:t>84</w:t>
            </w:r>
          </w:p>
        </w:tc>
        <w:tc>
          <w:tcPr>
            <w:tcW w:w="4382" w:type="dxa"/>
            <w:tcBorders>
              <w:top w:val="nil"/>
              <w:left w:val="nil"/>
              <w:bottom w:val="single" w:sz="4" w:space="0" w:color="auto"/>
              <w:right w:val="single" w:sz="4" w:space="0" w:color="auto"/>
            </w:tcBorders>
            <w:shd w:val="clear" w:color="000000" w:fill="FFFFFF"/>
            <w:vAlign w:val="center"/>
            <w:hideMark/>
          </w:tcPr>
          <w:p w14:paraId="55FE31B7" w14:textId="77777777" w:rsidR="00E7383C" w:rsidRPr="005925FC" w:rsidRDefault="00E7383C" w:rsidP="00375BA7">
            <w:pPr>
              <w:jc w:val="both"/>
              <w:rPr>
                <w:color w:val="000000"/>
                <w:sz w:val="24"/>
                <w:szCs w:val="24"/>
              </w:rPr>
            </w:pPr>
            <w:r w:rsidRPr="005925FC">
              <w:rPr>
                <w:color w:val="000000"/>
                <w:sz w:val="24"/>
                <w:szCs w:val="24"/>
              </w:rPr>
              <w:t xml:space="preserve">Lantejoula 6mm, </w:t>
            </w:r>
            <w:proofErr w:type="spellStart"/>
            <w:r w:rsidRPr="005925FC">
              <w:rPr>
                <w:color w:val="000000"/>
                <w:sz w:val="24"/>
                <w:szCs w:val="24"/>
              </w:rPr>
              <w:t>pct</w:t>
            </w:r>
            <w:proofErr w:type="spellEnd"/>
            <w:r w:rsidRPr="005925FC">
              <w:rPr>
                <w:color w:val="000000"/>
                <w:sz w:val="24"/>
                <w:szCs w:val="24"/>
              </w:rPr>
              <w:t xml:space="preserve"> de 1Kg, cores amarelo, azul, rosa e vermelho.</w:t>
            </w:r>
          </w:p>
        </w:tc>
        <w:tc>
          <w:tcPr>
            <w:tcW w:w="845" w:type="dxa"/>
            <w:tcBorders>
              <w:top w:val="nil"/>
              <w:left w:val="nil"/>
              <w:bottom w:val="single" w:sz="4" w:space="0" w:color="auto"/>
              <w:right w:val="single" w:sz="4" w:space="0" w:color="auto"/>
            </w:tcBorders>
            <w:shd w:val="clear" w:color="000000" w:fill="FFFFFF"/>
            <w:vAlign w:val="center"/>
            <w:hideMark/>
          </w:tcPr>
          <w:p w14:paraId="13C62EF9"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hideMark/>
          </w:tcPr>
          <w:p w14:paraId="3504B2BE" w14:textId="77777777" w:rsidR="00E7383C" w:rsidRPr="005925FC" w:rsidRDefault="00E7383C" w:rsidP="00375BA7">
            <w:pPr>
              <w:jc w:val="both"/>
              <w:rPr>
                <w:color w:val="000000"/>
                <w:sz w:val="24"/>
                <w:szCs w:val="24"/>
              </w:rPr>
            </w:pPr>
            <w:r w:rsidRPr="005925FC">
              <w:rPr>
                <w:color w:val="000000"/>
                <w:sz w:val="24"/>
                <w:szCs w:val="24"/>
              </w:rPr>
              <w:t>50</w:t>
            </w:r>
          </w:p>
        </w:tc>
        <w:tc>
          <w:tcPr>
            <w:tcW w:w="1276" w:type="dxa"/>
            <w:tcBorders>
              <w:top w:val="nil"/>
              <w:left w:val="nil"/>
              <w:bottom w:val="single" w:sz="4" w:space="0" w:color="auto"/>
              <w:right w:val="single" w:sz="4" w:space="0" w:color="auto"/>
            </w:tcBorders>
            <w:shd w:val="clear" w:color="000000" w:fill="FFFFFF"/>
          </w:tcPr>
          <w:p w14:paraId="1049E3EA" w14:textId="77777777" w:rsidR="00E7383C" w:rsidRPr="005925FC" w:rsidRDefault="00E7383C" w:rsidP="00375BA7">
            <w:pPr>
              <w:jc w:val="both"/>
              <w:rPr>
                <w:color w:val="000000"/>
                <w:sz w:val="24"/>
                <w:szCs w:val="24"/>
              </w:rPr>
            </w:pPr>
            <w:r w:rsidRPr="005925FC">
              <w:rPr>
                <w:color w:val="000000"/>
                <w:sz w:val="24"/>
                <w:szCs w:val="24"/>
              </w:rPr>
              <w:t>R$ 86,63</w:t>
            </w:r>
          </w:p>
        </w:tc>
        <w:tc>
          <w:tcPr>
            <w:tcW w:w="1275" w:type="dxa"/>
            <w:tcBorders>
              <w:top w:val="nil"/>
              <w:left w:val="nil"/>
              <w:bottom w:val="single" w:sz="4" w:space="0" w:color="auto"/>
              <w:right w:val="single" w:sz="4" w:space="0" w:color="auto"/>
            </w:tcBorders>
            <w:shd w:val="clear" w:color="000000" w:fill="FFFFFF"/>
          </w:tcPr>
          <w:p w14:paraId="7DB94705" w14:textId="77777777" w:rsidR="00E7383C" w:rsidRPr="005925FC" w:rsidRDefault="00E7383C" w:rsidP="00375BA7">
            <w:pPr>
              <w:jc w:val="both"/>
              <w:rPr>
                <w:color w:val="000000"/>
                <w:sz w:val="24"/>
                <w:szCs w:val="24"/>
              </w:rPr>
            </w:pPr>
            <w:r w:rsidRPr="005925FC">
              <w:rPr>
                <w:color w:val="000000"/>
                <w:sz w:val="24"/>
                <w:szCs w:val="24"/>
              </w:rPr>
              <w:t>R$ 4.331,50</w:t>
            </w:r>
          </w:p>
        </w:tc>
      </w:tr>
      <w:tr w:rsidR="00E7383C" w:rsidRPr="005925FC" w14:paraId="30F9B903" w14:textId="77777777" w:rsidTr="00375BA7">
        <w:trPr>
          <w:trHeight w:val="1951"/>
        </w:trPr>
        <w:tc>
          <w:tcPr>
            <w:tcW w:w="580" w:type="dxa"/>
            <w:tcBorders>
              <w:top w:val="nil"/>
              <w:left w:val="single" w:sz="4" w:space="0" w:color="auto"/>
              <w:bottom w:val="single" w:sz="4" w:space="0" w:color="auto"/>
              <w:right w:val="single" w:sz="4" w:space="0" w:color="auto"/>
            </w:tcBorders>
            <w:shd w:val="clear" w:color="000000" w:fill="FFFFFF"/>
            <w:vAlign w:val="center"/>
          </w:tcPr>
          <w:p w14:paraId="710E8065" w14:textId="77777777" w:rsidR="00E7383C" w:rsidRPr="005925FC" w:rsidRDefault="00E7383C" w:rsidP="00375BA7">
            <w:pPr>
              <w:jc w:val="both"/>
              <w:rPr>
                <w:color w:val="000000"/>
                <w:sz w:val="24"/>
                <w:szCs w:val="24"/>
              </w:rPr>
            </w:pPr>
            <w:r w:rsidRPr="005925FC">
              <w:rPr>
                <w:color w:val="000000"/>
                <w:sz w:val="24"/>
                <w:szCs w:val="24"/>
              </w:rPr>
              <w:lastRenderedPageBreak/>
              <w:t>85</w:t>
            </w:r>
          </w:p>
        </w:tc>
        <w:tc>
          <w:tcPr>
            <w:tcW w:w="4382" w:type="dxa"/>
            <w:tcBorders>
              <w:top w:val="nil"/>
              <w:left w:val="nil"/>
              <w:bottom w:val="single" w:sz="4" w:space="0" w:color="auto"/>
              <w:right w:val="single" w:sz="4" w:space="0" w:color="auto"/>
            </w:tcBorders>
            <w:shd w:val="clear" w:color="000000" w:fill="FFFFFF"/>
            <w:vAlign w:val="center"/>
            <w:hideMark/>
          </w:tcPr>
          <w:p w14:paraId="5460843F" w14:textId="77777777" w:rsidR="00E7383C" w:rsidRPr="005925FC" w:rsidRDefault="00E7383C" w:rsidP="00375BA7">
            <w:pPr>
              <w:jc w:val="both"/>
              <w:rPr>
                <w:color w:val="000000"/>
                <w:sz w:val="24"/>
                <w:szCs w:val="24"/>
              </w:rPr>
            </w:pPr>
            <w:r w:rsidRPr="005925FC">
              <w:rPr>
                <w:color w:val="000000"/>
                <w:sz w:val="24"/>
                <w:szCs w:val="24"/>
              </w:rPr>
              <w:t xml:space="preserve">Lápis de cor, formato sextavado, apontados, confeccionados em madeira isenta de nós e de manejo florestal sustentável com selo de comprovação, ser isenta de impurezas, apresentar boa pigmentação e ser macio, medindo 170mm a 180mm de comprimento, toxidade nos limites máximos da presença de metais pesados, deverá estar de acordo com a </w:t>
            </w:r>
            <w:proofErr w:type="spellStart"/>
            <w:r w:rsidRPr="005925FC">
              <w:rPr>
                <w:color w:val="000000"/>
                <w:sz w:val="24"/>
                <w:szCs w:val="24"/>
              </w:rPr>
              <w:t>abnt</w:t>
            </w:r>
            <w:proofErr w:type="spellEnd"/>
            <w:r w:rsidRPr="005925FC">
              <w:rPr>
                <w:color w:val="000000"/>
                <w:sz w:val="24"/>
                <w:szCs w:val="24"/>
              </w:rPr>
              <w:t>/</w:t>
            </w:r>
            <w:proofErr w:type="spellStart"/>
            <w:r w:rsidRPr="005925FC">
              <w:rPr>
                <w:color w:val="000000"/>
                <w:sz w:val="24"/>
                <w:szCs w:val="24"/>
              </w:rPr>
              <w:t>nbr</w:t>
            </w:r>
            <w:proofErr w:type="spellEnd"/>
            <w:r w:rsidRPr="005925FC">
              <w:rPr>
                <w:color w:val="000000"/>
                <w:sz w:val="24"/>
                <w:szCs w:val="24"/>
              </w:rPr>
              <w:t xml:space="preserve"> 15236/05 e com certificação do </w:t>
            </w:r>
            <w:proofErr w:type="spellStart"/>
            <w:r w:rsidRPr="005925FC">
              <w:rPr>
                <w:color w:val="000000"/>
                <w:sz w:val="24"/>
                <w:szCs w:val="24"/>
              </w:rPr>
              <w:t>inmetro</w:t>
            </w:r>
            <w:proofErr w:type="spellEnd"/>
            <w:r w:rsidRPr="005925FC">
              <w:rPr>
                <w:color w:val="000000"/>
                <w:sz w:val="24"/>
                <w:szCs w:val="24"/>
              </w:rPr>
              <w:t>, caixa com 36 cores inteiro</w:t>
            </w:r>
          </w:p>
        </w:tc>
        <w:tc>
          <w:tcPr>
            <w:tcW w:w="845" w:type="dxa"/>
            <w:tcBorders>
              <w:top w:val="nil"/>
              <w:left w:val="nil"/>
              <w:bottom w:val="single" w:sz="4" w:space="0" w:color="auto"/>
              <w:right w:val="single" w:sz="4" w:space="0" w:color="auto"/>
            </w:tcBorders>
            <w:shd w:val="clear" w:color="000000" w:fill="FFFFFF"/>
            <w:vAlign w:val="center"/>
            <w:hideMark/>
          </w:tcPr>
          <w:p w14:paraId="15BE51E9" w14:textId="77777777" w:rsidR="00E7383C" w:rsidRPr="005925FC" w:rsidRDefault="00E7383C" w:rsidP="00375BA7">
            <w:pPr>
              <w:jc w:val="both"/>
              <w:rPr>
                <w:color w:val="000000"/>
                <w:sz w:val="24"/>
                <w:szCs w:val="24"/>
              </w:rPr>
            </w:pPr>
            <w:r w:rsidRPr="005925FC">
              <w:rPr>
                <w:color w:val="000000"/>
                <w:sz w:val="24"/>
                <w:szCs w:val="24"/>
              </w:rPr>
              <w:t>CX</w:t>
            </w:r>
          </w:p>
        </w:tc>
        <w:tc>
          <w:tcPr>
            <w:tcW w:w="1351" w:type="dxa"/>
            <w:tcBorders>
              <w:top w:val="nil"/>
              <w:left w:val="nil"/>
              <w:bottom w:val="single" w:sz="4" w:space="0" w:color="auto"/>
              <w:right w:val="single" w:sz="4" w:space="0" w:color="auto"/>
            </w:tcBorders>
            <w:shd w:val="clear" w:color="000000" w:fill="FFFFFF"/>
            <w:noWrap/>
            <w:vAlign w:val="bottom"/>
            <w:hideMark/>
          </w:tcPr>
          <w:p w14:paraId="41591623" w14:textId="77777777" w:rsidR="00E7383C" w:rsidRPr="005925FC" w:rsidRDefault="00E7383C" w:rsidP="00375BA7">
            <w:pPr>
              <w:jc w:val="both"/>
              <w:rPr>
                <w:color w:val="000000"/>
                <w:sz w:val="24"/>
                <w:szCs w:val="24"/>
              </w:rPr>
            </w:pPr>
            <w:r w:rsidRPr="005925FC">
              <w:rPr>
                <w:color w:val="000000"/>
                <w:sz w:val="24"/>
                <w:szCs w:val="24"/>
              </w:rPr>
              <w:t>50</w:t>
            </w:r>
          </w:p>
        </w:tc>
        <w:tc>
          <w:tcPr>
            <w:tcW w:w="1276" w:type="dxa"/>
            <w:tcBorders>
              <w:top w:val="nil"/>
              <w:left w:val="nil"/>
              <w:bottom w:val="single" w:sz="4" w:space="0" w:color="auto"/>
              <w:right w:val="single" w:sz="4" w:space="0" w:color="auto"/>
            </w:tcBorders>
            <w:shd w:val="clear" w:color="000000" w:fill="FFFFFF"/>
          </w:tcPr>
          <w:p w14:paraId="11B302ED" w14:textId="77777777" w:rsidR="00E7383C" w:rsidRPr="005925FC" w:rsidRDefault="00E7383C" w:rsidP="00375BA7">
            <w:pPr>
              <w:jc w:val="both"/>
              <w:rPr>
                <w:color w:val="000000"/>
                <w:sz w:val="24"/>
                <w:szCs w:val="24"/>
              </w:rPr>
            </w:pPr>
            <w:r w:rsidRPr="005925FC">
              <w:rPr>
                <w:color w:val="000000"/>
                <w:sz w:val="24"/>
                <w:szCs w:val="24"/>
              </w:rPr>
              <w:t>R$ 52,09</w:t>
            </w:r>
          </w:p>
        </w:tc>
        <w:tc>
          <w:tcPr>
            <w:tcW w:w="1275" w:type="dxa"/>
            <w:tcBorders>
              <w:top w:val="nil"/>
              <w:left w:val="nil"/>
              <w:bottom w:val="single" w:sz="4" w:space="0" w:color="auto"/>
              <w:right w:val="single" w:sz="4" w:space="0" w:color="auto"/>
            </w:tcBorders>
            <w:shd w:val="clear" w:color="000000" w:fill="FFFFFF"/>
          </w:tcPr>
          <w:p w14:paraId="1B83F925" w14:textId="77777777" w:rsidR="00E7383C" w:rsidRPr="005925FC" w:rsidRDefault="00E7383C" w:rsidP="00375BA7">
            <w:pPr>
              <w:jc w:val="both"/>
              <w:rPr>
                <w:color w:val="000000"/>
                <w:sz w:val="24"/>
                <w:szCs w:val="24"/>
              </w:rPr>
            </w:pPr>
            <w:r w:rsidRPr="005925FC">
              <w:rPr>
                <w:color w:val="000000"/>
                <w:sz w:val="24"/>
                <w:szCs w:val="24"/>
              </w:rPr>
              <w:t>R$ 2.604,50</w:t>
            </w:r>
          </w:p>
        </w:tc>
      </w:tr>
      <w:tr w:rsidR="00E7383C" w:rsidRPr="005925FC" w14:paraId="7C3C3AD2"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773B873F" w14:textId="77777777" w:rsidR="00E7383C" w:rsidRPr="005925FC" w:rsidRDefault="00E7383C" w:rsidP="00375BA7">
            <w:pPr>
              <w:jc w:val="both"/>
              <w:rPr>
                <w:color w:val="000000"/>
                <w:sz w:val="24"/>
                <w:szCs w:val="24"/>
              </w:rPr>
            </w:pPr>
            <w:r w:rsidRPr="005925FC">
              <w:rPr>
                <w:color w:val="000000"/>
                <w:sz w:val="24"/>
                <w:szCs w:val="24"/>
              </w:rPr>
              <w:t>88</w:t>
            </w:r>
          </w:p>
        </w:tc>
        <w:tc>
          <w:tcPr>
            <w:tcW w:w="4382" w:type="dxa"/>
            <w:tcBorders>
              <w:top w:val="nil"/>
              <w:left w:val="nil"/>
              <w:bottom w:val="single" w:sz="4" w:space="0" w:color="auto"/>
              <w:right w:val="single" w:sz="4" w:space="0" w:color="auto"/>
            </w:tcBorders>
            <w:shd w:val="clear" w:color="000000" w:fill="FFFFFF"/>
            <w:vAlign w:val="center"/>
            <w:hideMark/>
          </w:tcPr>
          <w:p w14:paraId="41C06FF3" w14:textId="77777777" w:rsidR="00E7383C" w:rsidRPr="005925FC" w:rsidRDefault="00E7383C" w:rsidP="00375BA7">
            <w:pPr>
              <w:jc w:val="both"/>
              <w:rPr>
                <w:color w:val="000000"/>
                <w:sz w:val="24"/>
                <w:szCs w:val="24"/>
              </w:rPr>
            </w:pPr>
            <w:r w:rsidRPr="005925FC">
              <w:rPr>
                <w:color w:val="000000"/>
                <w:sz w:val="24"/>
                <w:szCs w:val="24"/>
              </w:rPr>
              <w:t>Linha costura fio 120 - cores variadas</w:t>
            </w:r>
          </w:p>
        </w:tc>
        <w:tc>
          <w:tcPr>
            <w:tcW w:w="845" w:type="dxa"/>
            <w:tcBorders>
              <w:top w:val="nil"/>
              <w:left w:val="nil"/>
              <w:bottom w:val="single" w:sz="4" w:space="0" w:color="auto"/>
              <w:right w:val="single" w:sz="4" w:space="0" w:color="auto"/>
            </w:tcBorders>
            <w:shd w:val="clear" w:color="000000" w:fill="FFFFFF"/>
            <w:vAlign w:val="center"/>
            <w:hideMark/>
          </w:tcPr>
          <w:p w14:paraId="0E93A50E"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512FD384" w14:textId="77777777" w:rsidR="00E7383C" w:rsidRPr="005925FC" w:rsidRDefault="00E7383C" w:rsidP="00375BA7">
            <w:pPr>
              <w:jc w:val="both"/>
              <w:rPr>
                <w:color w:val="000000"/>
                <w:sz w:val="24"/>
                <w:szCs w:val="24"/>
              </w:rPr>
            </w:pPr>
            <w:r w:rsidRPr="005925FC">
              <w:rPr>
                <w:color w:val="000000"/>
                <w:sz w:val="24"/>
                <w:szCs w:val="24"/>
              </w:rPr>
              <w:t>300</w:t>
            </w:r>
          </w:p>
        </w:tc>
        <w:tc>
          <w:tcPr>
            <w:tcW w:w="1276" w:type="dxa"/>
            <w:tcBorders>
              <w:top w:val="nil"/>
              <w:left w:val="nil"/>
              <w:bottom w:val="single" w:sz="4" w:space="0" w:color="auto"/>
              <w:right w:val="single" w:sz="4" w:space="0" w:color="auto"/>
            </w:tcBorders>
            <w:shd w:val="clear" w:color="000000" w:fill="FFFFFF"/>
          </w:tcPr>
          <w:p w14:paraId="32D24918" w14:textId="77777777" w:rsidR="00E7383C" w:rsidRPr="005925FC" w:rsidRDefault="00E7383C" w:rsidP="00375BA7">
            <w:pPr>
              <w:jc w:val="both"/>
              <w:rPr>
                <w:color w:val="000000"/>
                <w:sz w:val="24"/>
                <w:szCs w:val="24"/>
              </w:rPr>
            </w:pPr>
            <w:r w:rsidRPr="005925FC">
              <w:rPr>
                <w:color w:val="000000"/>
                <w:sz w:val="24"/>
                <w:szCs w:val="24"/>
              </w:rPr>
              <w:t>R$ 6,42</w:t>
            </w:r>
          </w:p>
        </w:tc>
        <w:tc>
          <w:tcPr>
            <w:tcW w:w="1275" w:type="dxa"/>
            <w:tcBorders>
              <w:top w:val="nil"/>
              <w:left w:val="nil"/>
              <w:bottom w:val="single" w:sz="4" w:space="0" w:color="auto"/>
              <w:right w:val="single" w:sz="4" w:space="0" w:color="auto"/>
            </w:tcBorders>
            <w:shd w:val="clear" w:color="000000" w:fill="FFFFFF"/>
          </w:tcPr>
          <w:p w14:paraId="484AE4E7" w14:textId="77777777" w:rsidR="00E7383C" w:rsidRPr="005925FC" w:rsidRDefault="00E7383C" w:rsidP="00375BA7">
            <w:pPr>
              <w:jc w:val="both"/>
              <w:rPr>
                <w:color w:val="000000"/>
                <w:sz w:val="24"/>
                <w:szCs w:val="24"/>
              </w:rPr>
            </w:pPr>
            <w:r w:rsidRPr="005925FC">
              <w:rPr>
                <w:color w:val="000000"/>
                <w:sz w:val="24"/>
                <w:szCs w:val="24"/>
              </w:rPr>
              <w:t>R$ 1.926,00</w:t>
            </w:r>
          </w:p>
        </w:tc>
      </w:tr>
      <w:tr w:rsidR="00E7383C" w:rsidRPr="005925FC" w14:paraId="43B5E389" w14:textId="77777777" w:rsidTr="00375BA7">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tcPr>
          <w:p w14:paraId="2DA98061" w14:textId="77777777" w:rsidR="00E7383C" w:rsidRPr="005925FC" w:rsidRDefault="00E7383C" w:rsidP="00375BA7">
            <w:pPr>
              <w:jc w:val="both"/>
              <w:rPr>
                <w:color w:val="000000"/>
                <w:sz w:val="24"/>
                <w:szCs w:val="24"/>
              </w:rPr>
            </w:pPr>
            <w:r w:rsidRPr="005925FC">
              <w:rPr>
                <w:color w:val="000000"/>
                <w:sz w:val="24"/>
                <w:szCs w:val="24"/>
              </w:rPr>
              <w:t>89</w:t>
            </w:r>
          </w:p>
        </w:tc>
        <w:tc>
          <w:tcPr>
            <w:tcW w:w="4382" w:type="dxa"/>
            <w:tcBorders>
              <w:top w:val="nil"/>
              <w:left w:val="nil"/>
              <w:bottom w:val="single" w:sz="4" w:space="0" w:color="auto"/>
              <w:right w:val="single" w:sz="4" w:space="0" w:color="auto"/>
            </w:tcBorders>
            <w:shd w:val="clear" w:color="000000" w:fill="FFFFFF"/>
            <w:vAlign w:val="center"/>
            <w:hideMark/>
          </w:tcPr>
          <w:p w14:paraId="5AAEC6E7" w14:textId="77777777" w:rsidR="00E7383C" w:rsidRPr="005925FC" w:rsidRDefault="00E7383C" w:rsidP="00375BA7">
            <w:pPr>
              <w:jc w:val="both"/>
              <w:rPr>
                <w:color w:val="000000"/>
                <w:sz w:val="24"/>
                <w:szCs w:val="24"/>
              </w:rPr>
            </w:pPr>
            <w:r w:rsidRPr="005925FC">
              <w:rPr>
                <w:color w:val="000000"/>
                <w:sz w:val="24"/>
                <w:szCs w:val="24"/>
              </w:rPr>
              <w:t xml:space="preserve">Linha meada para bordar - cores lisas </w:t>
            </w:r>
          </w:p>
        </w:tc>
        <w:tc>
          <w:tcPr>
            <w:tcW w:w="845" w:type="dxa"/>
            <w:tcBorders>
              <w:top w:val="nil"/>
              <w:left w:val="nil"/>
              <w:bottom w:val="single" w:sz="4" w:space="0" w:color="auto"/>
              <w:right w:val="single" w:sz="4" w:space="0" w:color="auto"/>
            </w:tcBorders>
            <w:shd w:val="clear" w:color="000000" w:fill="FFFFFF"/>
            <w:vAlign w:val="center"/>
            <w:hideMark/>
          </w:tcPr>
          <w:p w14:paraId="7E11788F"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7F4B14AF" w14:textId="77777777" w:rsidR="00E7383C" w:rsidRPr="005925FC" w:rsidRDefault="00E7383C" w:rsidP="00375BA7">
            <w:pPr>
              <w:jc w:val="both"/>
              <w:rPr>
                <w:color w:val="000000"/>
                <w:sz w:val="24"/>
                <w:szCs w:val="24"/>
              </w:rPr>
            </w:pPr>
            <w:r w:rsidRPr="005925FC">
              <w:rPr>
                <w:color w:val="000000"/>
                <w:sz w:val="24"/>
                <w:szCs w:val="24"/>
              </w:rPr>
              <w:t>700</w:t>
            </w:r>
          </w:p>
        </w:tc>
        <w:tc>
          <w:tcPr>
            <w:tcW w:w="1276" w:type="dxa"/>
            <w:tcBorders>
              <w:top w:val="nil"/>
              <w:left w:val="nil"/>
              <w:bottom w:val="single" w:sz="4" w:space="0" w:color="auto"/>
              <w:right w:val="single" w:sz="4" w:space="0" w:color="auto"/>
            </w:tcBorders>
            <w:shd w:val="clear" w:color="000000" w:fill="FFFFFF"/>
          </w:tcPr>
          <w:p w14:paraId="7E657ED2" w14:textId="77777777" w:rsidR="00E7383C" w:rsidRPr="005925FC" w:rsidRDefault="00E7383C" w:rsidP="00375BA7">
            <w:pPr>
              <w:jc w:val="both"/>
              <w:rPr>
                <w:color w:val="000000"/>
                <w:sz w:val="24"/>
                <w:szCs w:val="24"/>
              </w:rPr>
            </w:pPr>
            <w:r w:rsidRPr="005925FC">
              <w:rPr>
                <w:color w:val="000000"/>
                <w:sz w:val="24"/>
                <w:szCs w:val="24"/>
              </w:rPr>
              <w:t>R$ 6,30</w:t>
            </w:r>
          </w:p>
        </w:tc>
        <w:tc>
          <w:tcPr>
            <w:tcW w:w="1275" w:type="dxa"/>
            <w:tcBorders>
              <w:top w:val="nil"/>
              <w:left w:val="nil"/>
              <w:bottom w:val="single" w:sz="4" w:space="0" w:color="auto"/>
              <w:right w:val="single" w:sz="4" w:space="0" w:color="auto"/>
            </w:tcBorders>
            <w:shd w:val="clear" w:color="000000" w:fill="FFFFFF"/>
          </w:tcPr>
          <w:p w14:paraId="16BF4B3B" w14:textId="77777777" w:rsidR="00E7383C" w:rsidRPr="005925FC" w:rsidRDefault="00E7383C" w:rsidP="00375BA7">
            <w:pPr>
              <w:jc w:val="both"/>
              <w:rPr>
                <w:color w:val="000000"/>
                <w:sz w:val="24"/>
                <w:szCs w:val="24"/>
              </w:rPr>
            </w:pPr>
            <w:r w:rsidRPr="005925FC">
              <w:rPr>
                <w:color w:val="000000"/>
                <w:sz w:val="24"/>
                <w:szCs w:val="24"/>
              </w:rPr>
              <w:t>R$ 4.410,00</w:t>
            </w:r>
          </w:p>
        </w:tc>
      </w:tr>
      <w:tr w:rsidR="00E7383C" w:rsidRPr="005925FC" w14:paraId="7BE2F1FA" w14:textId="77777777" w:rsidTr="00375BA7">
        <w:trPr>
          <w:trHeight w:val="419"/>
        </w:trPr>
        <w:tc>
          <w:tcPr>
            <w:tcW w:w="580" w:type="dxa"/>
            <w:tcBorders>
              <w:top w:val="nil"/>
              <w:left w:val="single" w:sz="4" w:space="0" w:color="auto"/>
              <w:bottom w:val="single" w:sz="4" w:space="0" w:color="auto"/>
              <w:right w:val="single" w:sz="4" w:space="0" w:color="auto"/>
            </w:tcBorders>
            <w:shd w:val="clear" w:color="000000" w:fill="FFFFFF"/>
            <w:noWrap/>
            <w:vAlign w:val="bottom"/>
          </w:tcPr>
          <w:p w14:paraId="33E6D517" w14:textId="77777777" w:rsidR="00E7383C" w:rsidRPr="005925FC" w:rsidRDefault="00E7383C" w:rsidP="00375BA7">
            <w:pPr>
              <w:jc w:val="both"/>
              <w:rPr>
                <w:color w:val="000000"/>
                <w:sz w:val="24"/>
                <w:szCs w:val="24"/>
              </w:rPr>
            </w:pPr>
            <w:r w:rsidRPr="005925FC">
              <w:rPr>
                <w:color w:val="000000"/>
                <w:sz w:val="24"/>
                <w:szCs w:val="24"/>
              </w:rPr>
              <w:t>92</w:t>
            </w:r>
          </w:p>
        </w:tc>
        <w:tc>
          <w:tcPr>
            <w:tcW w:w="4382" w:type="dxa"/>
            <w:tcBorders>
              <w:top w:val="nil"/>
              <w:left w:val="nil"/>
              <w:bottom w:val="single" w:sz="4" w:space="0" w:color="auto"/>
              <w:right w:val="single" w:sz="4" w:space="0" w:color="auto"/>
            </w:tcBorders>
            <w:shd w:val="clear" w:color="000000" w:fill="FFFFFF"/>
            <w:vAlign w:val="bottom"/>
            <w:hideMark/>
          </w:tcPr>
          <w:p w14:paraId="3989906C" w14:textId="77777777" w:rsidR="00E7383C" w:rsidRPr="005925FC" w:rsidRDefault="00E7383C" w:rsidP="00375BA7">
            <w:pPr>
              <w:jc w:val="both"/>
              <w:rPr>
                <w:color w:val="000000"/>
                <w:sz w:val="24"/>
                <w:szCs w:val="24"/>
              </w:rPr>
            </w:pPr>
            <w:r w:rsidRPr="005925FC">
              <w:rPr>
                <w:color w:val="000000"/>
                <w:sz w:val="24"/>
                <w:szCs w:val="24"/>
              </w:rPr>
              <w:t xml:space="preserve">Manta de </w:t>
            </w:r>
            <w:proofErr w:type="spellStart"/>
            <w:r w:rsidRPr="005925FC">
              <w:rPr>
                <w:color w:val="000000"/>
                <w:sz w:val="24"/>
                <w:szCs w:val="24"/>
              </w:rPr>
              <w:t>Strass</w:t>
            </w:r>
            <w:proofErr w:type="spellEnd"/>
            <w:r w:rsidRPr="005925FC">
              <w:rPr>
                <w:color w:val="000000"/>
                <w:sz w:val="24"/>
                <w:szCs w:val="24"/>
              </w:rPr>
              <w:t xml:space="preserve"> 12 medindo 20 cm x 45 cm</w:t>
            </w:r>
            <w:r w:rsidRPr="005925FC">
              <w:rPr>
                <w:color w:val="000000"/>
                <w:sz w:val="24"/>
                <w:szCs w:val="24"/>
              </w:rPr>
              <w:br/>
              <w:t xml:space="preserve"> na cor Dourada e prata</w:t>
            </w:r>
          </w:p>
        </w:tc>
        <w:tc>
          <w:tcPr>
            <w:tcW w:w="845" w:type="dxa"/>
            <w:tcBorders>
              <w:top w:val="nil"/>
              <w:left w:val="nil"/>
              <w:bottom w:val="single" w:sz="4" w:space="0" w:color="auto"/>
              <w:right w:val="single" w:sz="4" w:space="0" w:color="auto"/>
            </w:tcBorders>
            <w:shd w:val="clear" w:color="000000" w:fill="FFFFFF"/>
            <w:noWrap/>
            <w:vAlign w:val="bottom"/>
            <w:hideMark/>
          </w:tcPr>
          <w:p w14:paraId="6D765A7F" w14:textId="77777777" w:rsidR="00E7383C" w:rsidRPr="005925FC" w:rsidRDefault="00E7383C" w:rsidP="00375BA7">
            <w:pPr>
              <w:jc w:val="both"/>
              <w:rPr>
                <w:color w:val="000000"/>
                <w:sz w:val="24"/>
                <w:szCs w:val="24"/>
              </w:rPr>
            </w:pPr>
            <w:r w:rsidRPr="005925FC">
              <w:rPr>
                <w:color w:val="000000"/>
                <w:sz w:val="24"/>
                <w:szCs w:val="24"/>
              </w:rPr>
              <w:t>UND</w:t>
            </w:r>
          </w:p>
        </w:tc>
        <w:tc>
          <w:tcPr>
            <w:tcW w:w="1351" w:type="dxa"/>
            <w:tcBorders>
              <w:top w:val="nil"/>
              <w:left w:val="nil"/>
              <w:bottom w:val="single" w:sz="4" w:space="0" w:color="auto"/>
              <w:right w:val="single" w:sz="4" w:space="0" w:color="auto"/>
            </w:tcBorders>
            <w:shd w:val="clear" w:color="000000" w:fill="FFFFFF"/>
            <w:noWrap/>
            <w:vAlign w:val="bottom"/>
            <w:hideMark/>
          </w:tcPr>
          <w:p w14:paraId="707A9D1D" w14:textId="77777777" w:rsidR="00E7383C" w:rsidRPr="005925FC" w:rsidRDefault="00E7383C" w:rsidP="00375BA7">
            <w:pPr>
              <w:jc w:val="both"/>
              <w:rPr>
                <w:color w:val="000000"/>
                <w:sz w:val="24"/>
                <w:szCs w:val="24"/>
              </w:rPr>
            </w:pPr>
            <w:r w:rsidRPr="005925FC">
              <w:rPr>
                <w:color w:val="000000"/>
                <w:sz w:val="24"/>
                <w:szCs w:val="24"/>
              </w:rPr>
              <w:t>50</w:t>
            </w:r>
          </w:p>
        </w:tc>
        <w:tc>
          <w:tcPr>
            <w:tcW w:w="1276" w:type="dxa"/>
            <w:tcBorders>
              <w:top w:val="nil"/>
              <w:left w:val="nil"/>
              <w:bottom w:val="single" w:sz="4" w:space="0" w:color="auto"/>
              <w:right w:val="single" w:sz="4" w:space="0" w:color="auto"/>
            </w:tcBorders>
            <w:shd w:val="clear" w:color="000000" w:fill="FFFFFF"/>
          </w:tcPr>
          <w:p w14:paraId="2AEA5FCA" w14:textId="77777777" w:rsidR="00E7383C" w:rsidRPr="005925FC" w:rsidRDefault="00E7383C" w:rsidP="00375BA7">
            <w:pPr>
              <w:jc w:val="both"/>
              <w:rPr>
                <w:color w:val="000000"/>
                <w:sz w:val="24"/>
                <w:szCs w:val="24"/>
              </w:rPr>
            </w:pPr>
            <w:r w:rsidRPr="005925FC">
              <w:rPr>
                <w:color w:val="000000"/>
                <w:sz w:val="24"/>
                <w:szCs w:val="24"/>
              </w:rPr>
              <w:t>R$ 10,55</w:t>
            </w:r>
          </w:p>
        </w:tc>
        <w:tc>
          <w:tcPr>
            <w:tcW w:w="1275" w:type="dxa"/>
            <w:tcBorders>
              <w:top w:val="nil"/>
              <w:left w:val="nil"/>
              <w:bottom w:val="single" w:sz="4" w:space="0" w:color="auto"/>
              <w:right w:val="single" w:sz="4" w:space="0" w:color="auto"/>
            </w:tcBorders>
            <w:shd w:val="clear" w:color="000000" w:fill="FFFFFF"/>
          </w:tcPr>
          <w:p w14:paraId="7C69A4C4" w14:textId="77777777" w:rsidR="00E7383C" w:rsidRPr="005925FC" w:rsidRDefault="00E7383C" w:rsidP="00375BA7">
            <w:pPr>
              <w:jc w:val="both"/>
              <w:rPr>
                <w:color w:val="000000"/>
                <w:sz w:val="24"/>
                <w:szCs w:val="24"/>
              </w:rPr>
            </w:pPr>
            <w:r w:rsidRPr="005925FC">
              <w:rPr>
                <w:color w:val="000000"/>
                <w:sz w:val="24"/>
                <w:szCs w:val="24"/>
              </w:rPr>
              <w:t>R$ 527,50</w:t>
            </w:r>
          </w:p>
        </w:tc>
      </w:tr>
      <w:tr w:rsidR="00E7383C" w:rsidRPr="005925FC" w14:paraId="1EE7AA4F"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4C6A10E9" w14:textId="77777777" w:rsidR="00E7383C" w:rsidRPr="005925FC" w:rsidRDefault="00E7383C" w:rsidP="00375BA7">
            <w:pPr>
              <w:jc w:val="both"/>
              <w:rPr>
                <w:color w:val="000000"/>
                <w:sz w:val="24"/>
                <w:szCs w:val="24"/>
              </w:rPr>
            </w:pPr>
            <w:r w:rsidRPr="005925FC">
              <w:rPr>
                <w:color w:val="000000"/>
                <w:sz w:val="24"/>
                <w:szCs w:val="24"/>
              </w:rPr>
              <w:t>93</w:t>
            </w:r>
          </w:p>
        </w:tc>
        <w:tc>
          <w:tcPr>
            <w:tcW w:w="4382" w:type="dxa"/>
            <w:tcBorders>
              <w:top w:val="nil"/>
              <w:left w:val="nil"/>
              <w:bottom w:val="single" w:sz="4" w:space="0" w:color="auto"/>
              <w:right w:val="single" w:sz="4" w:space="0" w:color="auto"/>
            </w:tcBorders>
            <w:shd w:val="clear" w:color="000000" w:fill="FFFFFF"/>
            <w:vAlign w:val="center"/>
            <w:hideMark/>
          </w:tcPr>
          <w:p w14:paraId="1C1795AF" w14:textId="77777777" w:rsidR="00E7383C" w:rsidRPr="005925FC" w:rsidRDefault="00E7383C" w:rsidP="00375BA7">
            <w:pPr>
              <w:jc w:val="both"/>
              <w:rPr>
                <w:color w:val="000000"/>
                <w:sz w:val="24"/>
                <w:szCs w:val="24"/>
              </w:rPr>
            </w:pPr>
            <w:r w:rsidRPr="005925FC">
              <w:rPr>
                <w:color w:val="000000"/>
                <w:sz w:val="24"/>
                <w:szCs w:val="24"/>
              </w:rPr>
              <w:t xml:space="preserve">Massa para modelar, </w:t>
            </w:r>
            <w:proofErr w:type="spellStart"/>
            <w:r w:rsidRPr="005925FC">
              <w:rPr>
                <w:color w:val="000000"/>
                <w:sz w:val="24"/>
                <w:szCs w:val="24"/>
              </w:rPr>
              <w:t>cx</w:t>
            </w:r>
            <w:proofErr w:type="spellEnd"/>
            <w:r w:rsidRPr="005925FC">
              <w:rPr>
                <w:color w:val="000000"/>
                <w:sz w:val="24"/>
                <w:szCs w:val="24"/>
              </w:rPr>
              <w:t xml:space="preserve"> com 12 cores</w:t>
            </w:r>
          </w:p>
        </w:tc>
        <w:tc>
          <w:tcPr>
            <w:tcW w:w="845" w:type="dxa"/>
            <w:tcBorders>
              <w:top w:val="nil"/>
              <w:left w:val="nil"/>
              <w:bottom w:val="single" w:sz="4" w:space="0" w:color="auto"/>
              <w:right w:val="single" w:sz="4" w:space="0" w:color="auto"/>
            </w:tcBorders>
            <w:shd w:val="clear" w:color="000000" w:fill="FFFFFF"/>
            <w:vAlign w:val="center"/>
            <w:hideMark/>
          </w:tcPr>
          <w:p w14:paraId="4FD628A6" w14:textId="77777777" w:rsidR="00E7383C" w:rsidRPr="005925FC" w:rsidRDefault="00E7383C" w:rsidP="00375BA7">
            <w:pPr>
              <w:jc w:val="both"/>
              <w:rPr>
                <w:color w:val="000000"/>
                <w:sz w:val="24"/>
                <w:szCs w:val="24"/>
              </w:rPr>
            </w:pPr>
            <w:r w:rsidRPr="005925FC">
              <w:rPr>
                <w:color w:val="000000"/>
                <w:sz w:val="24"/>
                <w:szCs w:val="24"/>
              </w:rPr>
              <w:t>CX</w:t>
            </w:r>
          </w:p>
        </w:tc>
        <w:tc>
          <w:tcPr>
            <w:tcW w:w="1351" w:type="dxa"/>
            <w:tcBorders>
              <w:top w:val="nil"/>
              <w:left w:val="nil"/>
              <w:bottom w:val="single" w:sz="4" w:space="0" w:color="auto"/>
              <w:right w:val="single" w:sz="4" w:space="0" w:color="auto"/>
            </w:tcBorders>
            <w:shd w:val="clear" w:color="000000" w:fill="FFFFFF"/>
            <w:noWrap/>
            <w:vAlign w:val="bottom"/>
            <w:hideMark/>
          </w:tcPr>
          <w:p w14:paraId="65E24C7B" w14:textId="77777777" w:rsidR="00E7383C" w:rsidRPr="005925FC" w:rsidRDefault="00E7383C" w:rsidP="00375BA7">
            <w:pPr>
              <w:jc w:val="both"/>
              <w:rPr>
                <w:color w:val="000000"/>
                <w:sz w:val="24"/>
                <w:szCs w:val="24"/>
              </w:rPr>
            </w:pPr>
            <w:r w:rsidRPr="005925FC">
              <w:rPr>
                <w:color w:val="000000"/>
                <w:sz w:val="24"/>
                <w:szCs w:val="24"/>
              </w:rPr>
              <w:t>50</w:t>
            </w:r>
          </w:p>
        </w:tc>
        <w:tc>
          <w:tcPr>
            <w:tcW w:w="1276" w:type="dxa"/>
            <w:tcBorders>
              <w:top w:val="nil"/>
              <w:left w:val="nil"/>
              <w:bottom w:val="single" w:sz="4" w:space="0" w:color="auto"/>
              <w:right w:val="single" w:sz="4" w:space="0" w:color="auto"/>
            </w:tcBorders>
            <w:shd w:val="clear" w:color="000000" w:fill="FFFFFF"/>
          </w:tcPr>
          <w:p w14:paraId="359D0544" w14:textId="77777777" w:rsidR="00E7383C" w:rsidRPr="005925FC" w:rsidRDefault="00E7383C" w:rsidP="00375BA7">
            <w:pPr>
              <w:jc w:val="both"/>
              <w:rPr>
                <w:color w:val="000000"/>
                <w:sz w:val="24"/>
                <w:szCs w:val="24"/>
              </w:rPr>
            </w:pPr>
            <w:r w:rsidRPr="005925FC">
              <w:rPr>
                <w:color w:val="000000"/>
                <w:sz w:val="24"/>
                <w:szCs w:val="24"/>
              </w:rPr>
              <w:t>R$ 8,21</w:t>
            </w:r>
          </w:p>
        </w:tc>
        <w:tc>
          <w:tcPr>
            <w:tcW w:w="1275" w:type="dxa"/>
            <w:tcBorders>
              <w:top w:val="nil"/>
              <w:left w:val="nil"/>
              <w:bottom w:val="single" w:sz="4" w:space="0" w:color="auto"/>
              <w:right w:val="single" w:sz="4" w:space="0" w:color="auto"/>
            </w:tcBorders>
            <w:shd w:val="clear" w:color="000000" w:fill="FFFFFF"/>
          </w:tcPr>
          <w:p w14:paraId="63DFE1D6" w14:textId="77777777" w:rsidR="00E7383C" w:rsidRPr="005925FC" w:rsidRDefault="00E7383C" w:rsidP="00375BA7">
            <w:pPr>
              <w:jc w:val="both"/>
              <w:rPr>
                <w:color w:val="000000"/>
                <w:sz w:val="24"/>
                <w:szCs w:val="24"/>
              </w:rPr>
            </w:pPr>
            <w:r w:rsidRPr="005925FC">
              <w:rPr>
                <w:color w:val="000000"/>
                <w:sz w:val="24"/>
                <w:szCs w:val="24"/>
              </w:rPr>
              <w:t>R$ 410,50</w:t>
            </w:r>
          </w:p>
        </w:tc>
      </w:tr>
      <w:tr w:rsidR="00E7383C" w:rsidRPr="005925FC" w14:paraId="45E265BB" w14:textId="77777777" w:rsidTr="00375BA7">
        <w:trPr>
          <w:trHeight w:val="61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14:paraId="387D4AD4" w14:textId="77777777" w:rsidR="00E7383C" w:rsidRPr="005925FC" w:rsidRDefault="00E7383C" w:rsidP="00375BA7">
            <w:pPr>
              <w:jc w:val="both"/>
              <w:rPr>
                <w:color w:val="000000"/>
                <w:sz w:val="24"/>
                <w:szCs w:val="24"/>
              </w:rPr>
            </w:pPr>
            <w:r w:rsidRPr="005925FC">
              <w:rPr>
                <w:color w:val="000000"/>
                <w:sz w:val="24"/>
                <w:szCs w:val="24"/>
              </w:rPr>
              <w:t> 94</w:t>
            </w:r>
          </w:p>
        </w:tc>
        <w:tc>
          <w:tcPr>
            <w:tcW w:w="4382" w:type="dxa"/>
            <w:tcBorders>
              <w:top w:val="nil"/>
              <w:left w:val="nil"/>
              <w:bottom w:val="single" w:sz="4" w:space="0" w:color="auto"/>
              <w:right w:val="single" w:sz="4" w:space="0" w:color="auto"/>
            </w:tcBorders>
            <w:shd w:val="clear" w:color="000000" w:fill="FFFFFF"/>
            <w:vAlign w:val="bottom"/>
            <w:hideMark/>
          </w:tcPr>
          <w:p w14:paraId="39AC6E59" w14:textId="77777777" w:rsidR="00E7383C" w:rsidRPr="005925FC" w:rsidRDefault="00E7383C" w:rsidP="00375BA7">
            <w:pPr>
              <w:jc w:val="both"/>
              <w:rPr>
                <w:color w:val="000000"/>
                <w:sz w:val="24"/>
                <w:szCs w:val="24"/>
              </w:rPr>
            </w:pPr>
            <w:r w:rsidRPr="005925FC">
              <w:rPr>
                <w:color w:val="000000"/>
                <w:sz w:val="24"/>
                <w:szCs w:val="24"/>
              </w:rPr>
              <w:t>Meia de seda Composição: 100% Poliamida Contém: 1 peça com 60 a 65cm aproximadamente – 5 gramas (cores diversas).</w:t>
            </w:r>
          </w:p>
        </w:tc>
        <w:tc>
          <w:tcPr>
            <w:tcW w:w="845" w:type="dxa"/>
            <w:tcBorders>
              <w:top w:val="nil"/>
              <w:left w:val="nil"/>
              <w:bottom w:val="single" w:sz="4" w:space="0" w:color="auto"/>
              <w:right w:val="single" w:sz="4" w:space="0" w:color="auto"/>
            </w:tcBorders>
            <w:shd w:val="clear" w:color="000000" w:fill="FFFFFF"/>
            <w:noWrap/>
            <w:vAlign w:val="bottom"/>
            <w:hideMark/>
          </w:tcPr>
          <w:p w14:paraId="2712232D" w14:textId="77777777" w:rsidR="00E7383C" w:rsidRPr="005925FC" w:rsidRDefault="00E7383C" w:rsidP="00375BA7">
            <w:pPr>
              <w:jc w:val="both"/>
              <w:rPr>
                <w:color w:val="000000"/>
                <w:sz w:val="24"/>
                <w:szCs w:val="24"/>
              </w:rPr>
            </w:pPr>
            <w:r w:rsidRPr="005925FC">
              <w:rPr>
                <w:color w:val="000000"/>
                <w:sz w:val="24"/>
                <w:szCs w:val="24"/>
              </w:rPr>
              <w:t>UND</w:t>
            </w:r>
          </w:p>
        </w:tc>
        <w:tc>
          <w:tcPr>
            <w:tcW w:w="1351" w:type="dxa"/>
            <w:tcBorders>
              <w:top w:val="nil"/>
              <w:left w:val="nil"/>
              <w:bottom w:val="single" w:sz="4" w:space="0" w:color="auto"/>
              <w:right w:val="single" w:sz="4" w:space="0" w:color="auto"/>
            </w:tcBorders>
            <w:shd w:val="clear" w:color="000000" w:fill="FFFFFF"/>
            <w:noWrap/>
            <w:vAlign w:val="bottom"/>
            <w:hideMark/>
          </w:tcPr>
          <w:p w14:paraId="7DDC3CD3" w14:textId="77777777" w:rsidR="00E7383C" w:rsidRPr="005925FC" w:rsidRDefault="00E7383C" w:rsidP="00375BA7">
            <w:pPr>
              <w:jc w:val="both"/>
              <w:rPr>
                <w:color w:val="000000"/>
                <w:sz w:val="24"/>
                <w:szCs w:val="24"/>
              </w:rPr>
            </w:pPr>
            <w:r w:rsidRPr="005925FC">
              <w:rPr>
                <w:color w:val="000000"/>
                <w:sz w:val="24"/>
                <w:szCs w:val="24"/>
              </w:rPr>
              <w:t>100</w:t>
            </w:r>
          </w:p>
        </w:tc>
        <w:tc>
          <w:tcPr>
            <w:tcW w:w="1276" w:type="dxa"/>
            <w:tcBorders>
              <w:top w:val="nil"/>
              <w:left w:val="nil"/>
              <w:bottom w:val="single" w:sz="4" w:space="0" w:color="auto"/>
              <w:right w:val="single" w:sz="4" w:space="0" w:color="auto"/>
            </w:tcBorders>
            <w:shd w:val="clear" w:color="000000" w:fill="FFFFFF"/>
          </w:tcPr>
          <w:p w14:paraId="051675CC" w14:textId="77777777" w:rsidR="00E7383C" w:rsidRPr="005925FC" w:rsidRDefault="00E7383C" w:rsidP="00375BA7">
            <w:pPr>
              <w:jc w:val="both"/>
              <w:rPr>
                <w:color w:val="000000"/>
                <w:sz w:val="24"/>
                <w:szCs w:val="24"/>
              </w:rPr>
            </w:pPr>
            <w:r w:rsidRPr="005925FC">
              <w:rPr>
                <w:color w:val="000000"/>
                <w:sz w:val="24"/>
                <w:szCs w:val="24"/>
              </w:rPr>
              <w:t>R$ 25,83</w:t>
            </w:r>
          </w:p>
        </w:tc>
        <w:tc>
          <w:tcPr>
            <w:tcW w:w="1275" w:type="dxa"/>
            <w:tcBorders>
              <w:top w:val="nil"/>
              <w:left w:val="nil"/>
              <w:bottom w:val="single" w:sz="4" w:space="0" w:color="auto"/>
              <w:right w:val="single" w:sz="4" w:space="0" w:color="auto"/>
            </w:tcBorders>
            <w:shd w:val="clear" w:color="000000" w:fill="FFFFFF"/>
          </w:tcPr>
          <w:p w14:paraId="49B1D26C" w14:textId="77777777" w:rsidR="00E7383C" w:rsidRPr="005925FC" w:rsidRDefault="00E7383C" w:rsidP="00375BA7">
            <w:pPr>
              <w:jc w:val="both"/>
              <w:rPr>
                <w:color w:val="000000"/>
                <w:sz w:val="24"/>
                <w:szCs w:val="24"/>
              </w:rPr>
            </w:pPr>
            <w:r w:rsidRPr="005925FC">
              <w:rPr>
                <w:color w:val="000000"/>
                <w:sz w:val="24"/>
                <w:szCs w:val="24"/>
              </w:rPr>
              <w:t>R$ 2.583,00</w:t>
            </w:r>
          </w:p>
        </w:tc>
      </w:tr>
      <w:tr w:rsidR="00E7383C" w:rsidRPr="005925FC" w14:paraId="03E30CF9"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14:paraId="19659160" w14:textId="77777777" w:rsidR="00E7383C" w:rsidRPr="005925FC" w:rsidRDefault="00E7383C" w:rsidP="00375BA7">
            <w:pPr>
              <w:jc w:val="both"/>
              <w:rPr>
                <w:color w:val="000000"/>
                <w:sz w:val="24"/>
                <w:szCs w:val="24"/>
              </w:rPr>
            </w:pPr>
            <w:r w:rsidRPr="005925FC">
              <w:rPr>
                <w:color w:val="000000"/>
                <w:sz w:val="24"/>
                <w:szCs w:val="24"/>
              </w:rPr>
              <w:t> 95</w:t>
            </w:r>
          </w:p>
        </w:tc>
        <w:tc>
          <w:tcPr>
            <w:tcW w:w="4382" w:type="dxa"/>
            <w:tcBorders>
              <w:top w:val="nil"/>
              <w:left w:val="nil"/>
              <w:bottom w:val="single" w:sz="4" w:space="0" w:color="auto"/>
              <w:right w:val="single" w:sz="4" w:space="0" w:color="auto"/>
            </w:tcBorders>
            <w:shd w:val="clear" w:color="000000" w:fill="FFFFFF"/>
            <w:vAlign w:val="bottom"/>
            <w:hideMark/>
          </w:tcPr>
          <w:p w14:paraId="6886CC91" w14:textId="77777777" w:rsidR="00E7383C" w:rsidRPr="005925FC" w:rsidRDefault="00E7383C" w:rsidP="00375BA7">
            <w:pPr>
              <w:pStyle w:val="Ttulo1"/>
              <w:shd w:val="clear" w:color="auto" w:fill="FFFFFF"/>
              <w:spacing w:after="120"/>
              <w:ind w:right="420"/>
              <w:jc w:val="left"/>
              <w:rPr>
                <w:bCs/>
                <w:i w:val="0"/>
                <w:kern w:val="36"/>
                <w:szCs w:val="24"/>
              </w:rPr>
            </w:pPr>
            <w:r w:rsidRPr="005925FC">
              <w:rPr>
                <w:bCs/>
                <w:i w:val="0"/>
                <w:kern w:val="36"/>
                <w:szCs w:val="24"/>
              </w:rPr>
              <w:t xml:space="preserve">Meia Pérola Adesiva com 320 </w:t>
            </w:r>
            <w:proofErr w:type="spellStart"/>
            <w:r w:rsidRPr="005925FC">
              <w:rPr>
                <w:bCs/>
                <w:i w:val="0"/>
                <w:kern w:val="36"/>
                <w:szCs w:val="24"/>
              </w:rPr>
              <w:t>Pçs</w:t>
            </w:r>
            <w:proofErr w:type="spellEnd"/>
            <w:r w:rsidRPr="005925FC">
              <w:rPr>
                <w:bCs/>
                <w:i w:val="0"/>
                <w:kern w:val="36"/>
                <w:szCs w:val="24"/>
              </w:rPr>
              <w:t xml:space="preserve"> 5mm</w:t>
            </w:r>
          </w:p>
        </w:tc>
        <w:tc>
          <w:tcPr>
            <w:tcW w:w="845" w:type="dxa"/>
            <w:tcBorders>
              <w:top w:val="nil"/>
              <w:left w:val="nil"/>
              <w:bottom w:val="single" w:sz="4" w:space="0" w:color="auto"/>
              <w:right w:val="single" w:sz="4" w:space="0" w:color="auto"/>
            </w:tcBorders>
            <w:shd w:val="clear" w:color="000000" w:fill="FFFFFF"/>
            <w:noWrap/>
            <w:vAlign w:val="bottom"/>
            <w:hideMark/>
          </w:tcPr>
          <w:p w14:paraId="1662B577"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hideMark/>
          </w:tcPr>
          <w:p w14:paraId="63D84116" w14:textId="77777777" w:rsidR="00E7383C" w:rsidRPr="005925FC" w:rsidRDefault="00E7383C" w:rsidP="00375BA7">
            <w:pPr>
              <w:jc w:val="both"/>
              <w:rPr>
                <w:color w:val="000000"/>
                <w:sz w:val="24"/>
                <w:szCs w:val="24"/>
              </w:rPr>
            </w:pPr>
            <w:r w:rsidRPr="005925FC">
              <w:rPr>
                <w:color w:val="000000"/>
                <w:sz w:val="24"/>
                <w:szCs w:val="24"/>
              </w:rPr>
              <w:t>100</w:t>
            </w:r>
          </w:p>
        </w:tc>
        <w:tc>
          <w:tcPr>
            <w:tcW w:w="1276" w:type="dxa"/>
            <w:tcBorders>
              <w:top w:val="nil"/>
              <w:left w:val="nil"/>
              <w:bottom w:val="single" w:sz="4" w:space="0" w:color="auto"/>
              <w:right w:val="single" w:sz="4" w:space="0" w:color="auto"/>
            </w:tcBorders>
            <w:shd w:val="clear" w:color="000000" w:fill="FFFFFF"/>
          </w:tcPr>
          <w:p w14:paraId="7A45E54C" w14:textId="77777777" w:rsidR="00E7383C" w:rsidRPr="005925FC" w:rsidRDefault="00E7383C" w:rsidP="00375BA7">
            <w:pPr>
              <w:jc w:val="both"/>
              <w:rPr>
                <w:color w:val="000000"/>
                <w:sz w:val="24"/>
                <w:szCs w:val="24"/>
              </w:rPr>
            </w:pPr>
            <w:r w:rsidRPr="005925FC">
              <w:rPr>
                <w:color w:val="000000"/>
                <w:sz w:val="24"/>
                <w:szCs w:val="24"/>
              </w:rPr>
              <w:t>R$ 31,29</w:t>
            </w:r>
          </w:p>
        </w:tc>
        <w:tc>
          <w:tcPr>
            <w:tcW w:w="1275" w:type="dxa"/>
            <w:tcBorders>
              <w:top w:val="nil"/>
              <w:left w:val="nil"/>
              <w:bottom w:val="single" w:sz="4" w:space="0" w:color="auto"/>
              <w:right w:val="single" w:sz="4" w:space="0" w:color="auto"/>
            </w:tcBorders>
            <w:shd w:val="clear" w:color="000000" w:fill="FFFFFF"/>
          </w:tcPr>
          <w:p w14:paraId="667A7B8F" w14:textId="77777777" w:rsidR="00E7383C" w:rsidRPr="005925FC" w:rsidRDefault="00E7383C" w:rsidP="00375BA7">
            <w:pPr>
              <w:jc w:val="both"/>
              <w:rPr>
                <w:color w:val="000000"/>
                <w:sz w:val="24"/>
                <w:szCs w:val="24"/>
              </w:rPr>
            </w:pPr>
            <w:r w:rsidRPr="005925FC">
              <w:rPr>
                <w:color w:val="000000"/>
                <w:sz w:val="24"/>
                <w:szCs w:val="24"/>
              </w:rPr>
              <w:t>R$ 3.129,00</w:t>
            </w:r>
          </w:p>
        </w:tc>
      </w:tr>
      <w:tr w:rsidR="00E7383C" w:rsidRPr="005925FC" w14:paraId="2D1FFCFA"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14:paraId="38754EC6" w14:textId="77777777" w:rsidR="00E7383C" w:rsidRPr="005925FC" w:rsidRDefault="00E7383C" w:rsidP="00375BA7">
            <w:pPr>
              <w:jc w:val="both"/>
              <w:rPr>
                <w:color w:val="000000"/>
                <w:sz w:val="24"/>
                <w:szCs w:val="24"/>
              </w:rPr>
            </w:pPr>
            <w:r w:rsidRPr="005925FC">
              <w:rPr>
                <w:color w:val="000000"/>
                <w:sz w:val="24"/>
                <w:szCs w:val="24"/>
              </w:rPr>
              <w:t> 96</w:t>
            </w:r>
          </w:p>
        </w:tc>
        <w:tc>
          <w:tcPr>
            <w:tcW w:w="4382" w:type="dxa"/>
            <w:tcBorders>
              <w:top w:val="nil"/>
              <w:left w:val="nil"/>
              <w:bottom w:val="single" w:sz="4" w:space="0" w:color="auto"/>
              <w:right w:val="single" w:sz="4" w:space="0" w:color="auto"/>
            </w:tcBorders>
            <w:shd w:val="clear" w:color="000000" w:fill="FFFFFF"/>
            <w:vAlign w:val="bottom"/>
            <w:hideMark/>
          </w:tcPr>
          <w:p w14:paraId="075BE31E" w14:textId="77777777" w:rsidR="00E7383C" w:rsidRPr="005925FC" w:rsidRDefault="00E7383C" w:rsidP="00375BA7">
            <w:pPr>
              <w:jc w:val="both"/>
              <w:rPr>
                <w:color w:val="000000"/>
                <w:sz w:val="24"/>
                <w:szCs w:val="24"/>
              </w:rPr>
            </w:pPr>
            <w:r w:rsidRPr="005925FC">
              <w:rPr>
                <w:color w:val="000000"/>
                <w:sz w:val="24"/>
                <w:szCs w:val="24"/>
              </w:rPr>
              <w:t>Miçanga bolinha Leitosa 8mm Todas as cores com 250 gramas</w:t>
            </w:r>
          </w:p>
        </w:tc>
        <w:tc>
          <w:tcPr>
            <w:tcW w:w="845" w:type="dxa"/>
            <w:tcBorders>
              <w:top w:val="nil"/>
              <w:left w:val="nil"/>
              <w:bottom w:val="single" w:sz="4" w:space="0" w:color="auto"/>
              <w:right w:val="single" w:sz="4" w:space="0" w:color="auto"/>
            </w:tcBorders>
            <w:shd w:val="clear" w:color="000000" w:fill="FFFFFF"/>
            <w:noWrap/>
            <w:vAlign w:val="bottom"/>
            <w:hideMark/>
          </w:tcPr>
          <w:p w14:paraId="6B249990"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hideMark/>
          </w:tcPr>
          <w:p w14:paraId="762414D5" w14:textId="77777777" w:rsidR="00E7383C" w:rsidRPr="005925FC" w:rsidRDefault="00E7383C" w:rsidP="00375BA7">
            <w:pPr>
              <w:jc w:val="both"/>
              <w:rPr>
                <w:color w:val="000000"/>
                <w:sz w:val="24"/>
                <w:szCs w:val="24"/>
              </w:rPr>
            </w:pPr>
            <w:r w:rsidRPr="005925FC">
              <w:rPr>
                <w:color w:val="000000"/>
                <w:sz w:val="24"/>
                <w:szCs w:val="24"/>
              </w:rPr>
              <w:t>100</w:t>
            </w:r>
          </w:p>
        </w:tc>
        <w:tc>
          <w:tcPr>
            <w:tcW w:w="1276" w:type="dxa"/>
            <w:tcBorders>
              <w:top w:val="nil"/>
              <w:left w:val="nil"/>
              <w:bottom w:val="single" w:sz="4" w:space="0" w:color="auto"/>
              <w:right w:val="single" w:sz="4" w:space="0" w:color="auto"/>
            </w:tcBorders>
            <w:shd w:val="clear" w:color="000000" w:fill="FFFFFF"/>
          </w:tcPr>
          <w:p w14:paraId="61402264" w14:textId="77777777" w:rsidR="00E7383C" w:rsidRPr="005925FC" w:rsidRDefault="00E7383C" w:rsidP="00375BA7">
            <w:pPr>
              <w:jc w:val="both"/>
              <w:rPr>
                <w:color w:val="000000"/>
                <w:sz w:val="24"/>
                <w:szCs w:val="24"/>
              </w:rPr>
            </w:pPr>
            <w:r w:rsidRPr="005925FC">
              <w:rPr>
                <w:color w:val="000000"/>
                <w:sz w:val="24"/>
                <w:szCs w:val="24"/>
              </w:rPr>
              <w:t>R$ 36,33</w:t>
            </w:r>
          </w:p>
        </w:tc>
        <w:tc>
          <w:tcPr>
            <w:tcW w:w="1275" w:type="dxa"/>
            <w:tcBorders>
              <w:top w:val="nil"/>
              <w:left w:val="nil"/>
              <w:bottom w:val="single" w:sz="4" w:space="0" w:color="auto"/>
              <w:right w:val="single" w:sz="4" w:space="0" w:color="auto"/>
            </w:tcBorders>
            <w:shd w:val="clear" w:color="000000" w:fill="FFFFFF"/>
          </w:tcPr>
          <w:p w14:paraId="74744FA2" w14:textId="77777777" w:rsidR="00E7383C" w:rsidRPr="005925FC" w:rsidRDefault="00E7383C" w:rsidP="00375BA7">
            <w:pPr>
              <w:jc w:val="both"/>
              <w:rPr>
                <w:color w:val="000000"/>
                <w:sz w:val="24"/>
                <w:szCs w:val="24"/>
              </w:rPr>
            </w:pPr>
            <w:r w:rsidRPr="005925FC">
              <w:rPr>
                <w:color w:val="000000"/>
                <w:sz w:val="24"/>
                <w:szCs w:val="24"/>
              </w:rPr>
              <w:t>R$ 3.633,00</w:t>
            </w:r>
          </w:p>
        </w:tc>
      </w:tr>
      <w:tr w:rsidR="00E7383C" w:rsidRPr="005925FC" w14:paraId="54BD970A" w14:textId="77777777" w:rsidTr="00375BA7">
        <w:trPr>
          <w:trHeight w:val="1260"/>
        </w:trPr>
        <w:tc>
          <w:tcPr>
            <w:tcW w:w="580" w:type="dxa"/>
            <w:tcBorders>
              <w:top w:val="nil"/>
              <w:left w:val="single" w:sz="4" w:space="0" w:color="auto"/>
              <w:bottom w:val="single" w:sz="4" w:space="0" w:color="auto"/>
              <w:right w:val="single" w:sz="4" w:space="0" w:color="auto"/>
            </w:tcBorders>
            <w:shd w:val="clear" w:color="000000" w:fill="FFFFFF"/>
            <w:vAlign w:val="center"/>
          </w:tcPr>
          <w:p w14:paraId="3F38D7DD" w14:textId="77777777" w:rsidR="00E7383C" w:rsidRPr="005925FC" w:rsidRDefault="00E7383C" w:rsidP="00375BA7">
            <w:pPr>
              <w:jc w:val="both"/>
              <w:rPr>
                <w:color w:val="000000"/>
                <w:sz w:val="24"/>
                <w:szCs w:val="24"/>
              </w:rPr>
            </w:pPr>
            <w:r w:rsidRPr="005925FC">
              <w:rPr>
                <w:color w:val="000000"/>
                <w:sz w:val="24"/>
                <w:szCs w:val="24"/>
              </w:rPr>
              <w:t>98</w:t>
            </w:r>
          </w:p>
        </w:tc>
        <w:tc>
          <w:tcPr>
            <w:tcW w:w="4382" w:type="dxa"/>
            <w:tcBorders>
              <w:top w:val="nil"/>
              <w:left w:val="nil"/>
              <w:bottom w:val="single" w:sz="4" w:space="0" w:color="auto"/>
              <w:right w:val="single" w:sz="4" w:space="0" w:color="auto"/>
            </w:tcBorders>
            <w:shd w:val="clear" w:color="000000" w:fill="FFFFFF"/>
            <w:vAlign w:val="center"/>
            <w:hideMark/>
          </w:tcPr>
          <w:p w14:paraId="02BE1959" w14:textId="77777777" w:rsidR="00E7383C" w:rsidRPr="005925FC" w:rsidRDefault="00E7383C" w:rsidP="00375BA7">
            <w:pPr>
              <w:jc w:val="both"/>
              <w:rPr>
                <w:color w:val="000000"/>
                <w:sz w:val="24"/>
                <w:szCs w:val="24"/>
              </w:rPr>
            </w:pPr>
            <w:r w:rsidRPr="005925FC">
              <w:rPr>
                <w:color w:val="000000"/>
                <w:sz w:val="24"/>
                <w:szCs w:val="24"/>
              </w:rPr>
              <w:t>Miçangas (3.6 MM) pacote cores variadas: pretas, brancas, vermelhas escuras, vermelho claro, verde claro, verde escuro, vinho, azul marinho, azul claro, roxo, lilás, marrom, amarelo ouro, amarelo claro. Pacote de 500 gramas.</w:t>
            </w:r>
          </w:p>
        </w:tc>
        <w:tc>
          <w:tcPr>
            <w:tcW w:w="845" w:type="dxa"/>
            <w:tcBorders>
              <w:top w:val="nil"/>
              <w:left w:val="nil"/>
              <w:bottom w:val="single" w:sz="4" w:space="0" w:color="auto"/>
              <w:right w:val="single" w:sz="4" w:space="0" w:color="auto"/>
            </w:tcBorders>
            <w:shd w:val="clear" w:color="000000" w:fill="FFFFFF"/>
            <w:vAlign w:val="center"/>
            <w:hideMark/>
          </w:tcPr>
          <w:p w14:paraId="51DF1990"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hideMark/>
          </w:tcPr>
          <w:p w14:paraId="76E485EC" w14:textId="77777777" w:rsidR="00E7383C" w:rsidRPr="005925FC" w:rsidRDefault="00E7383C" w:rsidP="00375BA7">
            <w:pPr>
              <w:jc w:val="both"/>
              <w:rPr>
                <w:color w:val="000000"/>
                <w:sz w:val="24"/>
                <w:szCs w:val="24"/>
              </w:rPr>
            </w:pPr>
            <w:r w:rsidRPr="005925FC">
              <w:rPr>
                <w:color w:val="000000"/>
                <w:sz w:val="24"/>
                <w:szCs w:val="24"/>
              </w:rPr>
              <w:t>100</w:t>
            </w:r>
          </w:p>
        </w:tc>
        <w:tc>
          <w:tcPr>
            <w:tcW w:w="1276" w:type="dxa"/>
            <w:tcBorders>
              <w:top w:val="nil"/>
              <w:left w:val="nil"/>
              <w:bottom w:val="single" w:sz="4" w:space="0" w:color="auto"/>
              <w:right w:val="single" w:sz="4" w:space="0" w:color="auto"/>
            </w:tcBorders>
            <w:shd w:val="clear" w:color="000000" w:fill="FFFFFF"/>
          </w:tcPr>
          <w:p w14:paraId="37F2B30F" w14:textId="77777777" w:rsidR="00E7383C" w:rsidRPr="005925FC" w:rsidRDefault="00E7383C" w:rsidP="00375BA7">
            <w:pPr>
              <w:jc w:val="both"/>
              <w:rPr>
                <w:color w:val="000000"/>
                <w:sz w:val="24"/>
                <w:szCs w:val="24"/>
              </w:rPr>
            </w:pPr>
            <w:r w:rsidRPr="005925FC">
              <w:rPr>
                <w:color w:val="000000"/>
                <w:sz w:val="24"/>
                <w:szCs w:val="24"/>
              </w:rPr>
              <w:t>R$ 77,50</w:t>
            </w:r>
          </w:p>
        </w:tc>
        <w:tc>
          <w:tcPr>
            <w:tcW w:w="1275" w:type="dxa"/>
            <w:tcBorders>
              <w:top w:val="nil"/>
              <w:left w:val="nil"/>
              <w:bottom w:val="single" w:sz="4" w:space="0" w:color="auto"/>
              <w:right w:val="single" w:sz="4" w:space="0" w:color="auto"/>
            </w:tcBorders>
            <w:shd w:val="clear" w:color="000000" w:fill="FFFFFF"/>
          </w:tcPr>
          <w:p w14:paraId="74CC17E5" w14:textId="77777777" w:rsidR="00E7383C" w:rsidRPr="005925FC" w:rsidRDefault="00E7383C" w:rsidP="00375BA7">
            <w:pPr>
              <w:jc w:val="both"/>
              <w:rPr>
                <w:color w:val="000000"/>
                <w:sz w:val="24"/>
                <w:szCs w:val="24"/>
              </w:rPr>
            </w:pPr>
            <w:r w:rsidRPr="005925FC">
              <w:rPr>
                <w:color w:val="000000"/>
                <w:sz w:val="24"/>
                <w:szCs w:val="24"/>
              </w:rPr>
              <w:t>R$ 7.750,00</w:t>
            </w:r>
          </w:p>
        </w:tc>
      </w:tr>
      <w:tr w:rsidR="00E7383C" w:rsidRPr="005925FC" w14:paraId="1AEB59CA" w14:textId="77777777" w:rsidTr="00375BA7">
        <w:trPr>
          <w:trHeight w:val="585"/>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14:paraId="08583560" w14:textId="77777777" w:rsidR="00E7383C" w:rsidRPr="005925FC" w:rsidRDefault="00E7383C" w:rsidP="00375BA7">
            <w:pPr>
              <w:jc w:val="both"/>
              <w:rPr>
                <w:color w:val="000000"/>
                <w:sz w:val="24"/>
                <w:szCs w:val="24"/>
              </w:rPr>
            </w:pPr>
            <w:r w:rsidRPr="005925FC">
              <w:rPr>
                <w:color w:val="000000"/>
                <w:sz w:val="24"/>
                <w:szCs w:val="24"/>
              </w:rPr>
              <w:t> 99</w:t>
            </w:r>
          </w:p>
        </w:tc>
        <w:tc>
          <w:tcPr>
            <w:tcW w:w="4382" w:type="dxa"/>
            <w:tcBorders>
              <w:top w:val="nil"/>
              <w:left w:val="nil"/>
              <w:bottom w:val="single" w:sz="4" w:space="0" w:color="auto"/>
              <w:right w:val="single" w:sz="4" w:space="0" w:color="auto"/>
            </w:tcBorders>
            <w:shd w:val="clear" w:color="000000" w:fill="FFFFFF"/>
            <w:vAlign w:val="bottom"/>
            <w:hideMark/>
          </w:tcPr>
          <w:p w14:paraId="3B045614" w14:textId="77777777" w:rsidR="00E7383C" w:rsidRPr="005925FC" w:rsidRDefault="00E7383C" w:rsidP="00375BA7">
            <w:pPr>
              <w:jc w:val="both"/>
              <w:rPr>
                <w:color w:val="000000"/>
                <w:sz w:val="24"/>
                <w:szCs w:val="24"/>
              </w:rPr>
            </w:pPr>
            <w:r w:rsidRPr="005925FC">
              <w:rPr>
                <w:color w:val="000000"/>
                <w:sz w:val="24"/>
                <w:szCs w:val="24"/>
              </w:rPr>
              <w:t xml:space="preserve">Miçangas de letras Madeira Cubo – </w:t>
            </w:r>
            <w:r w:rsidRPr="005925FC">
              <w:rPr>
                <w:color w:val="000000"/>
                <w:sz w:val="24"/>
                <w:szCs w:val="24"/>
              </w:rPr>
              <w:br/>
              <w:t>Colorida Tamanho Aproximado: 8mm Composição: Madeira com 500 g</w:t>
            </w:r>
          </w:p>
        </w:tc>
        <w:tc>
          <w:tcPr>
            <w:tcW w:w="845" w:type="dxa"/>
            <w:tcBorders>
              <w:top w:val="nil"/>
              <w:left w:val="nil"/>
              <w:bottom w:val="single" w:sz="4" w:space="0" w:color="auto"/>
              <w:right w:val="single" w:sz="4" w:space="0" w:color="auto"/>
            </w:tcBorders>
            <w:shd w:val="clear" w:color="000000" w:fill="FFFFFF"/>
            <w:noWrap/>
            <w:vAlign w:val="bottom"/>
            <w:hideMark/>
          </w:tcPr>
          <w:p w14:paraId="30670B91"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hideMark/>
          </w:tcPr>
          <w:p w14:paraId="7C338C65" w14:textId="77777777" w:rsidR="00E7383C" w:rsidRPr="005925FC" w:rsidRDefault="00E7383C" w:rsidP="00375BA7">
            <w:pPr>
              <w:jc w:val="both"/>
              <w:rPr>
                <w:color w:val="000000"/>
                <w:sz w:val="24"/>
                <w:szCs w:val="24"/>
              </w:rPr>
            </w:pPr>
            <w:r w:rsidRPr="005925FC">
              <w:rPr>
                <w:color w:val="000000"/>
                <w:sz w:val="24"/>
                <w:szCs w:val="24"/>
              </w:rPr>
              <w:t>100</w:t>
            </w:r>
          </w:p>
        </w:tc>
        <w:tc>
          <w:tcPr>
            <w:tcW w:w="1276" w:type="dxa"/>
            <w:tcBorders>
              <w:top w:val="nil"/>
              <w:left w:val="nil"/>
              <w:bottom w:val="single" w:sz="4" w:space="0" w:color="auto"/>
              <w:right w:val="single" w:sz="4" w:space="0" w:color="auto"/>
            </w:tcBorders>
            <w:shd w:val="clear" w:color="000000" w:fill="FFFFFF"/>
          </w:tcPr>
          <w:p w14:paraId="609DECE9" w14:textId="77777777" w:rsidR="00E7383C" w:rsidRPr="005925FC" w:rsidRDefault="00E7383C" w:rsidP="00375BA7">
            <w:pPr>
              <w:jc w:val="both"/>
              <w:rPr>
                <w:color w:val="000000"/>
                <w:sz w:val="24"/>
                <w:szCs w:val="24"/>
              </w:rPr>
            </w:pPr>
            <w:r w:rsidRPr="005925FC">
              <w:rPr>
                <w:color w:val="000000"/>
                <w:sz w:val="24"/>
                <w:szCs w:val="24"/>
              </w:rPr>
              <w:t>R$ 93,83</w:t>
            </w:r>
          </w:p>
        </w:tc>
        <w:tc>
          <w:tcPr>
            <w:tcW w:w="1275" w:type="dxa"/>
            <w:tcBorders>
              <w:top w:val="nil"/>
              <w:left w:val="nil"/>
              <w:bottom w:val="single" w:sz="4" w:space="0" w:color="auto"/>
              <w:right w:val="single" w:sz="4" w:space="0" w:color="auto"/>
            </w:tcBorders>
            <w:shd w:val="clear" w:color="000000" w:fill="FFFFFF"/>
          </w:tcPr>
          <w:p w14:paraId="259687FA" w14:textId="77777777" w:rsidR="00E7383C" w:rsidRPr="005925FC" w:rsidRDefault="00E7383C" w:rsidP="00375BA7">
            <w:pPr>
              <w:jc w:val="both"/>
              <w:rPr>
                <w:color w:val="000000"/>
                <w:sz w:val="24"/>
                <w:szCs w:val="24"/>
              </w:rPr>
            </w:pPr>
            <w:r w:rsidRPr="005925FC">
              <w:rPr>
                <w:color w:val="000000"/>
                <w:sz w:val="24"/>
                <w:szCs w:val="24"/>
              </w:rPr>
              <w:t>R$ 9.383,00</w:t>
            </w:r>
          </w:p>
        </w:tc>
      </w:tr>
      <w:tr w:rsidR="00E7383C" w:rsidRPr="005925FC" w14:paraId="417FF631" w14:textId="77777777" w:rsidTr="00375BA7">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tcPr>
          <w:p w14:paraId="51E0574C" w14:textId="77777777" w:rsidR="00E7383C" w:rsidRPr="005925FC" w:rsidRDefault="00E7383C" w:rsidP="00375BA7">
            <w:pPr>
              <w:jc w:val="both"/>
              <w:rPr>
                <w:color w:val="000000"/>
                <w:sz w:val="24"/>
                <w:szCs w:val="24"/>
              </w:rPr>
            </w:pPr>
            <w:r w:rsidRPr="005925FC">
              <w:rPr>
                <w:color w:val="000000"/>
                <w:sz w:val="24"/>
                <w:szCs w:val="24"/>
              </w:rPr>
              <w:t>100</w:t>
            </w:r>
          </w:p>
        </w:tc>
        <w:tc>
          <w:tcPr>
            <w:tcW w:w="4382" w:type="dxa"/>
            <w:tcBorders>
              <w:top w:val="nil"/>
              <w:left w:val="nil"/>
              <w:bottom w:val="single" w:sz="4" w:space="0" w:color="auto"/>
              <w:right w:val="single" w:sz="4" w:space="0" w:color="auto"/>
            </w:tcBorders>
            <w:shd w:val="clear" w:color="000000" w:fill="FFFFFF"/>
            <w:vAlign w:val="center"/>
            <w:hideMark/>
          </w:tcPr>
          <w:p w14:paraId="2681F24D" w14:textId="77777777" w:rsidR="00E7383C" w:rsidRPr="005925FC" w:rsidRDefault="00E7383C" w:rsidP="00375BA7">
            <w:pPr>
              <w:jc w:val="both"/>
              <w:rPr>
                <w:color w:val="000000"/>
                <w:sz w:val="24"/>
                <w:szCs w:val="24"/>
              </w:rPr>
            </w:pPr>
            <w:r w:rsidRPr="005925FC">
              <w:rPr>
                <w:color w:val="000000"/>
                <w:sz w:val="24"/>
                <w:szCs w:val="24"/>
              </w:rPr>
              <w:t xml:space="preserve">Olho móvel para artesanato número 10 mm - </w:t>
            </w:r>
            <w:proofErr w:type="spellStart"/>
            <w:r w:rsidRPr="005925FC">
              <w:rPr>
                <w:color w:val="000000"/>
                <w:sz w:val="24"/>
                <w:szCs w:val="24"/>
              </w:rPr>
              <w:t>pct</w:t>
            </w:r>
            <w:proofErr w:type="spellEnd"/>
            <w:r w:rsidRPr="005925FC">
              <w:rPr>
                <w:color w:val="000000"/>
                <w:sz w:val="24"/>
                <w:szCs w:val="24"/>
              </w:rPr>
              <w:t xml:space="preserve"> com 100n</w:t>
            </w:r>
          </w:p>
        </w:tc>
        <w:tc>
          <w:tcPr>
            <w:tcW w:w="845" w:type="dxa"/>
            <w:tcBorders>
              <w:top w:val="nil"/>
              <w:left w:val="nil"/>
              <w:bottom w:val="single" w:sz="4" w:space="0" w:color="auto"/>
              <w:right w:val="single" w:sz="4" w:space="0" w:color="auto"/>
            </w:tcBorders>
            <w:shd w:val="clear" w:color="000000" w:fill="FFFFFF"/>
            <w:vAlign w:val="center"/>
            <w:hideMark/>
          </w:tcPr>
          <w:p w14:paraId="623938D4"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hideMark/>
          </w:tcPr>
          <w:p w14:paraId="48461A72" w14:textId="77777777" w:rsidR="00E7383C" w:rsidRPr="005925FC" w:rsidRDefault="00E7383C" w:rsidP="00375BA7">
            <w:pPr>
              <w:jc w:val="both"/>
              <w:rPr>
                <w:color w:val="000000"/>
                <w:sz w:val="24"/>
                <w:szCs w:val="24"/>
              </w:rPr>
            </w:pPr>
            <w:r w:rsidRPr="005925FC">
              <w:rPr>
                <w:color w:val="000000"/>
                <w:sz w:val="24"/>
                <w:szCs w:val="24"/>
              </w:rPr>
              <w:t>50</w:t>
            </w:r>
          </w:p>
        </w:tc>
        <w:tc>
          <w:tcPr>
            <w:tcW w:w="1276" w:type="dxa"/>
            <w:tcBorders>
              <w:top w:val="nil"/>
              <w:left w:val="nil"/>
              <w:bottom w:val="single" w:sz="4" w:space="0" w:color="auto"/>
              <w:right w:val="single" w:sz="4" w:space="0" w:color="auto"/>
            </w:tcBorders>
            <w:shd w:val="clear" w:color="000000" w:fill="FFFFFF"/>
          </w:tcPr>
          <w:p w14:paraId="447163CD" w14:textId="77777777" w:rsidR="00E7383C" w:rsidRPr="005925FC" w:rsidRDefault="00E7383C" w:rsidP="00375BA7">
            <w:pPr>
              <w:jc w:val="both"/>
              <w:rPr>
                <w:color w:val="000000"/>
                <w:sz w:val="24"/>
                <w:szCs w:val="24"/>
              </w:rPr>
            </w:pPr>
            <w:r w:rsidRPr="005925FC">
              <w:rPr>
                <w:color w:val="000000"/>
                <w:sz w:val="24"/>
                <w:szCs w:val="24"/>
              </w:rPr>
              <w:t>R$ 6,90</w:t>
            </w:r>
          </w:p>
        </w:tc>
        <w:tc>
          <w:tcPr>
            <w:tcW w:w="1275" w:type="dxa"/>
            <w:tcBorders>
              <w:top w:val="nil"/>
              <w:left w:val="nil"/>
              <w:bottom w:val="single" w:sz="4" w:space="0" w:color="auto"/>
              <w:right w:val="single" w:sz="4" w:space="0" w:color="auto"/>
            </w:tcBorders>
            <w:shd w:val="clear" w:color="000000" w:fill="FFFFFF"/>
          </w:tcPr>
          <w:p w14:paraId="4D0E87E3" w14:textId="77777777" w:rsidR="00E7383C" w:rsidRPr="005925FC" w:rsidRDefault="00E7383C" w:rsidP="00375BA7">
            <w:pPr>
              <w:jc w:val="both"/>
              <w:rPr>
                <w:color w:val="000000"/>
                <w:sz w:val="24"/>
                <w:szCs w:val="24"/>
              </w:rPr>
            </w:pPr>
            <w:r w:rsidRPr="005925FC">
              <w:rPr>
                <w:color w:val="000000"/>
                <w:sz w:val="24"/>
                <w:szCs w:val="24"/>
              </w:rPr>
              <w:t>R$ 345,00</w:t>
            </w:r>
          </w:p>
        </w:tc>
      </w:tr>
      <w:tr w:rsidR="00E7383C" w:rsidRPr="005925FC" w14:paraId="45F591A7"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14:paraId="651490C3" w14:textId="77777777" w:rsidR="00E7383C" w:rsidRPr="005925FC" w:rsidRDefault="00E7383C" w:rsidP="00375BA7">
            <w:pPr>
              <w:jc w:val="both"/>
              <w:rPr>
                <w:color w:val="000000"/>
                <w:sz w:val="24"/>
                <w:szCs w:val="24"/>
              </w:rPr>
            </w:pPr>
            <w:r w:rsidRPr="005925FC">
              <w:rPr>
                <w:color w:val="000000"/>
                <w:sz w:val="24"/>
                <w:szCs w:val="24"/>
              </w:rPr>
              <w:t> 101</w:t>
            </w:r>
          </w:p>
        </w:tc>
        <w:tc>
          <w:tcPr>
            <w:tcW w:w="4382" w:type="dxa"/>
            <w:tcBorders>
              <w:top w:val="nil"/>
              <w:left w:val="nil"/>
              <w:bottom w:val="single" w:sz="4" w:space="0" w:color="auto"/>
              <w:right w:val="single" w:sz="4" w:space="0" w:color="auto"/>
            </w:tcBorders>
            <w:shd w:val="clear" w:color="000000" w:fill="FFFFFF"/>
            <w:vAlign w:val="bottom"/>
            <w:hideMark/>
          </w:tcPr>
          <w:p w14:paraId="6102764F" w14:textId="77777777" w:rsidR="00E7383C" w:rsidRPr="005925FC" w:rsidRDefault="00E7383C" w:rsidP="00375BA7">
            <w:pPr>
              <w:jc w:val="both"/>
              <w:rPr>
                <w:color w:val="000000"/>
                <w:sz w:val="24"/>
                <w:szCs w:val="24"/>
              </w:rPr>
            </w:pPr>
            <w:r w:rsidRPr="005925FC">
              <w:rPr>
                <w:color w:val="000000"/>
                <w:sz w:val="24"/>
                <w:szCs w:val="24"/>
              </w:rPr>
              <w:t>Pacote de pérolas 5mm cores variadas 500g</w:t>
            </w:r>
          </w:p>
        </w:tc>
        <w:tc>
          <w:tcPr>
            <w:tcW w:w="845" w:type="dxa"/>
            <w:tcBorders>
              <w:top w:val="nil"/>
              <w:left w:val="nil"/>
              <w:bottom w:val="single" w:sz="4" w:space="0" w:color="auto"/>
              <w:right w:val="single" w:sz="4" w:space="0" w:color="auto"/>
            </w:tcBorders>
            <w:shd w:val="clear" w:color="000000" w:fill="FFFFFF"/>
            <w:noWrap/>
            <w:vAlign w:val="bottom"/>
            <w:hideMark/>
          </w:tcPr>
          <w:p w14:paraId="36819D00"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hideMark/>
          </w:tcPr>
          <w:p w14:paraId="2570DCD9" w14:textId="77777777" w:rsidR="00E7383C" w:rsidRPr="005925FC" w:rsidRDefault="00E7383C" w:rsidP="00375BA7">
            <w:pPr>
              <w:jc w:val="both"/>
              <w:rPr>
                <w:color w:val="000000"/>
                <w:sz w:val="24"/>
                <w:szCs w:val="24"/>
              </w:rPr>
            </w:pPr>
            <w:r w:rsidRPr="005925FC">
              <w:rPr>
                <w:color w:val="000000"/>
                <w:sz w:val="24"/>
                <w:szCs w:val="24"/>
              </w:rPr>
              <w:t>100</w:t>
            </w:r>
          </w:p>
        </w:tc>
        <w:tc>
          <w:tcPr>
            <w:tcW w:w="1276" w:type="dxa"/>
            <w:tcBorders>
              <w:top w:val="nil"/>
              <w:left w:val="nil"/>
              <w:bottom w:val="single" w:sz="4" w:space="0" w:color="auto"/>
              <w:right w:val="single" w:sz="4" w:space="0" w:color="auto"/>
            </w:tcBorders>
            <w:shd w:val="clear" w:color="000000" w:fill="FFFFFF"/>
          </w:tcPr>
          <w:p w14:paraId="75D52E1F" w14:textId="77777777" w:rsidR="00E7383C" w:rsidRPr="005925FC" w:rsidRDefault="00E7383C" w:rsidP="00375BA7">
            <w:pPr>
              <w:jc w:val="both"/>
              <w:rPr>
                <w:color w:val="000000"/>
                <w:sz w:val="24"/>
                <w:szCs w:val="24"/>
              </w:rPr>
            </w:pPr>
            <w:r w:rsidRPr="005925FC">
              <w:rPr>
                <w:color w:val="000000"/>
                <w:sz w:val="24"/>
                <w:szCs w:val="24"/>
              </w:rPr>
              <w:t>R$ 51,47</w:t>
            </w:r>
          </w:p>
        </w:tc>
        <w:tc>
          <w:tcPr>
            <w:tcW w:w="1275" w:type="dxa"/>
            <w:tcBorders>
              <w:top w:val="nil"/>
              <w:left w:val="nil"/>
              <w:bottom w:val="single" w:sz="4" w:space="0" w:color="auto"/>
              <w:right w:val="single" w:sz="4" w:space="0" w:color="auto"/>
            </w:tcBorders>
            <w:shd w:val="clear" w:color="000000" w:fill="FFFFFF"/>
          </w:tcPr>
          <w:p w14:paraId="0E574B6F" w14:textId="77777777" w:rsidR="00E7383C" w:rsidRPr="005925FC" w:rsidRDefault="00E7383C" w:rsidP="00375BA7">
            <w:pPr>
              <w:jc w:val="both"/>
              <w:rPr>
                <w:color w:val="000000"/>
                <w:sz w:val="24"/>
                <w:szCs w:val="24"/>
              </w:rPr>
            </w:pPr>
            <w:r w:rsidRPr="005925FC">
              <w:rPr>
                <w:color w:val="000000"/>
                <w:sz w:val="24"/>
                <w:szCs w:val="24"/>
              </w:rPr>
              <w:t>R$ 5.147,00</w:t>
            </w:r>
          </w:p>
        </w:tc>
      </w:tr>
      <w:tr w:rsidR="00E7383C" w:rsidRPr="005925FC" w14:paraId="39A46718" w14:textId="77777777" w:rsidTr="00375BA7">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tcPr>
          <w:p w14:paraId="78E19393" w14:textId="77777777" w:rsidR="00E7383C" w:rsidRPr="005925FC" w:rsidRDefault="00E7383C" w:rsidP="00375BA7">
            <w:pPr>
              <w:jc w:val="both"/>
              <w:rPr>
                <w:color w:val="000000"/>
                <w:sz w:val="24"/>
                <w:szCs w:val="24"/>
              </w:rPr>
            </w:pPr>
            <w:r w:rsidRPr="005925FC">
              <w:rPr>
                <w:color w:val="000000"/>
                <w:sz w:val="24"/>
                <w:szCs w:val="24"/>
              </w:rPr>
              <w:t>102</w:t>
            </w:r>
          </w:p>
        </w:tc>
        <w:tc>
          <w:tcPr>
            <w:tcW w:w="4382" w:type="dxa"/>
            <w:tcBorders>
              <w:top w:val="nil"/>
              <w:left w:val="nil"/>
              <w:bottom w:val="single" w:sz="4" w:space="0" w:color="auto"/>
              <w:right w:val="single" w:sz="4" w:space="0" w:color="auto"/>
            </w:tcBorders>
            <w:shd w:val="clear" w:color="000000" w:fill="FFFFFF"/>
            <w:vAlign w:val="center"/>
            <w:hideMark/>
          </w:tcPr>
          <w:p w14:paraId="00E75B6D" w14:textId="77777777" w:rsidR="00E7383C" w:rsidRPr="005925FC" w:rsidRDefault="00E7383C" w:rsidP="00375BA7">
            <w:pPr>
              <w:jc w:val="both"/>
              <w:rPr>
                <w:color w:val="000000"/>
                <w:sz w:val="24"/>
                <w:szCs w:val="24"/>
              </w:rPr>
            </w:pPr>
            <w:r w:rsidRPr="005925FC">
              <w:rPr>
                <w:color w:val="000000"/>
                <w:sz w:val="24"/>
                <w:szCs w:val="24"/>
              </w:rPr>
              <w:t xml:space="preserve">Palito de picolé, com ponta redonda madeira - </w:t>
            </w:r>
            <w:proofErr w:type="spellStart"/>
            <w:r w:rsidRPr="005925FC">
              <w:rPr>
                <w:color w:val="000000"/>
                <w:sz w:val="24"/>
                <w:szCs w:val="24"/>
              </w:rPr>
              <w:t>pct</w:t>
            </w:r>
            <w:proofErr w:type="spellEnd"/>
            <w:r w:rsidRPr="005925FC">
              <w:rPr>
                <w:color w:val="000000"/>
                <w:sz w:val="24"/>
                <w:szCs w:val="24"/>
              </w:rPr>
              <w:t xml:space="preserve"> 100un</w:t>
            </w:r>
          </w:p>
        </w:tc>
        <w:tc>
          <w:tcPr>
            <w:tcW w:w="845" w:type="dxa"/>
            <w:tcBorders>
              <w:top w:val="nil"/>
              <w:left w:val="nil"/>
              <w:bottom w:val="single" w:sz="4" w:space="0" w:color="auto"/>
              <w:right w:val="single" w:sz="4" w:space="0" w:color="auto"/>
            </w:tcBorders>
            <w:shd w:val="clear" w:color="000000" w:fill="FFFFFF"/>
            <w:vAlign w:val="center"/>
            <w:hideMark/>
          </w:tcPr>
          <w:p w14:paraId="46AB232A"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hideMark/>
          </w:tcPr>
          <w:p w14:paraId="2E70CF70" w14:textId="77777777" w:rsidR="00E7383C" w:rsidRPr="005925FC" w:rsidRDefault="00E7383C" w:rsidP="00375BA7">
            <w:pPr>
              <w:jc w:val="both"/>
              <w:rPr>
                <w:color w:val="000000"/>
                <w:sz w:val="24"/>
                <w:szCs w:val="24"/>
              </w:rPr>
            </w:pPr>
            <w:r w:rsidRPr="005925FC">
              <w:rPr>
                <w:color w:val="000000"/>
                <w:sz w:val="24"/>
                <w:szCs w:val="24"/>
              </w:rPr>
              <w:t>50</w:t>
            </w:r>
          </w:p>
        </w:tc>
        <w:tc>
          <w:tcPr>
            <w:tcW w:w="1276" w:type="dxa"/>
            <w:tcBorders>
              <w:top w:val="nil"/>
              <w:left w:val="nil"/>
              <w:bottom w:val="single" w:sz="4" w:space="0" w:color="auto"/>
              <w:right w:val="single" w:sz="4" w:space="0" w:color="auto"/>
            </w:tcBorders>
            <w:shd w:val="clear" w:color="000000" w:fill="FFFFFF"/>
          </w:tcPr>
          <w:p w14:paraId="38D2BE13" w14:textId="77777777" w:rsidR="00E7383C" w:rsidRPr="005925FC" w:rsidRDefault="00E7383C" w:rsidP="00375BA7">
            <w:pPr>
              <w:jc w:val="both"/>
              <w:rPr>
                <w:color w:val="000000"/>
                <w:sz w:val="24"/>
                <w:szCs w:val="24"/>
              </w:rPr>
            </w:pPr>
            <w:r w:rsidRPr="005925FC">
              <w:rPr>
                <w:color w:val="000000"/>
                <w:sz w:val="24"/>
                <w:szCs w:val="24"/>
              </w:rPr>
              <w:t>R$ 6,91</w:t>
            </w:r>
          </w:p>
        </w:tc>
        <w:tc>
          <w:tcPr>
            <w:tcW w:w="1275" w:type="dxa"/>
            <w:tcBorders>
              <w:top w:val="nil"/>
              <w:left w:val="nil"/>
              <w:bottom w:val="single" w:sz="4" w:space="0" w:color="auto"/>
              <w:right w:val="single" w:sz="4" w:space="0" w:color="auto"/>
            </w:tcBorders>
            <w:shd w:val="clear" w:color="000000" w:fill="FFFFFF"/>
          </w:tcPr>
          <w:p w14:paraId="07D2B633" w14:textId="77777777" w:rsidR="00E7383C" w:rsidRPr="005925FC" w:rsidRDefault="00E7383C" w:rsidP="00375BA7">
            <w:pPr>
              <w:jc w:val="both"/>
              <w:rPr>
                <w:color w:val="000000"/>
                <w:sz w:val="24"/>
                <w:szCs w:val="24"/>
              </w:rPr>
            </w:pPr>
            <w:r w:rsidRPr="005925FC">
              <w:rPr>
                <w:color w:val="000000"/>
                <w:sz w:val="24"/>
                <w:szCs w:val="24"/>
              </w:rPr>
              <w:t>R$ 345,00</w:t>
            </w:r>
          </w:p>
        </w:tc>
      </w:tr>
      <w:tr w:rsidR="00E7383C" w:rsidRPr="005925FC" w14:paraId="326A6D88" w14:textId="77777777" w:rsidTr="00375BA7">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tcPr>
          <w:p w14:paraId="7313CFC5" w14:textId="77777777" w:rsidR="00E7383C" w:rsidRPr="005925FC" w:rsidRDefault="00E7383C" w:rsidP="00375BA7">
            <w:pPr>
              <w:jc w:val="both"/>
              <w:rPr>
                <w:color w:val="000000"/>
                <w:sz w:val="24"/>
                <w:szCs w:val="24"/>
              </w:rPr>
            </w:pPr>
            <w:r w:rsidRPr="005925FC">
              <w:rPr>
                <w:color w:val="000000"/>
                <w:sz w:val="24"/>
                <w:szCs w:val="24"/>
              </w:rPr>
              <w:t>102</w:t>
            </w:r>
          </w:p>
        </w:tc>
        <w:tc>
          <w:tcPr>
            <w:tcW w:w="4382" w:type="dxa"/>
            <w:tcBorders>
              <w:top w:val="nil"/>
              <w:left w:val="nil"/>
              <w:bottom w:val="single" w:sz="4" w:space="0" w:color="auto"/>
              <w:right w:val="single" w:sz="4" w:space="0" w:color="auto"/>
            </w:tcBorders>
            <w:shd w:val="clear" w:color="000000" w:fill="FFFFFF"/>
            <w:vAlign w:val="bottom"/>
          </w:tcPr>
          <w:p w14:paraId="5A16A06A" w14:textId="77777777" w:rsidR="00E7383C" w:rsidRPr="005925FC" w:rsidRDefault="00E7383C" w:rsidP="00375BA7">
            <w:pPr>
              <w:jc w:val="both"/>
              <w:rPr>
                <w:color w:val="000000"/>
                <w:sz w:val="24"/>
                <w:szCs w:val="24"/>
              </w:rPr>
            </w:pPr>
            <w:r w:rsidRPr="005925FC">
              <w:rPr>
                <w:color w:val="000000"/>
                <w:sz w:val="24"/>
                <w:szCs w:val="24"/>
              </w:rPr>
              <w:t>Pacote de pérolas 3mm cores variadas 500g</w:t>
            </w:r>
          </w:p>
        </w:tc>
        <w:tc>
          <w:tcPr>
            <w:tcW w:w="845" w:type="dxa"/>
            <w:tcBorders>
              <w:top w:val="nil"/>
              <w:left w:val="nil"/>
              <w:bottom w:val="single" w:sz="4" w:space="0" w:color="auto"/>
              <w:right w:val="single" w:sz="4" w:space="0" w:color="auto"/>
            </w:tcBorders>
            <w:shd w:val="clear" w:color="000000" w:fill="FFFFFF"/>
            <w:vAlign w:val="center"/>
          </w:tcPr>
          <w:p w14:paraId="3114F96C"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tcPr>
          <w:p w14:paraId="0CB161D4" w14:textId="77777777" w:rsidR="00E7383C" w:rsidRPr="005925FC" w:rsidRDefault="00E7383C" w:rsidP="00375BA7">
            <w:pPr>
              <w:jc w:val="both"/>
              <w:rPr>
                <w:color w:val="000000"/>
                <w:sz w:val="24"/>
                <w:szCs w:val="24"/>
              </w:rPr>
            </w:pPr>
            <w:r w:rsidRPr="005925FC">
              <w:rPr>
                <w:color w:val="000000"/>
                <w:sz w:val="24"/>
                <w:szCs w:val="24"/>
              </w:rPr>
              <w:t>100</w:t>
            </w:r>
          </w:p>
        </w:tc>
        <w:tc>
          <w:tcPr>
            <w:tcW w:w="1276" w:type="dxa"/>
            <w:tcBorders>
              <w:top w:val="nil"/>
              <w:left w:val="nil"/>
              <w:bottom w:val="single" w:sz="4" w:space="0" w:color="auto"/>
              <w:right w:val="single" w:sz="4" w:space="0" w:color="auto"/>
            </w:tcBorders>
            <w:shd w:val="clear" w:color="000000" w:fill="FFFFFF"/>
          </w:tcPr>
          <w:p w14:paraId="0C02C155" w14:textId="77777777" w:rsidR="00E7383C" w:rsidRPr="005925FC" w:rsidRDefault="00E7383C" w:rsidP="00375BA7">
            <w:pPr>
              <w:jc w:val="both"/>
              <w:rPr>
                <w:color w:val="000000"/>
                <w:sz w:val="24"/>
                <w:szCs w:val="24"/>
              </w:rPr>
            </w:pPr>
            <w:r w:rsidRPr="005925FC">
              <w:rPr>
                <w:color w:val="000000"/>
                <w:sz w:val="24"/>
                <w:szCs w:val="24"/>
              </w:rPr>
              <w:t>R$ 37,19</w:t>
            </w:r>
          </w:p>
        </w:tc>
        <w:tc>
          <w:tcPr>
            <w:tcW w:w="1275" w:type="dxa"/>
            <w:tcBorders>
              <w:top w:val="nil"/>
              <w:left w:val="nil"/>
              <w:bottom w:val="single" w:sz="4" w:space="0" w:color="auto"/>
              <w:right w:val="single" w:sz="4" w:space="0" w:color="auto"/>
            </w:tcBorders>
            <w:shd w:val="clear" w:color="000000" w:fill="FFFFFF"/>
          </w:tcPr>
          <w:p w14:paraId="60BFA003" w14:textId="77777777" w:rsidR="00E7383C" w:rsidRPr="005925FC" w:rsidRDefault="00E7383C" w:rsidP="00375BA7">
            <w:pPr>
              <w:jc w:val="both"/>
              <w:rPr>
                <w:color w:val="000000"/>
                <w:sz w:val="24"/>
                <w:szCs w:val="24"/>
              </w:rPr>
            </w:pPr>
            <w:r w:rsidRPr="005925FC">
              <w:rPr>
                <w:color w:val="000000"/>
                <w:sz w:val="24"/>
                <w:szCs w:val="24"/>
              </w:rPr>
              <w:t>R$ 3.719,00</w:t>
            </w:r>
          </w:p>
        </w:tc>
      </w:tr>
      <w:tr w:rsidR="00E7383C" w:rsidRPr="005925FC" w14:paraId="45386E9C"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37F8B719" w14:textId="77777777" w:rsidR="00E7383C" w:rsidRPr="005925FC" w:rsidRDefault="00E7383C" w:rsidP="00375BA7">
            <w:pPr>
              <w:jc w:val="both"/>
              <w:rPr>
                <w:color w:val="000000"/>
                <w:sz w:val="24"/>
                <w:szCs w:val="24"/>
              </w:rPr>
            </w:pPr>
            <w:r w:rsidRPr="005925FC">
              <w:rPr>
                <w:color w:val="000000"/>
                <w:sz w:val="24"/>
                <w:szCs w:val="24"/>
              </w:rPr>
              <w:t>103</w:t>
            </w:r>
          </w:p>
        </w:tc>
        <w:tc>
          <w:tcPr>
            <w:tcW w:w="4382" w:type="dxa"/>
            <w:tcBorders>
              <w:top w:val="nil"/>
              <w:left w:val="nil"/>
              <w:bottom w:val="single" w:sz="4" w:space="0" w:color="auto"/>
              <w:right w:val="single" w:sz="4" w:space="0" w:color="auto"/>
            </w:tcBorders>
            <w:shd w:val="clear" w:color="000000" w:fill="FFFFFF"/>
            <w:vAlign w:val="center"/>
            <w:hideMark/>
          </w:tcPr>
          <w:p w14:paraId="5B9518DD" w14:textId="77777777" w:rsidR="00E7383C" w:rsidRPr="005925FC" w:rsidRDefault="00E7383C" w:rsidP="00375BA7">
            <w:pPr>
              <w:jc w:val="both"/>
              <w:rPr>
                <w:color w:val="000000"/>
                <w:sz w:val="24"/>
                <w:szCs w:val="24"/>
              </w:rPr>
            </w:pPr>
            <w:r w:rsidRPr="005925FC">
              <w:rPr>
                <w:color w:val="000000"/>
                <w:sz w:val="24"/>
                <w:szCs w:val="24"/>
              </w:rPr>
              <w:t xml:space="preserve">Palito para churrasco, </w:t>
            </w:r>
            <w:proofErr w:type="spellStart"/>
            <w:r w:rsidRPr="005925FC">
              <w:rPr>
                <w:color w:val="000000"/>
                <w:sz w:val="24"/>
                <w:szCs w:val="24"/>
              </w:rPr>
              <w:t>pct</w:t>
            </w:r>
            <w:proofErr w:type="spellEnd"/>
            <w:r w:rsidRPr="005925FC">
              <w:rPr>
                <w:color w:val="000000"/>
                <w:sz w:val="24"/>
                <w:szCs w:val="24"/>
              </w:rPr>
              <w:t xml:space="preserve"> 100un</w:t>
            </w:r>
          </w:p>
        </w:tc>
        <w:tc>
          <w:tcPr>
            <w:tcW w:w="845" w:type="dxa"/>
            <w:tcBorders>
              <w:top w:val="nil"/>
              <w:left w:val="nil"/>
              <w:bottom w:val="single" w:sz="4" w:space="0" w:color="auto"/>
              <w:right w:val="single" w:sz="4" w:space="0" w:color="auto"/>
            </w:tcBorders>
            <w:shd w:val="clear" w:color="000000" w:fill="FFFFFF"/>
            <w:vAlign w:val="center"/>
            <w:hideMark/>
          </w:tcPr>
          <w:p w14:paraId="01E7CDE0"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hideMark/>
          </w:tcPr>
          <w:p w14:paraId="34D1B9F5" w14:textId="77777777" w:rsidR="00E7383C" w:rsidRPr="005925FC" w:rsidRDefault="00E7383C" w:rsidP="00375BA7">
            <w:pPr>
              <w:jc w:val="both"/>
              <w:rPr>
                <w:color w:val="000000"/>
                <w:sz w:val="24"/>
                <w:szCs w:val="24"/>
              </w:rPr>
            </w:pPr>
            <w:r w:rsidRPr="005925FC">
              <w:rPr>
                <w:color w:val="000000"/>
                <w:sz w:val="24"/>
                <w:szCs w:val="24"/>
              </w:rPr>
              <w:t>100</w:t>
            </w:r>
          </w:p>
        </w:tc>
        <w:tc>
          <w:tcPr>
            <w:tcW w:w="1276" w:type="dxa"/>
            <w:tcBorders>
              <w:top w:val="nil"/>
              <w:left w:val="nil"/>
              <w:bottom w:val="single" w:sz="4" w:space="0" w:color="auto"/>
              <w:right w:val="single" w:sz="4" w:space="0" w:color="auto"/>
            </w:tcBorders>
            <w:shd w:val="clear" w:color="000000" w:fill="FFFFFF"/>
          </w:tcPr>
          <w:p w14:paraId="6CD7AC98" w14:textId="77777777" w:rsidR="00E7383C" w:rsidRPr="005925FC" w:rsidRDefault="00E7383C" w:rsidP="00375BA7">
            <w:pPr>
              <w:jc w:val="both"/>
              <w:rPr>
                <w:color w:val="000000"/>
                <w:sz w:val="24"/>
                <w:szCs w:val="24"/>
              </w:rPr>
            </w:pPr>
            <w:r w:rsidRPr="005925FC">
              <w:rPr>
                <w:color w:val="000000"/>
                <w:sz w:val="24"/>
                <w:szCs w:val="24"/>
              </w:rPr>
              <w:t>R$ 10,71</w:t>
            </w:r>
          </w:p>
        </w:tc>
        <w:tc>
          <w:tcPr>
            <w:tcW w:w="1275" w:type="dxa"/>
            <w:tcBorders>
              <w:top w:val="nil"/>
              <w:left w:val="nil"/>
              <w:bottom w:val="single" w:sz="4" w:space="0" w:color="auto"/>
              <w:right w:val="single" w:sz="4" w:space="0" w:color="auto"/>
            </w:tcBorders>
            <w:shd w:val="clear" w:color="000000" w:fill="FFFFFF"/>
          </w:tcPr>
          <w:p w14:paraId="290523BA" w14:textId="77777777" w:rsidR="00E7383C" w:rsidRPr="005925FC" w:rsidRDefault="00E7383C" w:rsidP="00375BA7">
            <w:pPr>
              <w:jc w:val="both"/>
              <w:rPr>
                <w:color w:val="000000"/>
                <w:sz w:val="24"/>
                <w:szCs w:val="24"/>
              </w:rPr>
            </w:pPr>
            <w:r w:rsidRPr="005925FC">
              <w:rPr>
                <w:color w:val="000000"/>
                <w:sz w:val="24"/>
                <w:szCs w:val="24"/>
              </w:rPr>
              <w:t>R$ 1.071,00</w:t>
            </w:r>
          </w:p>
        </w:tc>
      </w:tr>
      <w:tr w:rsidR="00E7383C" w:rsidRPr="005925FC" w14:paraId="6E4996DD"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20F840EC" w14:textId="77777777" w:rsidR="00E7383C" w:rsidRPr="005925FC" w:rsidRDefault="00E7383C" w:rsidP="00375BA7">
            <w:pPr>
              <w:jc w:val="both"/>
              <w:rPr>
                <w:color w:val="000000"/>
                <w:sz w:val="24"/>
                <w:szCs w:val="24"/>
              </w:rPr>
            </w:pPr>
            <w:r w:rsidRPr="005925FC">
              <w:rPr>
                <w:color w:val="000000"/>
                <w:sz w:val="24"/>
                <w:szCs w:val="24"/>
              </w:rPr>
              <w:t>104</w:t>
            </w:r>
          </w:p>
        </w:tc>
        <w:tc>
          <w:tcPr>
            <w:tcW w:w="4382" w:type="dxa"/>
            <w:tcBorders>
              <w:top w:val="nil"/>
              <w:left w:val="nil"/>
              <w:bottom w:val="single" w:sz="4" w:space="0" w:color="auto"/>
              <w:right w:val="single" w:sz="4" w:space="0" w:color="auto"/>
            </w:tcBorders>
            <w:shd w:val="clear" w:color="000000" w:fill="FFFFFF"/>
            <w:vAlign w:val="center"/>
            <w:hideMark/>
          </w:tcPr>
          <w:p w14:paraId="6EDF66F0" w14:textId="77777777" w:rsidR="00E7383C" w:rsidRPr="005925FC" w:rsidRDefault="00E7383C" w:rsidP="00375BA7">
            <w:pPr>
              <w:jc w:val="both"/>
              <w:rPr>
                <w:color w:val="000000"/>
                <w:sz w:val="24"/>
                <w:szCs w:val="24"/>
              </w:rPr>
            </w:pPr>
            <w:r w:rsidRPr="005925FC">
              <w:rPr>
                <w:color w:val="000000"/>
                <w:sz w:val="24"/>
                <w:szCs w:val="24"/>
              </w:rPr>
              <w:t>Papel camurça 40 x 60cm</w:t>
            </w:r>
          </w:p>
        </w:tc>
        <w:tc>
          <w:tcPr>
            <w:tcW w:w="845" w:type="dxa"/>
            <w:tcBorders>
              <w:top w:val="nil"/>
              <w:left w:val="nil"/>
              <w:bottom w:val="single" w:sz="4" w:space="0" w:color="auto"/>
              <w:right w:val="single" w:sz="4" w:space="0" w:color="auto"/>
            </w:tcBorders>
            <w:shd w:val="clear" w:color="000000" w:fill="FFFFFF"/>
            <w:vAlign w:val="center"/>
            <w:hideMark/>
          </w:tcPr>
          <w:p w14:paraId="0B7CF0CA"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532E2290" w14:textId="77777777" w:rsidR="00E7383C" w:rsidRPr="005925FC" w:rsidRDefault="00E7383C" w:rsidP="00375BA7">
            <w:pPr>
              <w:jc w:val="both"/>
              <w:rPr>
                <w:color w:val="000000"/>
                <w:sz w:val="24"/>
                <w:szCs w:val="24"/>
              </w:rPr>
            </w:pPr>
            <w:r w:rsidRPr="005925FC">
              <w:rPr>
                <w:color w:val="000000"/>
                <w:sz w:val="24"/>
                <w:szCs w:val="24"/>
              </w:rPr>
              <w:t>100</w:t>
            </w:r>
          </w:p>
        </w:tc>
        <w:tc>
          <w:tcPr>
            <w:tcW w:w="1276" w:type="dxa"/>
            <w:tcBorders>
              <w:top w:val="nil"/>
              <w:left w:val="nil"/>
              <w:bottom w:val="single" w:sz="4" w:space="0" w:color="auto"/>
              <w:right w:val="single" w:sz="4" w:space="0" w:color="auto"/>
            </w:tcBorders>
            <w:shd w:val="clear" w:color="000000" w:fill="FFFFFF"/>
          </w:tcPr>
          <w:p w14:paraId="2BF0DC75" w14:textId="77777777" w:rsidR="00E7383C" w:rsidRPr="005925FC" w:rsidRDefault="00E7383C" w:rsidP="00375BA7">
            <w:pPr>
              <w:jc w:val="both"/>
              <w:rPr>
                <w:color w:val="000000"/>
                <w:sz w:val="24"/>
                <w:szCs w:val="24"/>
              </w:rPr>
            </w:pPr>
            <w:r w:rsidRPr="005925FC">
              <w:rPr>
                <w:color w:val="000000"/>
                <w:sz w:val="24"/>
                <w:szCs w:val="24"/>
              </w:rPr>
              <w:t>R$ 1,92</w:t>
            </w:r>
          </w:p>
        </w:tc>
        <w:tc>
          <w:tcPr>
            <w:tcW w:w="1275" w:type="dxa"/>
            <w:tcBorders>
              <w:top w:val="nil"/>
              <w:left w:val="nil"/>
              <w:bottom w:val="single" w:sz="4" w:space="0" w:color="auto"/>
              <w:right w:val="single" w:sz="4" w:space="0" w:color="auto"/>
            </w:tcBorders>
            <w:shd w:val="clear" w:color="000000" w:fill="FFFFFF"/>
          </w:tcPr>
          <w:p w14:paraId="52464ECB" w14:textId="77777777" w:rsidR="00E7383C" w:rsidRPr="005925FC" w:rsidRDefault="00E7383C" w:rsidP="00375BA7">
            <w:pPr>
              <w:jc w:val="both"/>
              <w:rPr>
                <w:color w:val="000000"/>
                <w:sz w:val="24"/>
                <w:szCs w:val="24"/>
              </w:rPr>
            </w:pPr>
            <w:r w:rsidRPr="005925FC">
              <w:rPr>
                <w:color w:val="000000"/>
                <w:sz w:val="24"/>
                <w:szCs w:val="24"/>
              </w:rPr>
              <w:t>R$ 192,00</w:t>
            </w:r>
          </w:p>
        </w:tc>
      </w:tr>
      <w:tr w:rsidR="00E7383C" w:rsidRPr="005925FC" w14:paraId="2BCE595B" w14:textId="77777777" w:rsidTr="00375BA7">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tcPr>
          <w:p w14:paraId="182D8350" w14:textId="77777777" w:rsidR="00E7383C" w:rsidRPr="005925FC" w:rsidRDefault="00E7383C" w:rsidP="00375BA7">
            <w:pPr>
              <w:jc w:val="both"/>
              <w:rPr>
                <w:color w:val="000000"/>
                <w:sz w:val="24"/>
                <w:szCs w:val="24"/>
              </w:rPr>
            </w:pPr>
            <w:r w:rsidRPr="005925FC">
              <w:rPr>
                <w:color w:val="000000"/>
                <w:sz w:val="24"/>
                <w:szCs w:val="24"/>
              </w:rPr>
              <w:lastRenderedPageBreak/>
              <w:t>105</w:t>
            </w:r>
          </w:p>
        </w:tc>
        <w:tc>
          <w:tcPr>
            <w:tcW w:w="4382" w:type="dxa"/>
            <w:tcBorders>
              <w:top w:val="nil"/>
              <w:left w:val="nil"/>
              <w:bottom w:val="single" w:sz="4" w:space="0" w:color="auto"/>
              <w:right w:val="single" w:sz="4" w:space="0" w:color="auto"/>
            </w:tcBorders>
            <w:shd w:val="clear" w:color="000000" w:fill="FFFFFF"/>
            <w:vAlign w:val="center"/>
            <w:hideMark/>
          </w:tcPr>
          <w:p w14:paraId="2513649D" w14:textId="77777777" w:rsidR="00E7383C" w:rsidRPr="005925FC" w:rsidRDefault="00E7383C" w:rsidP="00375BA7">
            <w:pPr>
              <w:jc w:val="both"/>
              <w:rPr>
                <w:color w:val="000000"/>
                <w:sz w:val="24"/>
                <w:szCs w:val="24"/>
              </w:rPr>
            </w:pPr>
            <w:r w:rsidRPr="005925FC">
              <w:rPr>
                <w:color w:val="000000"/>
                <w:sz w:val="24"/>
                <w:szCs w:val="24"/>
              </w:rPr>
              <w:t>Papel cartão, formato 48x66cm, 240grs. Cores diversas.</w:t>
            </w:r>
          </w:p>
        </w:tc>
        <w:tc>
          <w:tcPr>
            <w:tcW w:w="845" w:type="dxa"/>
            <w:tcBorders>
              <w:top w:val="nil"/>
              <w:left w:val="nil"/>
              <w:bottom w:val="single" w:sz="4" w:space="0" w:color="auto"/>
              <w:right w:val="single" w:sz="4" w:space="0" w:color="auto"/>
            </w:tcBorders>
            <w:shd w:val="clear" w:color="000000" w:fill="FFFFFF"/>
            <w:vAlign w:val="center"/>
            <w:hideMark/>
          </w:tcPr>
          <w:p w14:paraId="740798A0"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627717CD" w14:textId="77777777" w:rsidR="00E7383C" w:rsidRPr="005925FC" w:rsidRDefault="00E7383C" w:rsidP="00375BA7">
            <w:pPr>
              <w:jc w:val="both"/>
              <w:rPr>
                <w:color w:val="000000"/>
                <w:sz w:val="24"/>
                <w:szCs w:val="24"/>
              </w:rPr>
            </w:pPr>
            <w:r w:rsidRPr="005925FC">
              <w:rPr>
                <w:color w:val="000000"/>
                <w:sz w:val="24"/>
                <w:szCs w:val="24"/>
              </w:rPr>
              <w:t>400</w:t>
            </w:r>
          </w:p>
        </w:tc>
        <w:tc>
          <w:tcPr>
            <w:tcW w:w="1276" w:type="dxa"/>
            <w:tcBorders>
              <w:top w:val="nil"/>
              <w:left w:val="nil"/>
              <w:bottom w:val="single" w:sz="4" w:space="0" w:color="auto"/>
              <w:right w:val="single" w:sz="4" w:space="0" w:color="auto"/>
            </w:tcBorders>
            <w:shd w:val="clear" w:color="000000" w:fill="FFFFFF"/>
          </w:tcPr>
          <w:p w14:paraId="0DD9000C" w14:textId="77777777" w:rsidR="00E7383C" w:rsidRPr="005925FC" w:rsidRDefault="00E7383C" w:rsidP="00375BA7">
            <w:pPr>
              <w:jc w:val="both"/>
              <w:rPr>
                <w:color w:val="000000"/>
                <w:sz w:val="24"/>
                <w:szCs w:val="24"/>
              </w:rPr>
            </w:pPr>
            <w:r w:rsidRPr="005925FC">
              <w:rPr>
                <w:color w:val="000000"/>
                <w:sz w:val="24"/>
                <w:szCs w:val="24"/>
              </w:rPr>
              <w:t>R$ 1,63</w:t>
            </w:r>
          </w:p>
        </w:tc>
        <w:tc>
          <w:tcPr>
            <w:tcW w:w="1275" w:type="dxa"/>
            <w:tcBorders>
              <w:top w:val="nil"/>
              <w:left w:val="nil"/>
              <w:bottom w:val="single" w:sz="4" w:space="0" w:color="auto"/>
              <w:right w:val="single" w:sz="4" w:space="0" w:color="auto"/>
            </w:tcBorders>
            <w:shd w:val="clear" w:color="000000" w:fill="FFFFFF"/>
          </w:tcPr>
          <w:p w14:paraId="58E38767" w14:textId="77777777" w:rsidR="00E7383C" w:rsidRPr="005925FC" w:rsidRDefault="00E7383C" w:rsidP="00375BA7">
            <w:pPr>
              <w:jc w:val="both"/>
              <w:rPr>
                <w:color w:val="000000"/>
                <w:sz w:val="24"/>
                <w:szCs w:val="24"/>
              </w:rPr>
            </w:pPr>
            <w:r w:rsidRPr="005925FC">
              <w:rPr>
                <w:color w:val="000000"/>
                <w:sz w:val="24"/>
                <w:szCs w:val="24"/>
              </w:rPr>
              <w:t>R$ 652,00</w:t>
            </w:r>
          </w:p>
        </w:tc>
      </w:tr>
      <w:tr w:rsidR="00E7383C" w:rsidRPr="005925FC" w14:paraId="291CACDD" w14:textId="77777777" w:rsidTr="00375BA7">
        <w:trPr>
          <w:trHeight w:val="361"/>
        </w:trPr>
        <w:tc>
          <w:tcPr>
            <w:tcW w:w="580" w:type="dxa"/>
            <w:tcBorders>
              <w:top w:val="nil"/>
              <w:left w:val="single" w:sz="4" w:space="0" w:color="auto"/>
              <w:bottom w:val="single" w:sz="4" w:space="0" w:color="auto"/>
              <w:right w:val="single" w:sz="4" w:space="0" w:color="auto"/>
            </w:tcBorders>
            <w:shd w:val="clear" w:color="000000" w:fill="FFFFFF"/>
            <w:vAlign w:val="center"/>
          </w:tcPr>
          <w:p w14:paraId="2646B0DB" w14:textId="77777777" w:rsidR="00E7383C" w:rsidRPr="005925FC" w:rsidRDefault="00E7383C" w:rsidP="00375BA7">
            <w:pPr>
              <w:jc w:val="both"/>
              <w:rPr>
                <w:color w:val="000000"/>
                <w:sz w:val="24"/>
                <w:szCs w:val="24"/>
              </w:rPr>
            </w:pPr>
            <w:r w:rsidRPr="005925FC">
              <w:rPr>
                <w:color w:val="000000"/>
                <w:sz w:val="24"/>
                <w:szCs w:val="24"/>
              </w:rPr>
              <w:t>106</w:t>
            </w:r>
          </w:p>
        </w:tc>
        <w:tc>
          <w:tcPr>
            <w:tcW w:w="4382" w:type="dxa"/>
            <w:tcBorders>
              <w:top w:val="nil"/>
              <w:left w:val="nil"/>
              <w:bottom w:val="single" w:sz="4" w:space="0" w:color="auto"/>
              <w:right w:val="single" w:sz="4" w:space="0" w:color="auto"/>
            </w:tcBorders>
            <w:shd w:val="clear" w:color="000000" w:fill="FFFFFF"/>
            <w:vAlign w:val="center"/>
            <w:hideMark/>
          </w:tcPr>
          <w:p w14:paraId="00FB8F43" w14:textId="77777777" w:rsidR="00E7383C" w:rsidRPr="005925FC" w:rsidRDefault="00E7383C" w:rsidP="00375BA7">
            <w:pPr>
              <w:jc w:val="both"/>
              <w:rPr>
                <w:color w:val="000000"/>
                <w:sz w:val="24"/>
                <w:szCs w:val="24"/>
              </w:rPr>
            </w:pPr>
            <w:r w:rsidRPr="005925FC">
              <w:rPr>
                <w:color w:val="000000"/>
                <w:sz w:val="24"/>
                <w:szCs w:val="24"/>
              </w:rPr>
              <w:t xml:space="preserve">Papel casca de ovo com 180 g, tamanho A4, 210mmx297 mm, </w:t>
            </w:r>
            <w:proofErr w:type="spellStart"/>
            <w:r w:rsidRPr="005925FC">
              <w:rPr>
                <w:color w:val="000000"/>
                <w:sz w:val="24"/>
                <w:szCs w:val="24"/>
              </w:rPr>
              <w:t>cx</w:t>
            </w:r>
            <w:proofErr w:type="spellEnd"/>
            <w:r w:rsidRPr="005925FC">
              <w:rPr>
                <w:color w:val="000000"/>
                <w:sz w:val="24"/>
                <w:szCs w:val="24"/>
              </w:rPr>
              <w:t xml:space="preserve"> com 50 folhas.</w:t>
            </w:r>
          </w:p>
        </w:tc>
        <w:tc>
          <w:tcPr>
            <w:tcW w:w="845" w:type="dxa"/>
            <w:tcBorders>
              <w:top w:val="nil"/>
              <w:left w:val="nil"/>
              <w:bottom w:val="single" w:sz="4" w:space="0" w:color="auto"/>
              <w:right w:val="single" w:sz="4" w:space="0" w:color="auto"/>
            </w:tcBorders>
            <w:shd w:val="clear" w:color="000000" w:fill="FFFFFF"/>
            <w:vAlign w:val="center"/>
            <w:hideMark/>
          </w:tcPr>
          <w:p w14:paraId="4DB3BEAD" w14:textId="77777777" w:rsidR="00E7383C" w:rsidRPr="005925FC" w:rsidRDefault="00E7383C" w:rsidP="00375BA7">
            <w:pPr>
              <w:jc w:val="both"/>
              <w:rPr>
                <w:color w:val="000000"/>
                <w:sz w:val="24"/>
                <w:szCs w:val="24"/>
              </w:rPr>
            </w:pPr>
            <w:r w:rsidRPr="005925FC">
              <w:rPr>
                <w:color w:val="000000"/>
                <w:sz w:val="24"/>
                <w:szCs w:val="24"/>
              </w:rPr>
              <w:t>CX</w:t>
            </w:r>
          </w:p>
        </w:tc>
        <w:tc>
          <w:tcPr>
            <w:tcW w:w="1351" w:type="dxa"/>
            <w:tcBorders>
              <w:top w:val="nil"/>
              <w:left w:val="nil"/>
              <w:bottom w:val="single" w:sz="4" w:space="0" w:color="auto"/>
              <w:right w:val="single" w:sz="4" w:space="0" w:color="auto"/>
            </w:tcBorders>
            <w:shd w:val="clear" w:color="000000" w:fill="FFFFFF"/>
            <w:noWrap/>
            <w:vAlign w:val="bottom"/>
            <w:hideMark/>
          </w:tcPr>
          <w:p w14:paraId="03A6DBAD" w14:textId="77777777" w:rsidR="00E7383C" w:rsidRPr="005925FC" w:rsidRDefault="00E7383C" w:rsidP="00375BA7">
            <w:pPr>
              <w:jc w:val="both"/>
              <w:rPr>
                <w:color w:val="000000"/>
                <w:sz w:val="24"/>
                <w:szCs w:val="24"/>
              </w:rPr>
            </w:pPr>
            <w:r w:rsidRPr="005925FC">
              <w:rPr>
                <w:color w:val="000000"/>
                <w:sz w:val="24"/>
                <w:szCs w:val="24"/>
              </w:rPr>
              <w:t>10</w:t>
            </w:r>
          </w:p>
        </w:tc>
        <w:tc>
          <w:tcPr>
            <w:tcW w:w="1276" w:type="dxa"/>
            <w:tcBorders>
              <w:top w:val="nil"/>
              <w:left w:val="nil"/>
              <w:bottom w:val="single" w:sz="4" w:space="0" w:color="auto"/>
              <w:right w:val="single" w:sz="4" w:space="0" w:color="auto"/>
            </w:tcBorders>
            <w:shd w:val="clear" w:color="000000" w:fill="FFFFFF"/>
          </w:tcPr>
          <w:p w14:paraId="33463F36" w14:textId="77777777" w:rsidR="00E7383C" w:rsidRPr="005925FC" w:rsidRDefault="00E7383C" w:rsidP="00375BA7">
            <w:pPr>
              <w:jc w:val="both"/>
              <w:rPr>
                <w:color w:val="000000"/>
                <w:sz w:val="24"/>
                <w:szCs w:val="24"/>
              </w:rPr>
            </w:pPr>
            <w:r w:rsidRPr="005925FC">
              <w:rPr>
                <w:color w:val="000000"/>
                <w:sz w:val="24"/>
                <w:szCs w:val="24"/>
              </w:rPr>
              <w:t>R$ 28,24</w:t>
            </w:r>
          </w:p>
        </w:tc>
        <w:tc>
          <w:tcPr>
            <w:tcW w:w="1275" w:type="dxa"/>
            <w:tcBorders>
              <w:top w:val="nil"/>
              <w:left w:val="nil"/>
              <w:bottom w:val="single" w:sz="4" w:space="0" w:color="auto"/>
              <w:right w:val="single" w:sz="4" w:space="0" w:color="auto"/>
            </w:tcBorders>
            <w:shd w:val="clear" w:color="000000" w:fill="FFFFFF"/>
          </w:tcPr>
          <w:p w14:paraId="28F3B969" w14:textId="77777777" w:rsidR="00E7383C" w:rsidRPr="005925FC" w:rsidRDefault="00E7383C" w:rsidP="00375BA7">
            <w:pPr>
              <w:jc w:val="both"/>
              <w:rPr>
                <w:color w:val="000000"/>
                <w:sz w:val="24"/>
                <w:szCs w:val="24"/>
              </w:rPr>
            </w:pPr>
            <w:r w:rsidRPr="005925FC">
              <w:rPr>
                <w:color w:val="000000"/>
                <w:sz w:val="24"/>
                <w:szCs w:val="24"/>
              </w:rPr>
              <w:t>R$ 282,40</w:t>
            </w:r>
          </w:p>
        </w:tc>
      </w:tr>
      <w:tr w:rsidR="00E7383C" w:rsidRPr="005925FC" w14:paraId="17530CFE"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4C206B35" w14:textId="77777777" w:rsidR="00E7383C" w:rsidRPr="005925FC" w:rsidRDefault="00E7383C" w:rsidP="00375BA7">
            <w:pPr>
              <w:jc w:val="both"/>
              <w:rPr>
                <w:color w:val="000000"/>
                <w:sz w:val="24"/>
                <w:szCs w:val="24"/>
              </w:rPr>
            </w:pPr>
            <w:r w:rsidRPr="005925FC">
              <w:rPr>
                <w:color w:val="000000"/>
                <w:sz w:val="24"/>
                <w:szCs w:val="24"/>
              </w:rPr>
              <w:t>107</w:t>
            </w:r>
          </w:p>
        </w:tc>
        <w:tc>
          <w:tcPr>
            <w:tcW w:w="4382" w:type="dxa"/>
            <w:tcBorders>
              <w:top w:val="nil"/>
              <w:left w:val="nil"/>
              <w:bottom w:val="single" w:sz="4" w:space="0" w:color="auto"/>
              <w:right w:val="single" w:sz="4" w:space="0" w:color="auto"/>
            </w:tcBorders>
            <w:shd w:val="clear" w:color="000000" w:fill="FFFFFF"/>
            <w:vAlign w:val="center"/>
            <w:hideMark/>
          </w:tcPr>
          <w:p w14:paraId="12BDB0B1" w14:textId="77777777" w:rsidR="00E7383C" w:rsidRPr="005925FC" w:rsidRDefault="00E7383C" w:rsidP="00375BA7">
            <w:pPr>
              <w:jc w:val="both"/>
              <w:rPr>
                <w:color w:val="000000"/>
                <w:sz w:val="24"/>
                <w:szCs w:val="24"/>
              </w:rPr>
            </w:pPr>
            <w:r w:rsidRPr="005925FC">
              <w:rPr>
                <w:color w:val="000000"/>
                <w:sz w:val="24"/>
                <w:szCs w:val="24"/>
              </w:rPr>
              <w:t>Papel color set tamanho 43x63 cm (cores variadas)</w:t>
            </w:r>
          </w:p>
        </w:tc>
        <w:tc>
          <w:tcPr>
            <w:tcW w:w="845" w:type="dxa"/>
            <w:tcBorders>
              <w:top w:val="nil"/>
              <w:left w:val="nil"/>
              <w:bottom w:val="single" w:sz="4" w:space="0" w:color="auto"/>
              <w:right w:val="single" w:sz="4" w:space="0" w:color="auto"/>
            </w:tcBorders>
            <w:shd w:val="clear" w:color="000000" w:fill="FFFFFF"/>
            <w:vAlign w:val="center"/>
            <w:hideMark/>
          </w:tcPr>
          <w:p w14:paraId="12302103" w14:textId="77777777" w:rsidR="00E7383C" w:rsidRPr="005925FC" w:rsidRDefault="00E7383C" w:rsidP="00375BA7">
            <w:pPr>
              <w:ind w:firstLineChars="100" w:firstLine="240"/>
              <w:jc w:val="both"/>
              <w:rPr>
                <w:color w:val="000000"/>
                <w:sz w:val="24"/>
                <w:szCs w:val="24"/>
              </w:rPr>
            </w:pPr>
            <w:r w:rsidRPr="005925FC">
              <w:rPr>
                <w:color w:val="000000"/>
                <w:sz w:val="24"/>
                <w:szCs w:val="24"/>
              </w:rPr>
              <w:t>UND</w:t>
            </w:r>
          </w:p>
        </w:tc>
        <w:tc>
          <w:tcPr>
            <w:tcW w:w="1351" w:type="dxa"/>
            <w:tcBorders>
              <w:top w:val="nil"/>
              <w:left w:val="nil"/>
              <w:bottom w:val="single" w:sz="4" w:space="0" w:color="auto"/>
              <w:right w:val="single" w:sz="4" w:space="0" w:color="auto"/>
            </w:tcBorders>
            <w:shd w:val="clear" w:color="000000" w:fill="FFFFFF"/>
            <w:noWrap/>
            <w:vAlign w:val="bottom"/>
            <w:hideMark/>
          </w:tcPr>
          <w:p w14:paraId="5B6F3818" w14:textId="77777777" w:rsidR="00E7383C" w:rsidRPr="005925FC" w:rsidRDefault="00E7383C" w:rsidP="00375BA7">
            <w:pPr>
              <w:jc w:val="both"/>
              <w:rPr>
                <w:color w:val="000000"/>
                <w:sz w:val="24"/>
                <w:szCs w:val="24"/>
              </w:rPr>
            </w:pPr>
            <w:r w:rsidRPr="005925FC">
              <w:rPr>
                <w:color w:val="000000"/>
                <w:sz w:val="24"/>
                <w:szCs w:val="24"/>
              </w:rPr>
              <w:t>100</w:t>
            </w:r>
          </w:p>
        </w:tc>
        <w:tc>
          <w:tcPr>
            <w:tcW w:w="1276" w:type="dxa"/>
            <w:tcBorders>
              <w:top w:val="nil"/>
              <w:left w:val="nil"/>
              <w:bottom w:val="single" w:sz="4" w:space="0" w:color="auto"/>
              <w:right w:val="single" w:sz="4" w:space="0" w:color="auto"/>
            </w:tcBorders>
            <w:shd w:val="clear" w:color="000000" w:fill="FFFFFF"/>
          </w:tcPr>
          <w:p w14:paraId="54C7DFE9" w14:textId="77777777" w:rsidR="00E7383C" w:rsidRPr="005925FC" w:rsidRDefault="00E7383C" w:rsidP="00375BA7">
            <w:pPr>
              <w:jc w:val="both"/>
              <w:rPr>
                <w:color w:val="000000"/>
                <w:sz w:val="24"/>
                <w:szCs w:val="24"/>
              </w:rPr>
            </w:pPr>
            <w:r w:rsidRPr="005925FC">
              <w:rPr>
                <w:color w:val="000000"/>
                <w:sz w:val="24"/>
                <w:szCs w:val="24"/>
              </w:rPr>
              <w:t>R$ 2,42</w:t>
            </w:r>
          </w:p>
        </w:tc>
        <w:tc>
          <w:tcPr>
            <w:tcW w:w="1275" w:type="dxa"/>
            <w:tcBorders>
              <w:top w:val="nil"/>
              <w:left w:val="nil"/>
              <w:bottom w:val="single" w:sz="4" w:space="0" w:color="auto"/>
              <w:right w:val="single" w:sz="4" w:space="0" w:color="auto"/>
            </w:tcBorders>
            <w:shd w:val="clear" w:color="000000" w:fill="FFFFFF"/>
          </w:tcPr>
          <w:p w14:paraId="12E5DCC4" w14:textId="77777777" w:rsidR="00E7383C" w:rsidRPr="005925FC" w:rsidRDefault="00E7383C" w:rsidP="00375BA7">
            <w:pPr>
              <w:jc w:val="both"/>
              <w:rPr>
                <w:color w:val="000000"/>
                <w:sz w:val="24"/>
                <w:szCs w:val="24"/>
              </w:rPr>
            </w:pPr>
            <w:r w:rsidRPr="005925FC">
              <w:rPr>
                <w:color w:val="000000"/>
                <w:sz w:val="24"/>
                <w:szCs w:val="24"/>
              </w:rPr>
              <w:t>R$ 242,00</w:t>
            </w:r>
          </w:p>
        </w:tc>
      </w:tr>
      <w:tr w:rsidR="00E7383C" w:rsidRPr="005925FC" w14:paraId="160BA7DE"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6826322E" w14:textId="77777777" w:rsidR="00E7383C" w:rsidRPr="005925FC" w:rsidRDefault="00E7383C" w:rsidP="00375BA7">
            <w:pPr>
              <w:jc w:val="both"/>
              <w:rPr>
                <w:color w:val="000000"/>
                <w:sz w:val="24"/>
                <w:szCs w:val="24"/>
              </w:rPr>
            </w:pPr>
            <w:r w:rsidRPr="005925FC">
              <w:rPr>
                <w:color w:val="000000"/>
                <w:sz w:val="24"/>
                <w:szCs w:val="24"/>
              </w:rPr>
              <w:t>108</w:t>
            </w:r>
          </w:p>
        </w:tc>
        <w:tc>
          <w:tcPr>
            <w:tcW w:w="4382" w:type="dxa"/>
            <w:tcBorders>
              <w:top w:val="nil"/>
              <w:left w:val="nil"/>
              <w:bottom w:val="single" w:sz="4" w:space="0" w:color="auto"/>
              <w:right w:val="single" w:sz="4" w:space="0" w:color="auto"/>
            </w:tcBorders>
            <w:shd w:val="clear" w:color="000000" w:fill="FFFFFF"/>
            <w:vAlign w:val="center"/>
            <w:hideMark/>
          </w:tcPr>
          <w:p w14:paraId="1C5FFA9C" w14:textId="77777777" w:rsidR="00E7383C" w:rsidRPr="005925FC" w:rsidRDefault="00E7383C" w:rsidP="00375BA7">
            <w:pPr>
              <w:jc w:val="both"/>
              <w:rPr>
                <w:color w:val="000000"/>
                <w:sz w:val="24"/>
                <w:szCs w:val="24"/>
              </w:rPr>
            </w:pPr>
            <w:r w:rsidRPr="005925FC">
              <w:rPr>
                <w:color w:val="000000"/>
                <w:sz w:val="24"/>
                <w:szCs w:val="24"/>
              </w:rPr>
              <w:t xml:space="preserve">Papel couchê A4 180 g. Brilho laser </w:t>
            </w:r>
            <w:proofErr w:type="spellStart"/>
            <w:r w:rsidRPr="005925FC">
              <w:rPr>
                <w:color w:val="000000"/>
                <w:sz w:val="24"/>
                <w:szCs w:val="24"/>
              </w:rPr>
              <w:t>pct</w:t>
            </w:r>
            <w:proofErr w:type="spellEnd"/>
            <w:r w:rsidRPr="005925FC">
              <w:rPr>
                <w:color w:val="000000"/>
                <w:sz w:val="24"/>
                <w:szCs w:val="24"/>
              </w:rPr>
              <w:t xml:space="preserve"> com 50 folhas</w:t>
            </w:r>
          </w:p>
        </w:tc>
        <w:tc>
          <w:tcPr>
            <w:tcW w:w="845" w:type="dxa"/>
            <w:tcBorders>
              <w:top w:val="nil"/>
              <w:left w:val="nil"/>
              <w:bottom w:val="single" w:sz="4" w:space="0" w:color="auto"/>
              <w:right w:val="single" w:sz="4" w:space="0" w:color="auto"/>
            </w:tcBorders>
            <w:shd w:val="clear" w:color="000000" w:fill="FFFFFF"/>
            <w:vAlign w:val="center"/>
            <w:hideMark/>
          </w:tcPr>
          <w:p w14:paraId="291DFBBB"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hideMark/>
          </w:tcPr>
          <w:p w14:paraId="7E4EEC3A" w14:textId="77777777" w:rsidR="00E7383C" w:rsidRPr="005925FC" w:rsidRDefault="00E7383C" w:rsidP="00375BA7">
            <w:pPr>
              <w:jc w:val="both"/>
              <w:rPr>
                <w:color w:val="000000"/>
                <w:sz w:val="24"/>
                <w:szCs w:val="24"/>
              </w:rPr>
            </w:pPr>
            <w:r w:rsidRPr="005925FC">
              <w:rPr>
                <w:color w:val="000000"/>
                <w:sz w:val="24"/>
                <w:szCs w:val="24"/>
              </w:rPr>
              <w:t>20</w:t>
            </w:r>
          </w:p>
        </w:tc>
        <w:tc>
          <w:tcPr>
            <w:tcW w:w="1276" w:type="dxa"/>
            <w:tcBorders>
              <w:top w:val="nil"/>
              <w:left w:val="nil"/>
              <w:bottom w:val="single" w:sz="4" w:space="0" w:color="auto"/>
              <w:right w:val="single" w:sz="4" w:space="0" w:color="auto"/>
            </w:tcBorders>
            <w:shd w:val="clear" w:color="000000" w:fill="FFFFFF"/>
          </w:tcPr>
          <w:p w14:paraId="34C96F39" w14:textId="77777777" w:rsidR="00E7383C" w:rsidRPr="005925FC" w:rsidRDefault="00E7383C" w:rsidP="00375BA7">
            <w:pPr>
              <w:jc w:val="both"/>
              <w:rPr>
                <w:color w:val="000000"/>
                <w:sz w:val="24"/>
                <w:szCs w:val="24"/>
              </w:rPr>
            </w:pPr>
            <w:r w:rsidRPr="005925FC">
              <w:rPr>
                <w:color w:val="000000"/>
                <w:sz w:val="24"/>
                <w:szCs w:val="24"/>
              </w:rPr>
              <w:t>R$ 22,11</w:t>
            </w:r>
          </w:p>
        </w:tc>
        <w:tc>
          <w:tcPr>
            <w:tcW w:w="1275" w:type="dxa"/>
            <w:tcBorders>
              <w:top w:val="nil"/>
              <w:left w:val="nil"/>
              <w:bottom w:val="single" w:sz="4" w:space="0" w:color="auto"/>
              <w:right w:val="single" w:sz="4" w:space="0" w:color="auto"/>
            </w:tcBorders>
            <w:shd w:val="clear" w:color="000000" w:fill="FFFFFF"/>
          </w:tcPr>
          <w:p w14:paraId="2EBCA4D1" w14:textId="77777777" w:rsidR="00E7383C" w:rsidRPr="005925FC" w:rsidRDefault="00E7383C" w:rsidP="00375BA7">
            <w:pPr>
              <w:jc w:val="both"/>
              <w:rPr>
                <w:color w:val="000000"/>
                <w:sz w:val="24"/>
                <w:szCs w:val="24"/>
              </w:rPr>
            </w:pPr>
            <w:r w:rsidRPr="005925FC">
              <w:rPr>
                <w:color w:val="000000"/>
                <w:sz w:val="24"/>
                <w:szCs w:val="24"/>
              </w:rPr>
              <w:t>R$ 442,20</w:t>
            </w:r>
          </w:p>
        </w:tc>
      </w:tr>
      <w:tr w:rsidR="00E7383C" w:rsidRPr="005925FC" w14:paraId="068BEA05"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58339D21" w14:textId="77777777" w:rsidR="00E7383C" w:rsidRPr="005925FC" w:rsidRDefault="00E7383C" w:rsidP="00375BA7">
            <w:pPr>
              <w:jc w:val="both"/>
              <w:rPr>
                <w:color w:val="000000"/>
                <w:sz w:val="24"/>
                <w:szCs w:val="24"/>
              </w:rPr>
            </w:pPr>
            <w:r w:rsidRPr="005925FC">
              <w:rPr>
                <w:color w:val="000000"/>
                <w:sz w:val="24"/>
                <w:szCs w:val="24"/>
              </w:rPr>
              <w:t>109</w:t>
            </w:r>
          </w:p>
        </w:tc>
        <w:tc>
          <w:tcPr>
            <w:tcW w:w="4382" w:type="dxa"/>
            <w:tcBorders>
              <w:top w:val="nil"/>
              <w:left w:val="nil"/>
              <w:bottom w:val="single" w:sz="4" w:space="0" w:color="auto"/>
              <w:right w:val="single" w:sz="4" w:space="0" w:color="auto"/>
            </w:tcBorders>
            <w:shd w:val="clear" w:color="000000" w:fill="FFFFFF"/>
            <w:vAlign w:val="center"/>
            <w:hideMark/>
          </w:tcPr>
          <w:p w14:paraId="4F1FDEA4" w14:textId="77777777" w:rsidR="00E7383C" w:rsidRPr="005925FC" w:rsidRDefault="00E7383C" w:rsidP="00375BA7">
            <w:pPr>
              <w:jc w:val="both"/>
              <w:rPr>
                <w:color w:val="000000"/>
                <w:sz w:val="24"/>
                <w:szCs w:val="24"/>
              </w:rPr>
            </w:pPr>
            <w:r w:rsidRPr="005925FC">
              <w:rPr>
                <w:color w:val="000000"/>
                <w:sz w:val="24"/>
                <w:szCs w:val="24"/>
              </w:rPr>
              <w:t>Papel crepom tamanho 48mm x 2,00m (cores variadas)</w:t>
            </w:r>
          </w:p>
        </w:tc>
        <w:tc>
          <w:tcPr>
            <w:tcW w:w="845" w:type="dxa"/>
            <w:tcBorders>
              <w:top w:val="nil"/>
              <w:left w:val="nil"/>
              <w:bottom w:val="single" w:sz="4" w:space="0" w:color="auto"/>
              <w:right w:val="single" w:sz="4" w:space="0" w:color="auto"/>
            </w:tcBorders>
            <w:shd w:val="clear" w:color="000000" w:fill="FFFFFF"/>
            <w:vAlign w:val="center"/>
            <w:hideMark/>
          </w:tcPr>
          <w:p w14:paraId="14AD29C0"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52275B01" w14:textId="77777777" w:rsidR="00E7383C" w:rsidRPr="005925FC" w:rsidRDefault="00E7383C" w:rsidP="00375BA7">
            <w:pPr>
              <w:jc w:val="both"/>
              <w:rPr>
                <w:color w:val="000000"/>
                <w:sz w:val="24"/>
                <w:szCs w:val="24"/>
              </w:rPr>
            </w:pPr>
            <w:r w:rsidRPr="005925FC">
              <w:rPr>
                <w:color w:val="000000"/>
                <w:sz w:val="24"/>
                <w:szCs w:val="24"/>
              </w:rPr>
              <w:t>500</w:t>
            </w:r>
          </w:p>
        </w:tc>
        <w:tc>
          <w:tcPr>
            <w:tcW w:w="1276" w:type="dxa"/>
            <w:tcBorders>
              <w:top w:val="nil"/>
              <w:left w:val="nil"/>
              <w:bottom w:val="single" w:sz="4" w:space="0" w:color="auto"/>
              <w:right w:val="single" w:sz="4" w:space="0" w:color="auto"/>
            </w:tcBorders>
            <w:shd w:val="clear" w:color="000000" w:fill="FFFFFF"/>
          </w:tcPr>
          <w:p w14:paraId="4ADB0E4E" w14:textId="77777777" w:rsidR="00E7383C" w:rsidRPr="005925FC" w:rsidRDefault="00E7383C" w:rsidP="00375BA7">
            <w:pPr>
              <w:jc w:val="both"/>
              <w:rPr>
                <w:color w:val="000000"/>
                <w:sz w:val="24"/>
                <w:szCs w:val="24"/>
              </w:rPr>
            </w:pPr>
            <w:r w:rsidRPr="005925FC">
              <w:rPr>
                <w:color w:val="000000"/>
                <w:sz w:val="24"/>
                <w:szCs w:val="24"/>
              </w:rPr>
              <w:t>R$ 1,44</w:t>
            </w:r>
          </w:p>
        </w:tc>
        <w:tc>
          <w:tcPr>
            <w:tcW w:w="1275" w:type="dxa"/>
            <w:tcBorders>
              <w:top w:val="nil"/>
              <w:left w:val="nil"/>
              <w:bottom w:val="single" w:sz="4" w:space="0" w:color="auto"/>
              <w:right w:val="single" w:sz="4" w:space="0" w:color="auto"/>
            </w:tcBorders>
            <w:shd w:val="clear" w:color="000000" w:fill="FFFFFF"/>
          </w:tcPr>
          <w:p w14:paraId="50C0911D" w14:textId="77777777" w:rsidR="00E7383C" w:rsidRPr="005925FC" w:rsidRDefault="00E7383C" w:rsidP="00375BA7">
            <w:pPr>
              <w:jc w:val="both"/>
              <w:rPr>
                <w:color w:val="000000"/>
                <w:sz w:val="24"/>
                <w:szCs w:val="24"/>
              </w:rPr>
            </w:pPr>
            <w:r w:rsidRPr="005925FC">
              <w:rPr>
                <w:color w:val="000000"/>
                <w:sz w:val="24"/>
                <w:szCs w:val="24"/>
              </w:rPr>
              <w:t>R$ 720,00</w:t>
            </w:r>
          </w:p>
        </w:tc>
      </w:tr>
      <w:tr w:rsidR="00E7383C" w:rsidRPr="005925FC" w14:paraId="46A2ABC5"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409D652F" w14:textId="77777777" w:rsidR="00E7383C" w:rsidRPr="005925FC" w:rsidRDefault="00E7383C" w:rsidP="00375BA7">
            <w:pPr>
              <w:jc w:val="both"/>
              <w:rPr>
                <w:color w:val="000000"/>
                <w:sz w:val="24"/>
                <w:szCs w:val="24"/>
              </w:rPr>
            </w:pPr>
            <w:r w:rsidRPr="005925FC">
              <w:rPr>
                <w:color w:val="000000"/>
                <w:sz w:val="24"/>
                <w:szCs w:val="24"/>
              </w:rPr>
              <w:t>110</w:t>
            </w:r>
          </w:p>
        </w:tc>
        <w:tc>
          <w:tcPr>
            <w:tcW w:w="4382" w:type="dxa"/>
            <w:tcBorders>
              <w:top w:val="nil"/>
              <w:left w:val="nil"/>
              <w:bottom w:val="single" w:sz="4" w:space="0" w:color="auto"/>
              <w:right w:val="single" w:sz="4" w:space="0" w:color="auto"/>
            </w:tcBorders>
            <w:shd w:val="clear" w:color="000000" w:fill="FFFFFF"/>
            <w:vAlign w:val="center"/>
            <w:hideMark/>
          </w:tcPr>
          <w:p w14:paraId="713F8BB8" w14:textId="77777777" w:rsidR="00E7383C" w:rsidRPr="005925FC" w:rsidRDefault="00E7383C" w:rsidP="00375BA7">
            <w:pPr>
              <w:jc w:val="both"/>
              <w:rPr>
                <w:color w:val="000000"/>
                <w:sz w:val="24"/>
                <w:szCs w:val="24"/>
              </w:rPr>
            </w:pPr>
            <w:r w:rsidRPr="005925FC">
              <w:rPr>
                <w:color w:val="000000"/>
                <w:sz w:val="24"/>
                <w:szCs w:val="24"/>
              </w:rPr>
              <w:t>Papel de seda, tamanho 48 x 60 cm ( cores variadas)</w:t>
            </w:r>
          </w:p>
        </w:tc>
        <w:tc>
          <w:tcPr>
            <w:tcW w:w="845" w:type="dxa"/>
            <w:tcBorders>
              <w:top w:val="nil"/>
              <w:left w:val="nil"/>
              <w:bottom w:val="single" w:sz="4" w:space="0" w:color="auto"/>
              <w:right w:val="single" w:sz="4" w:space="0" w:color="auto"/>
            </w:tcBorders>
            <w:shd w:val="clear" w:color="000000" w:fill="FFFFFF"/>
            <w:vAlign w:val="center"/>
            <w:hideMark/>
          </w:tcPr>
          <w:p w14:paraId="2DE01545"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089CC2A0" w14:textId="77777777" w:rsidR="00E7383C" w:rsidRPr="005925FC" w:rsidRDefault="00E7383C" w:rsidP="00375BA7">
            <w:pPr>
              <w:jc w:val="both"/>
              <w:rPr>
                <w:color w:val="000000"/>
                <w:sz w:val="24"/>
                <w:szCs w:val="24"/>
              </w:rPr>
            </w:pPr>
            <w:r w:rsidRPr="005925FC">
              <w:rPr>
                <w:color w:val="000000"/>
                <w:sz w:val="24"/>
                <w:szCs w:val="24"/>
              </w:rPr>
              <w:t>500</w:t>
            </w:r>
          </w:p>
        </w:tc>
        <w:tc>
          <w:tcPr>
            <w:tcW w:w="1276" w:type="dxa"/>
            <w:tcBorders>
              <w:top w:val="nil"/>
              <w:left w:val="nil"/>
              <w:bottom w:val="single" w:sz="4" w:space="0" w:color="auto"/>
              <w:right w:val="single" w:sz="4" w:space="0" w:color="auto"/>
            </w:tcBorders>
            <w:shd w:val="clear" w:color="000000" w:fill="FFFFFF"/>
          </w:tcPr>
          <w:p w14:paraId="00E31D57" w14:textId="77777777" w:rsidR="00E7383C" w:rsidRPr="005925FC" w:rsidRDefault="00E7383C" w:rsidP="00375BA7">
            <w:pPr>
              <w:jc w:val="both"/>
              <w:rPr>
                <w:color w:val="000000"/>
                <w:sz w:val="24"/>
                <w:szCs w:val="24"/>
              </w:rPr>
            </w:pPr>
            <w:r w:rsidRPr="005925FC">
              <w:rPr>
                <w:color w:val="000000"/>
                <w:sz w:val="24"/>
                <w:szCs w:val="24"/>
              </w:rPr>
              <w:t>R$ 0,42</w:t>
            </w:r>
          </w:p>
        </w:tc>
        <w:tc>
          <w:tcPr>
            <w:tcW w:w="1275" w:type="dxa"/>
            <w:tcBorders>
              <w:top w:val="nil"/>
              <w:left w:val="nil"/>
              <w:bottom w:val="single" w:sz="4" w:space="0" w:color="auto"/>
              <w:right w:val="single" w:sz="4" w:space="0" w:color="auto"/>
            </w:tcBorders>
            <w:shd w:val="clear" w:color="000000" w:fill="FFFFFF"/>
          </w:tcPr>
          <w:p w14:paraId="23E94256" w14:textId="77777777" w:rsidR="00E7383C" w:rsidRPr="005925FC" w:rsidRDefault="00E7383C" w:rsidP="00375BA7">
            <w:pPr>
              <w:jc w:val="both"/>
              <w:rPr>
                <w:color w:val="000000"/>
                <w:sz w:val="24"/>
                <w:szCs w:val="24"/>
              </w:rPr>
            </w:pPr>
            <w:r w:rsidRPr="005925FC">
              <w:rPr>
                <w:color w:val="000000"/>
                <w:sz w:val="24"/>
                <w:szCs w:val="24"/>
              </w:rPr>
              <w:t>R$ 210,00</w:t>
            </w:r>
          </w:p>
        </w:tc>
      </w:tr>
      <w:tr w:rsidR="00E7383C" w:rsidRPr="005925FC" w14:paraId="6E2E06E6" w14:textId="77777777" w:rsidTr="00375BA7">
        <w:trPr>
          <w:trHeight w:val="553"/>
        </w:trPr>
        <w:tc>
          <w:tcPr>
            <w:tcW w:w="580" w:type="dxa"/>
            <w:tcBorders>
              <w:top w:val="nil"/>
              <w:left w:val="single" w:sz="4" w:space="0" w:color="auto"/>
              <w:bottom w:val="single" w:sz="4" w:space="0" w:color="auto"/>
              <w:right w:val="single" w:sz="4" w:space="0" w:color="auto"/>
            </w:tcBorders>
            <w:shd w:val="clear" w:color="000000" w:fill="FFFFFF"/>
            <w:vAlign w:val="center"/>
          </w:tcPr>
          <w:p w14:paraId="69A47154" w14:textId="77777777" w:rsidR="00E7383C" w:rsidRPr="005925FC" w:rsidRDefault="00E7383C" w:rsidP="00375BA7">
            <w:pPr>
              <w:jc w:val="both"/>
              <w:rPr>
                <w:color w:val="000000"/>
                <w:sz w:val="24"/>
                <w:szCs w:val="24"/>
              </w:rPr>
            </w:pPr>
            <w:r w:rsidRPr="005925FC">
              <w:rPr>
                <w:color w:val="000000"/>
                <w:sz w:val="24"/>
                <w:szCs w:val="24"/>
              </w:rPr>
              <w:t>111</w:t>
            </w:r>
          </w:p>
        </w:tc>
        <w:tc>
          <w:tcPr>
            <w:tcW w:w="4382" w:type="dxa"/>
            <w:tcBorders>
              <w:top w:val="nil"/>
              <w:left w:val="nil"/>
              <w:bottom w:val="single" w:sz="4" w:space="0" w:color="auto"/>
              <w:right w:val="single" w:sz="4" w:space="0" w:color="auto"/>
            </w:tcBorders>
            <w:shd w:val="clear" w:color="000000" w:fill="FFFFFF"/>
            <w:vAlign w:val="center"/>
            <w:hideMark/>
          </w:tcPr>
          <w:p w14:paraId="649C940E" w14:textId="77777777" w:rsidR="00E7383C" w:rsidRPr="005925FC" w:rsidRDefault="00E7383C" w:rsidP="00375BA7">
            <w:pPr>
              <w:jc w:val="both"/>
              <w:rPr>
                <w:color w:val="000000"/>
                <w:sz w:val="24"/>
                <w:szCs w:val="24"/>
              </w:rPr>
            </w:pPr>
            <w:r w:rsidRPr="005925FC">
              <w:rPr>
                <w:color w:val="000000"/>
                <w:sz w:val="24"/>
                <w:szCs w:val="24"/>
              </w:rPr>
              <w:t xml:space="preserve">Papel fotográfico 180g brilhante </w:t>
            </w:r>
            <w:r w:rsidRPr="005925FC">
              <w:rPr>
                <w:color w:val="000000"/>
                <w:sz w:val="24"/>
                <w:szCs w:val="24"/>
              </w:rPr>
              <w:br/>
              <w:t>quantidade: 50 folhas tamanho: a4 |</w:t>
            </w:r>
            <w:r w:rsidRPr="005925FC">
              <w:rPr>
                <w:color w:val="000000"/>
                <w:sz w:val="24"/>
                <w:szCs w:val="24"/>
              </w:rPr>
              <w:br/>
              <w:t>210x297 mm gramatura: 180g</w:t>
            </w:r>
          </w:p>
        </w:tc>
        <w:tc>
          <w:tcPr>
            <w:tcW w:w="845" w:type="dxa"/>
            <w:tcBorders>
              <w:top w:val="nil"/>
              <w:left w:val="nil"/>
              <w:bottom w:val="single" w:sz="4" w:space="0" w:color="auto"/>
              <w:right w:val="single" w:sz="4" w:space="0" w:color="auto"/>
            </w:tcBorders>
            <w:shd w:val="clear" w:color="000000" w:fill="FFFFFF"/>
            <w:vAlign w:val="center"/>
            <w:hideMark/>
          </w:tcPr>
          <w:p w14:paraId="65E8D68B"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hideMark/>
          </w:tcPr>
          <w:p w14:paraId="307B7D32" w14:textId="77777777" w:rsidR="00E7383C" w:rsidRPr="005925FC" w:rsidRDefault="00E7383C" w:rsidP="00375BA7">
            <w:pPr>
              <w:jc w:val="both"/>
              <w:rPr>
                <w:color w:val="000000"/>
                <w:sz w:val="24"/>
                <w:szCs w:val="24"/>
              </w:rPr>
            </w:pPr>
            <w:r w:rsidRPr="005925FC">
              <w:rPr>
                <w:color w:val="000000"/>
                <w:sz w:val="24"/>
                <w:szCs w:val="24"/>
              </w:rPr>
              <w:t>20</w:t>
            </w:r>
          </w:p>
        </w:tc>
        <w:tc>
          <w:tcPr>
            <w:tcW w:w="1276" w:type="dxa"/>
            <w:tcBorders>
              <w:top w:val="nil"/>
              <w:left w:val="nil"/>
              <w:bottom w:val="single" w:sz="4" w:space="0" w:color="auto"/>
              <w:right w:val="single" w:sz="4" w:space="0" w:color="auto"/>
            </w:tcBorders>
            <w:shd w:val="clear" w:color="000000" w:fill="FFFFFF"/>
          </w:tcPr>
          <w:p w14:paraId="0C7EB3D2" w14:textId="77777777" w:rsidR="00E7383C" w:rsidRPr="005925FC" w:rsidRDefault="00E7383C" w:rsidP="00375BA7">
            <w:pPr>
              <w:jc w:val="both"/>
              <w:rPr>
                <w:color w:val="000000"/>
                <w:sz w:val="24"/>
                <w:szCs w:val="24"/>
              </w:rPr>
            </w:pPr>
            <w:r w:rsidRPr="005925FC">
              <w:rPr>
                <w:color w:val="000000"/>
                <w:sz w:val="24"/>
                <w:szCs w:val="24"/>
              </w:rPr>
              <w:t>R$ 29,15</w:t>
            </w:r>
          </w:p>
        </w:tc>
        <w:tc>
          <w:tcPr>
            <w:tcW w:w="1275" w:type="dxa"/>
            <w:tcBorders>
              <w:top w:val="nil"/>
              <w:left w:val="nil"/>
              <w:bottom w:val="single" w:sz="4" w:space="0" w:color="auto"/>
              <w:right w:val="single" w:sz="4" w:space="0" w:color="auto"/>
            </w:tcBorders>
            <w:shd w:val="clear" w:color="000000" w:fill="FFFFFF"/>
          </w:tcPr>
          <w:p w14:paraId="73C52BCB" w14:textId="77777777" w:rsidR="00E7383C" w:rsidRPr="005925FC" w:rsidRDefault="00E7383C" w:rsidP="00375BA7">
            <w:pPr>
              <w:jc w:val="both"/>
              <w:rPr>
                <w:color w:val="000000"/>
                <w:sz w:val="24"/>
                <w:szCs w:val="24"/>
              </w:rPr>
            </w:pPr>
            <w:r w:rsidRPr="005925FC">
              <w:rPr>
                <w:color w:val="000000"/>
                <w:sz w:val="24"/>
                <w:szCs w:val="24"/>
              </w:rPr>
              <w:t>R$ 583,00</w:t>
            </w:r>
          </w:p>
        </w:tc>
      </w:tr>
      <w:tr w:rsidR="00E7383C" w:rsidRPr="005925FC" w14:paraId="75B1C11F"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76CBA501" w14:textId="77777777" w:rsidR="00E7383C" w:rsidRPr="005925FC" w:rsidRDefault="00E7383C" w:rsidP="00375BA7">
            <w:pPr>
              <w:jc w:val="both"/>
              <w:rPr>
                <w:color w:val="000000"/>
                <w:sz w:val="24"/>
                <w:szCs w:val="24"/>
              </w:rPr>
            </w:pPr>
            <w:r w:rsidRPr="005925FC">
              <w:rPr>
                <w:color w:val="000000"/>
                <w:sz w:val="24"/>
                <w:szCs w:val="24"/>
              </w:rPr>
              <w:t>112</w:t>
            </w:r>
          </w:p>
        </w:tc>
        <w:tc>
          <w:tcPr>
            <w:tcW w:w="4382" w:type="dxa"/>
            <w:tcBorders>
              <w:top w:val="nil"/>
              <w:left w:val="nil"/>
              <w:bottom w:val="single" w:sz="4" w:space="0" w:color="auto"/>
              <w:right w:val="single" w:sz="4" w:space="0" w:color="auto"/>
            </w:tcBorders>
            <w:shd w:val="clear" w:color="000000" w:fill="FFFFFF"/>
            <w:vAlign w:val="center"/>
            <w:hideMark/>
          </w:tcPr>
          <w:p w14:paraId="7D861683" w14:textId="77777777" w:rsidR="00E7383C" w:rsidRPr="005925FC" w:rsidRDefault="00E7383C" w:rsidP="00375BA7">
            <w:pPr>
              <w:jc w:val="both"/>
              <w:rPr>
                <w:color w:val="000000"/>
                <w:sz w:val="24"/>
                <w:szCs w:val="24"/>
              </w:rPr>
            </w:pPr>
            <w:r w:rsidRPr="005925FC">
              <w:rPr>
                <w:color w:val="000000"/>
                <w:sz w:val="24"/>
                <w:szCs w:val="24"/>
              </w:rPr>
              <w:t>Papel laminado tamanho 50x60 cm (cores variadas)</w:t>
            </w:r>
          </w:p>
        </w:tc>
        <w:tc>
          <w:tcPr>
            <w:tcW w:w="845" w:type="dxa"/>
            <w:tcBorders>
              <w:top w:val="nil"/>
              <w:left w:val="nil"/>
              <w:bottom w:val="single" w:sz="4" w:space="0" w:color="auto"/>
              <w:right w:val="single" w:sz="4" w:space="0" w:color="auto"/>
            </w:tcBorders>
            <w:shd w:val="clear" w:color="000000" w:fill="FFFFFF"/>
            <w:vAlign w:val="center"/>
            <w:hideMark/>
          </w:tcPr>
          <w:p w14:paraId="1C1AA93C" w14:textId="77777777" w:rsidR="00E7383C" w:rsidRPr="005925FC" w:rsidRDefault="00E7383C" w:rsidP="00375BA7">
            <w:pPr>
              <w:ind w:firstLineChars="100" w:firstLine="240"/>
              <w:jc w:val="both"/>
              <w:rPr>
                <w:color w:val="000000"/>
                <w:sz w:val="24"/>
                <w:szCs w:val="24"/>
              </w:rPr>
            </w:pPr>
            <w:r w:rsidRPr="005925FC">
              <w:rPr>
                <w:color w:val="000000"/>
                <w:sz w:val="24"/>
                <w:szCs w:val="24"/>
              </w:rPr>
              <w:t>UND</w:t>
            </w:r>
          </w:p>
        </w:tc>
        <w:tc>
          <w:tcPr>
            <w:tcW w:w="1351" w:type="dxa"/>
            <w:tcBorders>
              <w:top w:val="nil"/>
              <w:left w:val="nil"/>
              <w:bottom w:val="single" w:sz="4" w:space="0" w:color="auto"/>
              <w:right w:val="single" w:sz="4" w:space="0" w:color="auto"/>
            </w:tcBorders>
            <w:shd w:val="clear" w:color="000000" w:fill="FFFFFF"/>
            <w:noWrap/>
            <w:vAlign w:val="bottom"/>
            <w:hideMark/>
          </w:tcPr>
          <w:p w14:paraId="45DB3033" w14:textId="77777777" w:rsidR="00E7383C" w:rsidRPr="005925FC" w:rsidRDefault="00E7383C" w:rsidP="00375BA7">
            <w:pPr>
              <w:jc w:val="both"/>
              <w:rPr>
                <w:color w:val="000000"/>
                <w:sz w:val="24"/>
                <w:szCs w:val="24"/>
              </w:rPr>
            </w:pPr>
            <w:r w:rsidRPr="005925FC">
              <w:rPr>
                <w:color w:val="000000"/>
                <w:sz w:val="24"/>
                <w:szCs w:val="24"/>
              </w:rPr>
              <w:t>100</w:t>
            </w:r>
          </w:p>
        </w:tc>
        <w:tc>
          <w:tcPr>
            <w:tcW w:w="1276" w:type="dxa"/>
            <w:tcBorders>
              <w:top w:val="nil"/>
              <w:left w:val="nil"/>
              <w:bottom w:val="single" w:sz="4" w:space="0" w:color="auto"/>
              <w:right w:val="single" w:sz="4" w:space="0" w:color="auto"/>
            </w:tcBorders>
            <w:shd w:val="clear" w:color="000000" w:fill="FFFFFF"/>
          </w:tcPr>
          <w:p w14:paraId="04D4E05C" w14:textId="77777777" w:rsidR="00E7383C" w:rsidRPr="005925FC" w:rsidRDefault="00E7383C" w:rsidP="00375BA7">
            <w:pPr>
              <w:jc w:val="both"/>
              <w:rPr>
                <w:color w:val="000000"/>
                <w:sz w:val="24"/>
                <w:szCs w:val="24"/>
              </w:rPr>
            </w:pPr>
            <w:r w:rsidRPr="005925FC">
              <w:rPr>
                <w:color w:val="000000"/>
                <w:sz w:val="24"/>
                <w:szCs w:val="24"/>
              </w:rPr>
              <w:t>R$ 2,62</w:t>
            </w:r>
          </w:p>
        </w:tc>
        <w:tc>
          <w:tcPr>
            <w:tcW w:w="1275" w:type="dxa"/>
            <w:tcBorders>
              <w:top w:val="nil"/>
              <w:left w:val="nil"/>
              <w:bottom w:val="single" w:sz="4" w:space="0" w:color="auto"/>
              <w:right w:val="single" w:sz="4" w:space="0" w:color="auto"/>
            </w:tcBorders>
            <w:shd w:val="clear" w:color="000000" w:fill="FFFFFF"/>
          </w:tcPr>
          <w:p w14:paraId="75AFD600" w14:textId="77777777" w:rsidR="00E7383C" w:rsidRPr="005925FC" w:rsidRDefault="00E7383C" w:rsidP="00375BA7">
            <w:pPr>
              <w:jc w:val="both"/>
              <w:rPr>
                <w:color w:val="000000"/>
                <w:sz w:val="24"/>
                <w:szCs w:val="24"/>
              </w:rPr>
            </w:pPr>
            <w:r w:rsidRPr="005925FC">
              <w:rPr>
                <w:color w:val="000000"/>
                <w:sz w:val="24"/>
                <w:szCs w:val="24"/>
              </w:rPr>
              <w:t>R$ 262,00</w:t>
            </w:r>
          </w:p>
        </w:tc>
      </w:tr>
      <w:tr w:rsidR="00E7383C" w:rsidRPr="005925FC" w14:paraId="7729EEF6"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3F4ABDAB" w14:textId="77777777" w:rsidR="00E7383C" w:rsidRPr="005925FC" w:rsidRDefault="00E7383C" w:rsidP="00375BA7">
            <w:pPr>
              <w:jc w:val="both"/>
              <w:rPr>
                <w:color w:val="000000"/>
                <w:sz w:val="24"/>
                <w:szCs w:val="24"/>
              </w:rPr>
            </w:pPr>
            <w:r w:rsidRPr="005925FC">
              <w:rPr>
                <w:color w:val="000000"/>
                <w:sz w:val="24"/>
                <w:szCs w:val="24"/>
              </w:rPr>
              <w:t>113</w:t>
            </w:r>
          </w:p>
        </w:tc>
        <w:tc>
          <w:tcPr>
            <w:tcW w:w="4382" w:type="dxa"/>
            <w:tcBorders>
              <w:top w:val="nil"/>
              <w:left w:val="nil"/>
              <w:bottom w:val="single" w:sz="4" w:space="0" w:color="auto"/>
              <w:right w:val="single" w:sz="4" w:space="0" w:color="auto"/>
            </w:tcBorders>
            <w:shd w:val="clear" w:color="000000" w:fill="FFFFFF"/>
            <w:vAlign w:val="center"/>
            <w:hideMark/>
          </w:tcPr>
          <w:p w14:paraId="315B2941" w14:textId="77777777" w:rsidR="00E7383C" w:rsidRPr="005925FC" w:rsidRDefault="00E7383C" w:rsidP="00375BA7">
            <w:pPr>
              <w:jc w:val="both"/>
              <w:rPr>
                <w:color w:val="000000"/>
                <w:sz w:val="24"/>
                <w:szCs w:val="24"/>
              </w:rPr>
            </w:pPr>
            <w:r w:rsidRPr="005925FC">
              <w:rPr>
                <w:color w:val="000000"/>
                <w:sz w:val="24"/>
                <w:szCs w:val="24"/>
              </w:rPr>
              <w:t xml:space="preserve">Papel </w:t>
            </w:r>
            <w:proofErr w:type="spellStart"/>
            <w:r w:rsidRPr="005925FC">
              <w:rPr>
                <w:color w:val="000000"/>
                <w:sz w:val="24"/>
                <w:szCs w:val="24"/>
              </w:rPr>
              <w:t>microondulado</w:t>
            </w:r>
            <w:proofErr w:type="spellEnd"/>
            <w:r w:rsidRPr="005925FC">
              <w:rPr>
                <w:color w:val="000000"/>
                <w:sz w:val="24"/>
                <w:szCs w:val="24"/>
              </w:rPr>
              <w:t xml:space="preserve"> 500x800mm cores variadas</w:t>
            </w:r>
          </w:p>
        </w:tc>
        <w:tc>
          <w:tcPr>
            <w:tcW w:w="845" w:type="dxa"/>
            <w:tcBorders>
              <w:top w:val="nil"/>
              <w:left w:val="nil"/>
              <w:bottom w:val="single" w:sz="4" w:space="0" w:color="auto"/>
              <w:right w:val="single" w:sz="4" w:space="0" w:color="auto"/>
            </w:tcBorders>
            <w:shd w:val="clear" w:color="000000" w:fill="FFFFFF"/>
            <w:vAlign w:val="center"/>
            <w:hideMark/>
          </w:tcPr>
          <w:p w14:paraId="114A7E2E"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71D75CD6" w14:textId="77777777" w:rsidR="00E7383C" w:rsidRPr="005925FC" w:rsidRDefault="00E7383C" w:rsidP="00375BA7">
            <w:pPr>
              <w:jc w:val="both"/>
              <w:rPr>
                <w:color w:val="000000"/>
                <w:sz w:val="24"/>
                <w:szCs w:val="24"/>
              </w:rPr>
            </w:pPr>
            <w:r w:rsidRPr="005925FC">
              <w:rPr>
                <w:color w:val="000000"/>
                <w:sz w:val="24"/>
                <w:szCs w:val="24"/>
              </w:rPr>
              <w:t>50</w:t>
            </w:r>
          </w:p>
        </w:tc>
        <w:tc>
          <w:tcPr>
            <w:tcW w:w="1276" w:type="dxa"/>
            <w:tcBorders>
              <w:top w:val="nil"/>
              <w:left w:val="nil"/>
              <w:bottom w:val="single" w:sz="4" w:space="0" w:color="auto"/>
              <w:right w:val="single" w:sz="4" w:space="0" w:color="auto"/>
            </w:tcBorders>
            <w:shd w:val="clear" w:color="000000" w:fill="FFFFFF"/>
          </w:tcPr>
          <w:p w14:paraId="6E116B6F" w14:textId="77777777" w:rsidR="00E7383C" w:rsidRPr="005925FC" w:rsidRDefault="00E7383C" w:rsidP="00375BA7">
            <w:pPr>
              <w:jc w:val="both"/>
              <w:rPr>
                <w:color w:val="000000"/>
                <w:sz w:val="24"/>
                <w:szCs w:val="24"/>
              </w:rPr>
            </w:pPr>
            <w:r w:rsidRPr="005925FC">
              <w:rPr>
                <w:color w:val="000000"/>
                <w:sz w:val="24"/>
                <w:szCs w:val="24"/>
              </w:rPr>
              <w:t>R$ 2,30</w:t>
            </w:r>
          </w:p>
        </w:tc>
        <w:tc>
          <w:tcPr>
            <w:tcW w:w="1275" w:type="dxa"/>
            <w:tcBorders>
              <w:top w:val="nil"/>
              <w:left w:val="nil"/>
              <w:bottom w:val="single" w:sz="4" w:space="0" w:color="auto"/>
              <w:right w:val="single" w:sz="4" w:space="0" w:color="auto"/>
            </w:tcBorders>
            <w:shd w:val="clear" w:color="000000" w:fill="FFFFFF"/>
          </w:tcPr>
          <w:p w14:paraId="2D537E88" w14:textId="77777777" w:rsidR="00E7383C" w:rsidRPr="005925FC" w:rsidRDefault="00E7383C" w:rsidP="00375BA7">
            <w:pPr>
              <w:jc w:val="both"/>
              <w:rPr>
                <w:color w:val="000000"/>
                <w:sz w:val="24"/>
                <w:szCs w:val="24"/>
              </w:rPr>
            </w:pPr>
            <w:r w:rsidRPr="005925FC">
              <w:rPr>
                <w:color w:val="000000"/>
                <w:sz w:val="24"/>
                <w:szCs w:val="24"/>
              </w:rPr>
              <w:t>R$ 115,00</w:t>
            </w:r>
          </w:p>
        </w:tc>
      </w:tr>
      <w:tr w:rsidR="00E7383C" w:rsidRPr="005925FC" w14:paraId="59B90D8E" w14:textId="77777777" w:rsidTr="00375BA7">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tcPr>
          <w:p w14:paraId="1EC13F1E" w14:textId="77777777" w:rsidR="00E7383C" w:rsidRPr="005925FC" w:rsidRDefault="00E7383C" w:rsidP="00375BA7">
            <w:pPr>
              <w:jc w:val="both"/>
              <w:rPr>
                <w:color w:val="000000"/>
                <w:sz w:val="24"/>
                <w:szCs w:val="24"/>
              </w:rPr>
            </w:pPr>
            <w:r w:rsidRPr="005925FC">
              <w:rPr>
                <w:color w:val="000000"/>
                <w:sz w:val="24"/>
                <w:szCs w:val="24"/>
              </w:rPr>
              <w:t>114</w:t>
            </w:r>
          </w:p>
        </w:tc>
        <w:tc>
          <w:tcPr>
            <w:tcW w:w="4382" w:type="dxa"/>
            <w:tcBorders>
              <w:top w:val="nil"/>
              <w:left w:val="nil"/>
              <w:bottom w:val="single" w:sz="4" w:space="0" w:color="auto"/>
              <w:right w:val="single" w:sz="4" w:space="0" w:color="auto"/>
            </w:tcBorders>
            <w:shd w:val="clear" w:color="000000" w:fill="FFFFFF"/>
            <w:vAlign w:val="center"/>
            <w:hideMark/>
          </w:tcPr>
          <w:p w14:paraId="769F1D2A" w14:textId="77777777" w:rsidR="00E7383C" w:rsidRPr="005925FC" w:rsidRDefault="00E7383C" w:rsidP="00375BA7">
            <w:pPr>
              <w:jc w:val="both"/>
              <w:rPr>
                <w:color w:val="000000"/>
                <w:sz w:val="24"/>
                <w:szCs w:val="24"/>
              </w:rPr>
            </w:pPr>
            <w:r w:rsidRPr="005925FC">
              <w:rPr>
                <w:color w:val="000000"/>
                <w:sz w:val="24"/>
                <w:szCs w:val="24"/>
              </w:rPr>
              <w:t xml:space="preserve">Papel opaline branco </w:t>
            </w:r>
            <w:proofErr w:type="spellStart"/>
            <w:r w:rsidRPr="005925FC">
              <w:rPr>
                <w:color w:val="000000"/>
                <w:sz w:val="24"/>
                <w:szCs w:val="24"/>
              </w:rPr>
              <w:t>spiral</w:t>
            </w:r>
            <w:proofErr w:type="spellEnd"/>
            <w:r w:rsidRPr="005925FC">
              <w:rPr>
                <w:color w:val="000000"/>
                <w:sz w:val="24"/>
                <w:szCs w:val="24"/>
              </w:rPr>
              <w:t xml:space="preserve"> - 120g 210x297 -  pacote 50f</w:t>
            </w:r>
          </w:p>
        </w:tc>
        <w:tc>
          <w:tcPr>
            <w:tcW w:w="845" w:type="dxa"/>
            <w:tcBorders>
              <w:top w:val="nil"/>
              <w:left w:val="nil"/>
              <w:bottom w:val="single" w:sz="4" w:space="0" w:color="auto"/>
              <w:right w:val="single" w:sz="4" w:space="0" w:color="auto"/>
            </w:tcBorders>
            <w:shd w:val="clear" w:color="000000" w:fill="FFFFFF"/>
            <w:vAlign w:val="center"/>
            <w:hideMark/>
          </w:tcPr>
          <w:p w14:paraId="512EC819"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hideMark/>
          </w:tcPr>
          <w:p w14:paraId="0ABF3A08" w14:textId="77777777" w:rsidR="00E7383C" w:rsidRPr="005925FC" w:rsidRDefault="00E7383C" w:rsidP="00375BA7">
            <w:pPr>
              <w:jc w:val="both"/>
              <w:rPr>
                <w:color w:val="000000"/>
                <w:sz w:val="24"/>
                <w:szCs w:val="24"/>
              </w:rPr>
            </w:pPr>
            <w:r w:rsidRPr="005925FC">
              <w:rPr>
                <w:color w:val="000000"/>
                <w:sz w:val="24"/>
                <w:szCs w:val="24"/>
              </w:rPr>
              <w:t>20</w:t>
            </w:r>
          </w:p>
        </w:tc>
        <w:tc>
          <w:tcPr>
            <w:tcW w:w="1276" w:type="dxa"/>
            <w:tcBorders>
              <w:top w:val="nil"/>
              <w:left w:val="nil"/>
              <w:bottom w:val="single" w:sz="4" w:space="0" w:color="auto"/>
              <w:right w:val="single" w:sz="4" w:space="0" w:color="auto"/>
            </w:tcBorders>
            <w:shd w:val="clear" w:color="000000" w:fill="FFFFFF"/>
          </w:tcPr>
          <w:p w14:paraId="6521FB4D" w14:textId="77777777" w:rsidR="00E7383C" w:rsidRPr="005925FC" w:rsidRDefault="00E7383C" w:rsidP="00375BA7">
            <w:pPr>
              <w:jc w:val="both"/>
              <w:rPr>
                <w:color w:val="000000"/>
                <w:sz w:val="24"/>
                <w:szCs w:val="24"/>
              </w:rPr>
            </w:pPr>
            <w:r w:rsidRPr="005925FC">
              <w:rPr>
                <w:color w:val="000000"/>
                <w:sz w:val="24"/>
                <w:szCs w:val="24"/>
              </w:rPr>
              <w:t>R$ 13,00</w:t>
            </w:r>
          </w:p>
        </w:tc>
        <w:tc>
          <w:tcPr>
            <w:tcW w:w="1275" w:type="dxa"/>
            <w:tcBorders>
              <w:top w:val="nil"/>
              <w:left w:val="nil"/>
              <w:bottom w:val="single" w:sz="4" w:space="0" w:color="auto"/>
              <w:right w:val="single" w:sz="4" w:space="0" w:color="auto"/>
            </w:tcBorders>
            <w:shd w:val="clear" w:color="000000" w:fill="FFFFFF"/>
          </w:tcPr>
          <w:p w14:paraId="63B2B43A" w14:textId="77777777" w:rsidR="00E7383C" w:rsidRPr="005925FC" w:rsidRDefault="00E7383C" w:rsidP="00375BA7">
            <w:pPr>
              <w:jc w:val="both"/>
              <w:rPr>
                <w:color w:val="000000"/>
                <w:sz w:val="24"/>
                <w:szCs w:val="24"/>
              </w:rPr>
            </w:pPr>
            <w:r w:rsidRPr="005925FC">
              <w:rPr>
                <w:color w:val="000000"/>
                <w:sz w:val="24"/>
                <w:szCs w:val="24"/>
              </w:rPr>
              <w:t>R$ 260,00</w:t>
            </w:r>
          </w:p>
        </w:tc>
      </w:tr>
      <w:tr w:rsidR="00E7383C" w:rsidRPr="005925FC" w14:paraId="7960F337"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2B49DD6C" w14:textId="77777777" w:rsidR="00E7383C" w:rsidRPr="005925FC" w:rsidRDefault="00E7383C" w:rsidP="00375BA7">
            <w:pPr>
              <w:jc w:val="both"/>
              <w:rPr>
                <w:color w:val="000000"/>
                <w:sz w:val="24"/>
                <w:szCs w:val="24"/>
              </w:rPr>
            </w:pPr>
            <w:r w:rsidRPr="005925FC">
              <w:rPr>
                <w:color w:val="000000"/>
                <w:sz w:val="24"/>
                <w:szCs w:val="24"/>
              </w:rPr>
              <w:t>115</w:t>
            </w:r>
          </w:p>
        </w:tc>
        <w:tc>
          <w:tcPr>
            <w:tcW w:w="4382" w:type="dxa"/>
            <w:tcBorders>
              <w:top w:val="nil"/>
              <w:left w:val="nil"/>
              <w:bottom w:val="single" w:sz="4" w:space="0" w:color="auto"/>
              <w:right w:val="single" w:sz="4" w:space="0" w:color="auto"/>
            </w:tcBorders>
            <w:shd w:val="clear" w:color="000000" w:fill="FFFFFF"/>
            <w:vAlign w:val="center"/>
            <w:hideMark/>
          </w:tcPr>
          <w:p w14:paraId="4BC05419" w14:textId="77777777" w:rsidR="00E7383C" w:rsidRPr="005925FC" w:rsidRDefault="00E7383C" w:rsidP="00375BA7">
            <w:pPr>
              <w:jc w:val="both"/>
              <w:rPr>
                <w:color w:val="000000"/>
                <w:sz w:val="24"/>
                <w:szCs w:val="24"/>
              </w:rPr>
            </w:pPr>
            <w:r w:rsidRPr="005925FC">
              <w:rPr>
                <w:color w:val="000000"/>
                <w:sz w:val="24"/>
                <w:szCs w:val="24"/>
              </w:rPr>
              <w:t xml:space="preserve">Papel pardo </w:t>
            </w:r>
            <w:proofErr w:type="spellStart"/>
            <w:r w:rsidRPr="005925FC">
              <w:rPr>
                <w:color w:val="000000"/>
                <w:sz w:val="24"/>
                <w:szCs w:val="24"/>
              </w:rPr>
              <w:t>kraft</w:t>
            </w:r>
            <w:proofErr w:type="spellEnd"/>
            <w:r w:rsidRPr="005925FC">
              <w:rPr>
                <w:color w:val="000000"/>
                <w:sz w:val="24"/>
                <w:szCs w:val="24"/>
              </w:rPr>
              <w:t xml:space="preserve"> em bobina 60cm x 50m</w:t>
            </w:r>
          </w:p>
        </w:tc>
        <w:tc>
          <w:tcPr>
            <w:tcW w:w="845" w:type="dxa"/>
            <w:tcBorders>
              <w:top w:val="nil"/>
              <w:left w:val="nil"/>
              <w:bottom w:val="single" w:sz="4" w:space="0" w:color="auto"/>
              <w:right w:val="single" w:sz="4" w:space="0" w:color="auto"/>
            </w:tcBorders>
            <w:shd w:val="clear" w:color="000000" w:fill="FFFFFF"/>
            <w:vAlign w:val="center"/>
            <w:hideMark/>
          </w:tcPr>
          <w:p w14:paraId="2C671115"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09072FD8" w14:textId="77777777" w:rsidR="00E7383C" w:rsidRPr="005925FC" w:rsidRDefault="00E7383C" w:rsidP="00375BA7">
            <w:pPr>
              <w:jc w:val="both"/>
              <w:rPr>
                <w:color w:val="000000"/>
                <w:sz w:val="24"/>
                <w:szCs w:val="24"/>
              </w:rPr>
            </w:pPr>
            <w:r w:rsidRPr="005925FC">
              <w:rPr>
                <w:color w:val="000000"/>
                <w:sz w:val="24"/>
                <w:szCs w:val="24"/>
              </w:rPr>
              <w:t>10</w:t>
            </w:r>
          </w:p>
        </w:tc>
        <w:tc>
          <w:tcPr>
            <w:tcW w:w="1276" w:type="dxa"/>
            <w:tcBorders>
              <w:top w:val="nil"/>
              <w:left w:val="nil"/>
              <w:bottom w:val="single" w:sz="4" w:space="0" w:color="auto"/>
              <w:right w:val="single" w:sz="4" w:space="0" w:color="auto"/>
            </w:tcBorders>
            <w:shd w:val="clear" w:color="000000" w:fill="FFFFFF"/>
          </w:tcPr>
          <w:p w14:paraId="73C32371" w14:textId="77777777" w:rsidR="00E7383C" w:rsidRPr="005925FC" w:rsidRDefault="00E7383C" w:rsidP="00375BA7">
            <w:pPr>
              <w:jc w:val="both"/>
              <w:rPr>
                <w:color w:val="000000"/>
                <w:sz w:val="24"/>
                <w:szCs w:val="24"/>
              </w:rPr>
            </w:pPr>
            <w:r w:rsidRPr="005925FC">
              <w:rPr>
                <w:color w:val="000000"/>
                <w:sz w:val="24"/>
                <w:szCs w:val="24"/>
              </w:rPr>
              <w:t>R$ 157,00</w:t>
            </w:r>
          </w:p>
        </w:tc>
        <w:tc>
          <w:tcPr>
            <w:tcW w:w="1275" w:type="dxa"/>
            <w:tcBorders>
              <w:top w:val="nil"/>
              <w:left w:val="nil"/>
              <w:bottom w:val="single" w:sz="4" w:space="0" w:color="auto"/>
              <w:right w:val="single" w:sz="4" w:space="0" w:color="auto"/>
            </w:tcBorders>
            <w:shd w:val="clear" w:color="000000" w:fill="FFFFFF"/>
          </w:tcPr>
          <w:p w14:paraId="2033AC2D" w14:textId="77777777" w:rsidR="00E7383C" w:rsidRPr="005925FC" w:rsidRDefault="00E7383C" w:rsidP="00375BA7">
            <w:pPr>
              <w:jc w:val="both"/>
              <w:rPr>
                <w:color w:val="000000"/>
                <w:sz w:val="24"/>
                <w:szCs w:val="24"/>
              </w:rPr>
            </w:pPr>
            <w:r w:rsidRPr="005925FC">
              <w:rPr>
                <w:color w:val="000000"/>
                <w:sz w:val="24"/>
                <w:szCs w:val="24"/>
              </w:rPr>
              <w:t>R$ 1.570,00</w:t>
            </w:r>
          </w:p>
        </w:tc>
      </w:tr>
      <w:tr w:rsidR="00E7383C" w:rsidRPr="005925FC" w14:paraId="19FCF4FE" w14:textId="77777777" w:rsidTr="00375BA7">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tcPr>
          <w:p w14:paraId="175F8004" w14:textId="77777777" w:rsidR="00E7383C" w:rsidRPr="005925FC" w:rsidRDefault="00E7383C" w:rsidP="00375BA7">
            <w:pPr>
              <w:jc w:val="both"/>
              <w:rPr>
                <w:color w:val="000000"/>
                <w:sz w:val="24"/>
                <w:szCs w:val="24"/>
              </w:rPr>
            </w:pPr>
            <w:r w:rsidRPr="005925FC">
              <w:rPr>
                <w:color w:val="000000"/>
                <w:sz w:val="24"/>
                <w:szCs w:val="24"/>
              </w:rPr>
              <w:t>116</w:t>
            </w:r>
          </w:p>
        </w:tc>
        <w:tc>
          <w:tcPr>
            <w:tcW w:w="4382" w:type="dxa"/>
            <w:tcBorders>
              <w:top w:val="nil"/>
              <w:left w:val="nil"/>
              <w:bottom w:val="single" w:sz="4" w:space="0" w:color="auto"/>
              <w:right w:val="single" w:sz="4" w:space="0" w:color="auto"/>
            </w:tcBorders>
            <w:shd w:val="clear" w:color="000000" w:fill="FFFFFF"/>
            <w:vAlign w:val="center"/>
            <w:hideMark/>
          </w:tcPr>
          <w:p w14:paraId="45BED6D2" w14:textId="77777777" w:rsidR="00E7383C" w:rsidRPr="005925FC" w:rsidRDefault="00E7383C" w:rsidP="00375BA7">
            <w:pPr>
              <w:jc w:val="both"/>
              <w:rPr>
                <w:color w:val="000000"/>
                <w:sz w:val="24"/>
                <w:szCs w:val="24"/>
              </w:rPr>
            </w:pPr>
            <w:r w:rsidRPr="005925FC">
              <w:rPr>
                <w:color w:val="000000"/>
                <w:sz w:val="24"/>
                <w:szCs w:val="24"/>
              </w:rPr>
              <w:t xml:space="preserve">Papel </w:t>
            </w:r>
            <w:proofErr w:type="spellStart"/>
            <w:r w:rsidRPr="005925FC">
              <w:rPr>
                <w:color w:val="000000"/>
                <w:sz w:val="24"/>
                <w:szCs w:val="24"/>
              </w:rPr>
              <w:t>vergê</w:t>
            </w:r>
            <w:proofErr w:type="spellEnd"/>
            <w:r w:rsidRPr="005925FC">
              <w:rPr>
                <w:color w:val="000000"/>
                <w:sz w:val="24"/>
                <w:szCs w:val="24"/>
              </w:rPr>
              <w:t>, tamanho a4, cores variadas, pacote c/50 unidades,</w:t>
            </w:r>
          </w:p>
        </w:tc>
        <w:tc>
          <w:tcPr>
            <w:tcW w:w="845" w:type="dxa"/>
            <w:tcBorders>
              <w:top w:val="nil"/>
              <w:left w:val="nil"/>
              <w:bottom w:val="single" w:sz="4" w:space="0" w:color="auto"/>
              <w:right w:val="single" w:sz="4" w:space="0" w:color="auto"/>
            </w:tcBorders>
            <w:shd w:val="clear" w:color="000000" w:fill="FFFFFF"/>
            <w:vAlign w:val="center"/>
            <w:hideMark/>
          </w:tcPr>
          <w:p w14:paraId="45440710"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hideMark/>
          </w:tcPr>
          <w:p w14:paraId="5DCFC34F" w14:textId="77777777" w:rsidR="00E7383C" w:rsidRPr="005925FC" w:rsidRDefault="00E7383C" w:rsidP="00375BA7">
            <w:pPr>
              <w:jc w:val="both"/>
              <w:rPr>
                <w:color w:val="000000"/>
                <w:sz w:val="24"/>
                <w:szCs w:val="24"/>
              </w:rPr>
            </w:pPr>
            <w:r w:rsidRPr="005925FC">
              <w:rPr>
                <w:color w:val="000000"/>
                <w:sz w:val="24"/>
                <w:szCs w:val="24"/>
              </w:rPr>
              <w:t>20</w:t>
            </w:r>
          </w:p>
        </w:tc>
        <w:tc>
          <w:tcPr>
            <w:tcW w:w="1276" w:type="dxa"/>
            <w:tcBorders>
              <w:top w:val="nil"/>
              <w:left w:val="nil"/>
              <w:bottom w:val="single" w:sz="4" w:space="0" w:color="auto"/>
              <w:right w:val="single" w:sz="4" w:space="0" w:color="auto"/>
            </w:tcBorders>
            <w:shd w:val="clear" w:color="000000" w:fill="FFFFFF"/>
          </w:tcPr>
          <w:p w14:paraId="06848704" w14:textId="77777777" w:rsidR="00E7383C" w:rsidRPr="005925FC" w:rsidRDefault="00E7383C" w:rsidP="00375BA7">
            <w:pPr>
              <w:jc w:val="both"/>
              <w:rPr>
                <w:color w:val="000000"/>
                <w:sz w:val="24"/>
                <w:szCs w:val="24"/>
              </w:rPr>
            </w:pPr>
            <w:r w:rsidRPr="005925FC">
              <w:rPr>
                <w:color w:val="000000"/>
                <w:sz w:val="24"/>
                <w:szCs w:val="24"/>
              </w:rPr>
              <w:t>R$ 21,92</w:t>
            </w:r>
          </w:p>
        </w:tc>
        <w:tc>
          <w:tcPr>
            <w:tcW w:w="1275" w:type="dxa"/>
            <w:tcBorders>
              <w:top w:val="nil"/>
              <w:left w:val="nil"/>
              <w:bottom w:val="single" w:sz="4" w:space="0" w:color="auto"/>
              <w:right w:val="single" w:sz="4" w:space="0" w:color="auto"/>
            </w:tcBorders>
            <w:shd w:val="clear" w:color="000000" w:fill="FFFFFF"/>
          </w:tcPr>
          <w:p w14:paraId="253C6BB6" w14:textId="77777777" w:rsidR="00E7383C" w:rsidRPr="005925FC" w:rsidRDefault="00E7383C" w:rsidP="00375BA7">
            <w:pPr>
              <w:jc w:val="both"/>
              <w:rPr>
                <w:color w:val="000000"/>
                <w:sz w:val="24"/>
                <w:szCs w:val="24"/>
              </w:rPr>
            </w:pPr>
            <w:r w:rsidRPr="005925FC">
              <w:rPr>
                <w:color w:val="000000"/>
                <w:sz w:val="24"/>
                <w:szCs w:val="24"/>
              </w:rPr>
              <w:t>R$ 438,40</w:t>
            </w:r>
          </w:p>
        </w:tc>
      </w:tr>
      <w:tr w:rsidR="00E7383C" w:rsidRPr="005925FC" w14:paraId="46B9F2BC"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14:paraId="184F7FE1" w14:textId="77777777" w:rsidR="00E7383C" w:rsidRPr="005925FC" w:rsidRDefault="00E7383C" w:rsidP="00375BA7">
            <w:pPr>
              <w:jc w:val="both"/>
              <w:rPr>
                <w:color w:val="000000"/>
                <w:sz w:val="24"/>
                <w:szCs w:val="24"/>
              </w:rPr>
            </w:pPr>
            <w:r w:rsidRPr="005925FC">
              <w:rPr>
                <w:color w:val="000000"/>
                <w:sz w:val="24"/>
                <w:szCs w:val="24"/>
              </w:rPr>
              <w:t> 126</w:t>
            </w:r>
          </w:p>
        </w:tc>
        <w:tc>
          <w:tcPr>
            <w:tcW w:w="4382" w:type="dxa"/>
            <w:tcBorders>
              <w:top w:val="nil"/>
              <w:left w:val="nil"/>
              <w:bottom w:val="single" w:sz="4" w:space="0" w:color="auto"/>
              <w:right w:val="single" w:sz="4" w:space="0" w:color="auto"/>
            </w:tcBorders>
            <w:shd w:val="clear" w:color="000000" w:fill="FFFFFF"/>
            <w:vAlign w:val="center"/>
            <w:hideMark/>
          </w:tcPr>
          <w:p w14:paraId="3CE998C8" w14:textId="77777777" w:rsidR="00E7383C" w:rsidRPr="005925FC" w:rsidRDefault="00E7383C" w:rsidP="00375BA7">
            <w:pPr>
              <w:jc w:val="both"/>
              <w:rPr>
                <w:color w:val="000000"/>
                <w:sz w:val="24"/>
                <w:szCs w:val="24"/>
              </w:rPr>
            </w:pPr>
            <w:r w:rsidRPr="005925FC">
              <w:rPr>
                <w:color w:val="000000"/>
                <w:sz w:val="24"/>
                <w:szCs w:val="24"/>
              </w:rPr>
              <w:t>Pincel para pintura em tecido - número 0</w:t>
            </w:r>
          </w:p>
        </w:tc>
        <w:tc>
          <w:tcPr>
            <w:tcW w:w="845" w:type="dxa"/>
            <w:tcBorders>
              <w:top w:val="nil"/>
              <w:left w:val="nil"/>
              <w:bottom w:val="single" w:sz="4" w:space="0" w:color="auto"/>
              <w:right w:val="single" w:sz="4" w:space="0" w:color="auto"/>
            </w:tcBorders>
            <w:shd w:val="clear" w:color="000000" w:fill="FFFFFF"/>
            <w:noWrap/>
            <w:vAlign w:val="bottom"/>
            <w:hideMark/>
          </w:tcPr>
          <w:p w14:paraId="6896F36A" w14:textId="77777777" w:rsidR="00E7383C" w:rsidRPr="005925FC" w:rsidRDefault="00E7383C" w:rsidP="00375BA7">
            <w:pPr>
              <w:jc w:val="both"/>
              <w:rPr>
                <w:color w:val="000000"/>
                <w:sz w:val="24"/>
                <w:szCs w:val="24"/>
              </w:rPr>
            </w:pPr>
            <w:r w:rsidRPr="005925FC">
              <w:rPr>
                <w:color w:val="000000"/>
                <w:sz w:val="24"/>
                <w:szCs w:val="24"/>
              </w:rPr>
              <w:t>UND</w:t>
            </w:r>
          </w:p>
        </w:tc>
        <w:tc>
          <w:tcPr>
            <w:tcW w:w="1351" w:type="dxa"/>
            <w:tcBorders>
              <w:top w:val="nil"/>
              <w:left w:val="nil"/>
              <w:bottom w:val="single" w:sz="4" w:space="0" w:color="auto"/>
              <w:right w:val="single" w:sz="4" w:space="0" w:color="auto"/>
            </w:tcBorders>
            <w:shd w:val="clear" w:color="000000" w:fill="FFFFFF"/>
            <w:noWrap/>
            <w:vAlign w:val="bottom"/>
            <w:hideMark/>
          </w:tcPr>
          <w:p w14:paraId="020523A5" w14:textId="77777777" w:rsidR="00E7383C" w:rsidRPr="005925FC" w:rsidRDefault="00E7383C" w:rsidP="00375BA7">
            <w:pPr>
              <w:jc w:val="both"/>
              <w:rPr>
                <w:color w:val="000000"/>
                <w:sz w:val="24"/>
                <w:szCs w:val="24"/>
              </w:rPr>
            </w:pPr>
            <w:r w:rsidRPr="005925FC">
              <w:rPr>
                <w:color w:val="000000"/>
                <w:sz w:val="24"/>
                <w:szCs w:val="24"/>
              </w:rPr>
              <w:t>100</w:t>
            </w:r>
          </w:p>
        </w:tc>
        <w:tc>
          <w:tcPr>
            <w:tcW w:w="1276" w:type="dxa"/>
            <w:tcBorders>
              <w:top w:val="nil"/>
              <w:left w:val="nil"/>
              <w:bottom w:val="single" w:sz="4" w:space="0" w:color="auto"/>
              <w:right w:val="single" w:sz="4" w:space="0" w:color="auto"/>
            </w:tcBorders>
            <w:shd w:val="clear" w:color="000000" w:fill="FFFFFF"/>
          </w:tcPr>
          <w:p w14:paraId="1A352744" w14:textId="77777777" w:rsidR="00E7383C" w:rsidRPr="005925FC" w:rsidRDefault="00E7383C" w:rsidP="00375BA7">
            <w:pPr>
              <w:jc w:val="both"/>
              <w:rPr>
                <w:color w:val="000000"/>
                <w:sz w:val="24"/>
                <w:szCs w:val="24"/>
              </w:rPr>
            </w:pPr>
            <w:r w:rsidRPr="005925FC">
              <w:rPr>
                <w:color w:val="000000"/>
                <w:sz w:val="24"/>
                <w:szCs w:val="24"/>
              </w:rPr>
              <w:t>R$ 4,97</w:t>
            </w:r>
          </w:p>
        </w:tc>
        <w:tc>
          <w:tcPr>
            <w:tcW w:w="1275" w:type="dxa"/>
            <w:tcBorders>
              <w:top w:val="nil"/>
              <w:left w:val="nil"/>
              <w:bottom w:val="single" w:sz="4" w:space="0" w:color="auto"/>
              <w:right w:val="single" w:sz="4" w:space="0" w:color="auto"/>
            </w:tcBorders>
            <w:shd w:val="clear" w:color="000000" w:fill="FFFFFF"/>
          </w:tcPr>
          <w:p w14:paraId="043029A3" w14:textId="77777777" w:rsidR="00E7383C" w:rsidRPr="005925FC" w:rsidRDefault="00E7383C" w:rsidP="00375BA7">
            <w:pPr>
              <w:jc w:val="both"/>
              <w:rPr>
                <w:color w:val="000000"/>
                <w:sz w:val="24"/>
                <w:szCs w:val="24"/>
              </w:rPr>
            </w:pPr>
            <w:r w:rsidRPr="005925FC">
              <w:rPr>
                <w:color w:val="000000"/>
                <w:sz w:val="24"/>
                <w:szCs w:val="24"/>
              </w:rPr>
              <w:t>R$ 497,00</w:t>
            </w:r>
          </w:p>
        </w:tc>
      </w:tr>
      <w:tr w:rsidR="00E7383C" w:rsidRPr="005925FC" w14:paraId="1542AE96"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66A1E9B1" w14:textId="77777777" w:rsidR="00E7383C" w:rsidRPr="005925FC" w:rsidRDefault="00E7383C" w:rsidP="00375BA7">
            <w:pPr>
              <w:jc w:val="both"/>
              <w:rPr>
                <w:color w:val="000000"/>
                <w:sz w:val="24"/>
                <w:szCs w:val="24"/>
              </w:rPr>
            </w:pPr>
            <w:r w:rsidRPr="005925FC">
              <w:rPr>
                <w:color w:val="000000"/>
                <w:sz w:val="24"/>
                <w:szCs w:val="24"/>
              </w:rPr>
              <w:t>127</w:t>
            </w:r>
          </w:p>
        </w:tc>
        <w:tc>
          <w:tcPr>
            <w:tcW w:w="4382" w:type="dxa"/>
            <w:tcBorders>
              <w:top w:val="nil"/>
              <w:left w:val="nil"/>
              <w:bottom w:val="single" w:sz="4" w:space="0" w:color="auto"/>
              <w:right w:val="single" w:sz="4" w:space="0" w:color="auto"/>
            </w:tcBorders>
            <w:shd w:val="clear" w:color="000000" w:fill="FFFFFF"/>
            <w:vAlign w:val="center"/>
            <w:hideMark/>
          </w:tcPr>
          <w:p w14:paraId="6C8F0B82" w14:textId="77777777" w:rsidR="00E7383C" w:rsidRPr="005925FC" w:rsidRDefault="00E7383C" w:rsidP="00375BA7">
            <w:pPr>
              <w:jc w:val="both"/>
              <w:rPr>
                <w:color w:val="000000"/>
                <w:sz w:val="24"/>
                <w:szCs w:val="24"/>
              </w:rPr>
            </w:pPr>
            <w:r w:rsidRPr="005925FC">
              <w:rPr>
                <w:color w:val="000000"/>
                <w:sz w:val="24"/>
                <w:szCs w:val="24"/>
              </w:rPr>
              <w:t>Pincel para pintura em tecido para cola 19 mm</w:t>
            </w:r>
          </w:p>
        </w:tc>
        <w:tc>
          <w:tcPr>
            <w:tcW w:w="845" w:type="dxa"/>
            <w:tcBorders>
              <w:top w:val="nil"/>
              <w:left w:val="nil"/>
              <w:bottom w:val="single" w:sz="4" w:space="0" w:color="auto"/>
              <w:right w:val="single" w:sz="4" w:space="0" w:color="auto"/>
            </w:tcBorders>
            <w:shd w:val="clear" w:color="000000" w:fill="FFFFFF"/>
            <w:vAlign w:val="center"/>
            <w:hideMark/>
          </w:tcPr>
          <w:p w14:paraId="46B95CC2"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502852EC" w14:textId="77777777" w:rsidR="00E7383C" w:rsidRPr="005925FC" w:rsidRDefault="00E7383C" w:rsidP="00375BA7">
            <w:pPr>
              <w:jc w:val="both"/>
              <w:rPr>
                <w:color w:val="000000"/>
                <w:sz w:val="24"/>
                <w:szCs w:val="24"/>
              </w:rPr>
            </w:pPr>
            <w:r w:rsidRPr="005925FC">
              <w:rPr>
                <w:color w:val="000000"/>
                <w:sz w:val="24"/>
                <w:szCs w:val="24"/>
              </w:rPr>
              <w:t>50</w:t>
            </w:r>
          </w:p>
        </w:tc>
        <w:tc>
          <w:tcPr>
            <w:tcW w:w="1276" w:type="dxa"/>
            <w:tcBorders>
              <w:top w:val="nil"/>
              <w:left w:val="nil"/>
              <w:bottom w:val="single" w:sz="4" w:space="0" w:color="auto"/>
              <w:right w:val="single" w:sz="4" w:space="0" w:color="auto"/>
            </w:tcBorders>
            <w:shd w:val="clear" w:color="000000" w:fill="FFFFFF"/>
          </w:tcPr>
          <w:p w14:paraId="3601F669" w14:textId="77777777" w:rsidR="00E7383C" w:rsidRPr="005925FC" w:rsidRDefault="00E7383C" w:rsidP="00375BA7">
            <w:pPr>
              <w:jc w:val="both"/>
              <w:rPr>
                <w:color w:val="000000"/>
                <w:sz w:val="24"/>
                <w:szCs w:val="24"/>
              </w:rPr>
            </w:pPr>
            <w:r w:rsidRPr="005925FC">
              <w:rPr>
                <w:color w:val="000000"/>
                <w:sz w:val="24"/>
                <w:szCs w:val="24"/>
              </w:rPr>
              <w:t>R$ 10,03</w:t>
            </w:r>
          </w:p>
        </w:tc>
        <w:tc>
          <w:tcPr>
            <w:tcW w:w="1275" w:type="dxa"/>
            <w:tcBorders>
              <w:top w:val="nil"/>
              <w:left w:val="nil"/>
              <w:bottom w:val="single" w:sz="4" w:space="0" w:color="auto"/>
              <w:right w:val="single" w:sz="4" w:space="0" w:color="auto"/>
            </w:tcBorders>
            <w:shd w:val="clear" w:color="000000" w:fill="FFFFFF"/>
          </w:tcPr>
          <w:p w14:paraId="0456E959" w14:textId="77777777" w:rsidR="00E7383C" w:rsidRPr="005925FC" w:rsidRDefault="00E7383C" w:rsidP="00375BA7">
            <w:pPr>
              <w:jc w:val="both"/>
              <w:rPr>
                <w:color w:val="000000"/>
                <w:sz w:val="24"/>
                <w:szCs w:val="24"/>
              </w:rPr>
            </w:pPr>
            <w:r w:rsidRPr="005925FC">
              <w:rPr>
                <w:color w:val="000000"/>
                <w:sz w:val="24"/>
                <w:szCs w:val="24"/>
              </w:rPr>
              <w:t>R$ 501,50</w:t>
            </w:r>
          </w:p>
        </w:tc>
      </w:tr>
      <w:tr w:rsidR="00E7383C" w:rsidRPr="005925FC" w14:paraId="5CF7AED1" w14:textId="77777777" w:rsidTr="00375BA7">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tcPr>
          <w:p w14:paraId="3A306D42" w14:textId="77777777" w:rsidR="00E7383C" w:rsidRPr="005925FC" w:rsidRDefault="00E7383C" w:rsidP="00375BA7">
            <w:pPr>
              <w:jc w:val="both"/>
              <w:rPr>
                <w:color w:val="000000"/>
                <w:sz w:val="24"/>
                <w:szCs w:val="24"/>
              </w:rPr>
            </w:pPr>
            <w:r w:rsidRPr="005925FC">
              <w:rPr>
                <w:color w:val="000000"/>
                <w:sz w:val="24"/>
                <w:szCs w:val="24"/>
              </w:rPr>
              <w:t>131</w:t>
            </w:r>
          </w:p>
        </w:tc>
        <w:tc>
          <w:tcPr>
            <w:tcW w:w="4382" w:type="dxa"/>
            <w:tcBorders>
              <w:top w:val="nil"/>
              <w:left w:val="nil"/>
              <w:bottom w:val="single" w:sz="4" w:space="0" w:color="auto"/>
              <w:right w:val="single" w:sz="4" w:space="0" w:color="auto"/>
            </w:tcBorders>
            <w:shd w:val="clear" w:color="000000" w:fill="FFFFFF"/>
            <w:vAlign w:val="center"/>
            <w:hideMark/>
          </w:tcPr>
          <w:p w14:paraId="6EDC62BA" w14:textId="77777777" w:rsidR="00E7383C" w:rsidRPr="005925FC" w:rsidRDefault="00E7383C" w:rsidP="00375BA7">
            <w:pPr>
              <w:jc w:val="both"/>
              <w:rPr>
                <w:color w:val="000000"/>
                <w:sz w:val="24"/>
                <w:szCs w:val="24"/>
              </w:rPr>
            </w:pPr>
            <w:r w:rsidRPr="005925FC">
              <w:rPr>
                <w:color w:val="000000"/>
                <w:sz w:val="24"/>
                <w:szCs w:val="24"/>
              </w:rPr>
              <w:t xml:space="preserve">Pistola para cola quente grande, com gatilho </w:t>
            </w:r>
            <w:proofErr w:type="spellStart"/>
            <w:r w:rsidRPr="005925FC">
              <w:rPr>
                <w:color w:val="000000"/>
                <w:sz w:val="24"/>
                <w:szCs w:val="24"/>
              </w:rPr>
              <w:t>bivoltagem</w:t>
            </w:r>
            <w:proofErr w:type="spellEnd"/>
            <w:r w:rsidRPr="005925FC">
              <w:rPr>
                <w:color w:val="000000"/>
                <w:sz w:val="24"/>
                <w:szCs w:val="24"/>
              </w:rPr>
              <w:t xml:space="preserve"> 110/220 volts, 100 watts.</w:t>
            </w:r>
          </w:p>
        </w:tc>
        <w:tc>
          <w:tcPr>
            <w:tcW w:w="845" w:type="dxa"/>
            <w:tcBorders>
              <w:top w:val="nil"/>
              <w:left w:val="nil"/>
              <w:bottom w:val="single" w:sz="4" w:space="0" w:color="auto"/>
              <w:right w:val="single" w:sz="4" w:space="0" w:color="auto"/>
            </w:tcBorders>
            <w:shd w:val="clear" w:color="000000" w:fill="FFFFFF"/>
            <w:vAlign w:val="center"/>
            <w:hideMark/>
          </w:tcPr>
          <w:p w14:paraId="17C46D0A"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6597C8A9" w14:textId="77777777" w:rsidR="00E7383C" w:rsidRPr="005925FC" w:rsidRDefault="00E7383C" w:rsidP="00375BA7">
            <w:pPr>
              <w:jc w:val="both"/>
              <w:rPr>
                <w:color w:val="000000"/>
                <w:sz w:val="24"/>
                <w:szCs w:val="24"/>
              </w:rPr>
            </w:pPr>
            <w:r w:rsidRPr="005925FC">
              <w:rPr>
                <w:color w:val="000000"/>
                <w:sz w:val="24"/>
                <w:szCs w:val="24"/>
              </w:rPr>
              <w:t>50</w:t>
            </w:r>
          </w:p>
        </w:tc>
        <w:tc>
          <w:tcPr>
            <w:tcW w:w="1276" w:type="dxa"/>
            <w:tcBorders>
              <w:top w:val="nil"/>
              <w:left w:val="nil"/>
              <w:bottom w:val="single" w:sz="4" w:space="0" w:color="auto"/>
              <w:right w:val="single" w:sz="4" w:space="0" w:color="auto"/>
            </w:tcBorders>
            <w:shd w:val="clear" w:color="000000" w:fill="FFFFFF"/>
          </w:tcPr>
          <w:p w14:paraId="0AF9E5CC" w14:textId="77777777" w:rsidR="00E7383C" w:rsidRPr="005925FC" w:rsidRDefault="00E7383C" w:rsidP="00375BA7">
            <w:pPr>
              <w:jc w:val="both"/>
              <w:rPr>
                <w:color w:val="000000"/>
                <w:sz w:val="24"/>
                <w:szCs w:val="24"/>
              </w:rPr>
            </w:pPr>
            <w:r w:rsidRPr="005925FC">
              <w:rPr>
                <w:color w:val="000000"/>
                <w:sz w:val="24"/>
                <w:szCs w:val="24"/>
              </w:rPr>
              <w:t>R$ 31,62</w:t>
            </w:r>
          </w:p>
        </w:tc>
        <w:tc>
          <w:tcPr>
            <w:tcW w:w="1275" w:type="dxa"/>
            <w:tcBorders>
              <w:top w:val="nil"/>
              <w:left w:val="nil"/>
              <w:bottom w:val="single" w:sz="4" w:space="0" w:color="auto"/>
              <w:right w:val="single" w:sz="4" w:space="0" w:color="auto"/>
            </w:tcBorders>
            <w:shd w:val="clear" w:color="000000" w:fill="FFFFFF"/>
          </w:tcPr>
          <w:p w14:paraId="2FF173E4" w14:textId="77777777" w:rsidR="00E7383C" w:rsidRPr="005925FC" w:rsidRDefault="00E7383C" w:rsidP="00375BA7">
            <w:pPr>
              <w:jc w:val="both"/>
              <w:rPr>
                <w:color w:val="000000"/>
                <w:sz w:val="24"/>
                <w:szCs w:val="24"/>
              </w:rPr>
            </w:pPr>
            <w:r w:rsidRPr="005925FC">
              <w:rPr>
                <w:color w:val="000000"/>
                <w:sz w:val="24"/>
                <w:szCs w:val="24"/>
              </w:rPr>
              <w:t>R$ 1.581,00</w:t>
            </w:r>
          </w:p>
        </w:tc>
      </w:tr>
      <w:tr w:rsidR="00E7383C" w:rsidRPr="005925FC" w14:paraId="480A980A"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24FA8296" w14:textId="77777777" w:rsidR="00E7383C" w:rsidRPr="005925FC" w:rsidRDefault="00E7383C" w:rsidP="00375BA7">
            <w:pPr>
              <w:jc w:val="both"/>
              <w:rPr>
                <w:color w:val="000000"/>
                <w:sz w:val="24"/>
                <w:szCs w:val="24"/>
              </w:rPr>
            </w:pPr>
            <w:r w:rsidRPr="005925FC">
              <w:rPr>
                <w:color w:val="000000"/>
                <w:sz w:val="24"/>
                <w:szCs w:val="24"/>
              </w:rPr>
              <w:t>132</w:t>
            </w:r>
          </w:p>
        </w:tc>
        <w:tc>
          <w:tcPr>
            <w:tcW w:w="4382" w:type="dxa"/>
            <w:tcBorders>
              <w:top w:val="nil"/>
              <w:left w:val="nil"/>
              <w:bottom w:val="single" w:sz="4" w:space="0" w:color="auto"/>
              <w:right w:val="single" w:sz="4" w:space="0" w:color="auto"/>
            </w:tcBorders>
            <w:shd w:val="clear" w:color="000000" w:fill="FFFFFF"/>
            <w:vAlign w:val="center"/>
            <w:hideMark/>
          </w:tcPr>
          <w:p w14:paraId="3970753B" w14:textId="77777777" w:rsidR="00E7383C" w:rsidRPr="005925FC" w:rsidRDefault="00E7383C" w:rsidP="00375BA7">
            <w:pPr>
              <w:jc w:val="both"/>
              <w:rPr>
                <w:color w:val="000000"/>
                <w:sz w:val="24"/>
                <w:szCs w:val="24"/>
              </w:rPr>
            </w:pPr>
            <w:r w:rsidRPr="005925FC">
              <w:rPr>
                <w:color w:val="000000"/>
                <w:sz w:val="24"/>
                <w:szCs w:val="24"/>
              </w:rPr>
              <w:t xml:space="preserve">Quadro tela </w:t>
            </w:r>
            <w:proofErr w:type="spellStart"/>
            <w:r w:rsidRPr="005925FC">
              <w:rPr>
                <w:color w:val="000000"/>
                <w:sz w:val="24"/>
                <w:szCs w:val="24"/>
              </w:rPr>
              <w:t>mdf</w:t>
            </w:r>
            <w:proofErr w:type="spellEnd"/>
            <w:r w:rsidRPr="005925FC">
              <w:rPr>
                <w:color w:val="000000"/>
                <w:sz w:val="24"/>
                <w:szCs w:val="24"/>
              </w:rPr>
              <w:t xml:space="preserve"> 60x60cm</w:t>
            </w:r>
          </w:p>
        </w:tc>
        <w:tc>
          <w:tcPr>
            <w:tcW w:w="845" w:type="dxa"/>
            <w:tcBorders>
              <w:top w:val="nil"/>
              <w:left w:val="nil"/>
              <w:bottom w:val="single" w:sz="4" w:space="0" w:color="auto"/>
              <w:right w:val="single" w:sz="4" w:space="0" w:color="auto"/>
            </w:tcBorders>
            <w:shd w:val="clear" w:color="000000" w:fill="FFFFFF"/>
            <w:vAlign w:val="center"/>
            <w:hideMark/>
          </w:tcPr>
          <w:p w14:paraId="2A4E2FE0"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148F7D3E" w14:textId="77777777" w:rsidR="00E7383C" w:rsidRPr="005925FC" w:rsidRDefault="00E7383C" w:rsidP="00375BA7">
            <w:pPr>
              <w:jc w:val="both"/>
              <w:rPr>
                <w:color w:val="000000"/>
                <w:sz w:val="24"/>
                <w:szCs w:val="24"/>
              </w:rPr>
            </w:pPr>
            <w:r w:rsidRPr="005925FC">
              <w:rPr>
                <w:color w:val="000000"/>
                <w:sz w:val="24"/>
                <w:szCs w:val="24"/>
              </w:rPr>
              <w:t>300</w:t>
            </w:r>
          </w:p>
        </w:tc>
        <w:tc>
          <w:tcPr>
            <w:tcW w:w="1276" w:type="dxa"/>
            <w:tcBorders>
              <w:top w:val="nil"/>
              <w:left w:val="nil"/>
              <w:bottom w:val="single" w:sz="4" w:space="0" w:color="auto"/>
              <w:right w:val="single" w:sz="4" w:space="0" w:color="auto"/>
            </w:tcBorders>
            <w:shd w:val="clear" w:color="000000" w:fill="FFFFFF"/>
          </w:tcPr>
          <w:p w14:paraId="5FC47755" w14:textId="77777777" w:rsidR="00E7383C" w:rsidRPr="005925FC" w:rsidRDefault="00E7383C" w:rsidP="00375BA7">
            <w:pPr>
              <w:jc w:val="both"/>
              <w:rPr>
                <w:color w:val="000000"/>
                <w:sz w:val="24"/>
                <w:szCs w:val="24"/>
              </w:rPr>
            </w:pPr>
            <w:r w:rsidRPr="005925FC">
              <w:rPr>
                <w:color w:val="000000"/>
                <w:sz w:val="24"/>
                <w:szCs w:val="24"/>
              </w:rPr>
              <w:t>R$ 20,15</w:t>
            </w:r>
          </w:p>
        </w:tc>
        <w:tc>
          <w:tcPr>
            <w:tcW w:w="1275" w:type="dxa"/>
            <w:tcBorders>
              <w:top w:val="nil"/>
              <w:left w:val="nil"/>
              <w:bottom w:val="single" w:sz="4" w:space="0" w:color="auto"/>
              <w:right w:val="single" w:sz="4" w:space="0" w:color="auto"/>
            </w:tcBorders>
            <w:shd w:val="clear" w:color="000000" w:fill="FFFFFF"/>
          </w:tcPr>
          <w:p w14:paraId="0F22E07B" w14:textId="77777777" w:rsidR="00E7383C" w:rsidRPr="005925FC" w:rsidRDefault="00E7383C" w:rsidP="00375BA7">
            <w:pPr>
              <w:jc w:val="both"/>
              <w:rPr>
                <w:color w:val="000000"/>
                <w:sz w:val="24"/>
                <w:szCs w:val="24"/>
              </w:rPr>
            </w:pPr>
            <w:r w:rsidRPr="005925FC">
              <w:rPr>
                <w:color w:val="000000"/>
                <w:sz w:val="24"/>
                <w:szCs w:val="24"/>
              </w:rPr>
              <w:t>R$ 6.045,00</w:t>
            </w:r>
          </w:p>
        </w:tc>
      </w:tr>
      <w:tr w:rsidR="00E7383C" w:rsidRPr="005925FC" w14:paraId="32A20914"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59778ACD" w14:textId="77777777" w:rsidR="00E7383C" w:rsidRPr="005925FC" w:rsidRDefault="00E7383C" w:rsidP="00375BA7">
            <w:pPr>
              <w:jc w:val="both"/>
              <w:rPr>
                <w:color w:val="000000"/>
                <w:sz w:val="24"/>
                <w:szCs w:val="24"/>
              </w:rPr>
            </w:pPr>
            <w:r w:rsidRPr="005925FC">
              <w:rPr>
                <w:color w:val="000000"/>
                <w:sz w:val="24"/>
                <w:szCs w:val="24"/>
              </w:rPr>
              <w:t>133</w:t>
            </w:r>
          </w:p>
        </w:tc>
        <w:tc>
          <w:tcPr>
            <w:tcW w:w="4382" w:type="dxa"/>
            <w:tcBorders>
              <w:top w:val="nil"/>
              <w:left w:val="nil"/>
              <w:bottom w:val="single" w:sz="4" w:space="0" w:color="auto"/>
              <w:right w:val="single" w:sz="4" w:space="0" w:color="auto"/>
            </w:tcBorders>
            <w:shd w:val="clear" w:color="000000" w:fill="FFFFFF"/>
            <w:vAlign w:val="center"/>
            <w:hideMark/>
          </w:tcPr>
          <w:p w14:paraId="5A14CC23" w14:textId="77777777" w:rsidR="00E7383C" w:rsidRPr="005925FC" w:rsidRDefault="00E7383C" w:rsidP="00375BA7">
            <w:pPr>
              <w:jc w:val="both"/>
              <w:rPr>
                <w:color w:val="000000"/>
                <w:sz w:val="24"/>
                <w:szCs w:val="24"/>
              </w:rPr>
            </w:pPr>
            <w:r w:rsidRPr="005925FC">
              <w:rPr>
                <w:color w:val="000000"/>
                <w:sz w:val="24"/>
                <w:szCs w:val="24"/>
              </w:rPr>
              <w:t>Sacaria - rolo 10m - cor branca</w:t>
            </w:r>
          </w:p>
        </w:tc>
        <w:tc>
          <w:tcPr>
            <w:tcW w:w="845" w:type="dxa"/>
            <w:tcBorders>
              <w:top w:val="nil"/>
              <w:left w:val="nil"/>
              <w:bottom w:val="single" w:sz="4" w:space="0" w:color="auto"/>
              <w:right w:val="single" w:sz="4" w:space="0" w:color="auto"/>
            </w:tcBorders>
            <w:shd w:val="clear" w:color="000000" w:fill="FFFFFF"/>
            <w:vAlign w:val="center"/>
            <w:hideMark/>
          </w:tcPr>
          <w:p w14:paraId="6AE8499B" w14:textId="77777777" w:rsidR="00E7383C" w:rsidRPr="005925FC" w:rsidRDefault="00E7383C" w:rsidP="00375BA7">
            <w:pPr>
              <w:jc w:val="both"/>
              <w:rPr>
                <w:color w:val="000000"/>
                <w:sz w:val="24"/>
                <w:szCs w:val="24"/>
              </w:rPr>
            </w:pPr>
            <w:r w:rsidRPr="005925FC">
              <w:rPr>
                <w:color w:val="000000"/>
                <w:sz w:val="24"/>
                <w:szCs w:val="24"/>
              </w:rPr>
              <w:t>Rolo</w:t>
            </w:r>
          </w:p>
        </w:tc>
        <w:tc>
          <w:tcPr>
            <w:tcW w:w="1351" w:type="dxa"/>
            <w:tcBorders>
              <w:top w:val="nil"/>
              <w:left w:val="nil"/>
              <w:bottom w:val="single" w:sz="4" w:space="0" w:color="auto"/>
              <w:right w:val="single" w:sz="4" w:space="0" w:color="auto"/>
            </w:tcBorders>
            <w:shd w:val="clear" w:color="000000" w:fill="FFFFFF"/>
            <w:noWrap/>
            <w:vAlign w:val="bottom"/>
            <w:hideMark/>
          </w:tcPr>
          <w:p w14:paraId="6C5CB8EA" w14:textId="77777777" w:rsidR="00E7383C" w:rsidRPr="005925FC" w:rsidRDefault="00E7383C" w:rsidP="00375BA7">
            <w:pPr>
              <w:jc w:val="both"/>
              <w:rPr>
                <w:color w:val="000000"/>
                <w:sz w:val="24"/>
                <w:szCs w:val="24"/>
              </w:rPr>
            </w:pPr>
            <w:r w:rsidRPr="005925FC">
              <w:rPr>
                <w:color w:val="000000"/>
                <w:sz w:val="24"/>
                <w:szCs w:val="24"/>
              </w:rPr>
              <w:t>300</w:t>
            </w:r>
          </w:p>
        </w:tc>
        <w:tc>
          <w:tcPr>
            <w:tcW w:w="1276" w:type="dxa"/>
            <w:tcBorders>
              <w:top w:val="nil"/>
              <w:left w:val="nil"/>
              <w:bottom w:val="single" w:sz="4" w:space="0" w:color="auto"/>
              <w:right w:val="single" w:sz="4" w:space="0" w:color="auto"/>
            </w:tcBorders>
            <w:shd w:val="clear" w:color="000000" w:fill="FFFFFF"/>
          </w:tcPr>
          <w:p w14:paraId="3C2EE1B8" w14:textId="77777777" w:rsidR="00E7383C" w:rsidRPr="005925FC" w:rsidRDefault="00E7383C" w:rsidP="00375BA7">
            <w:pPr>
              <w:jc w:val="both"/>
              <w:rPr>
                <w:color w:val="000000"/>
                <w:sz w:val="24"/>
                <w:szCs w:val="24"/>
              </w:rPr>
            </w:pPr>
            <w:r w:rsidRPr="005925FC">
              <w:rPr>
                <w:color w:val="000000"/>
                <w:sz w:val="24"/>
                <w:szCs w:val="24"/>
              </w:rPr>
              <w:t>R$ 8,97</w:t>
            </w:r>
          </w:p>
        </w:tc>
        <w:tc>
          <w:tcPr>
            <w:tcW w:w="1275" w:type="dxa"/>
            <w:tcBorders>
              <w:top w:val="nil"/>
              <w:left w:val="nil"/>
              <w:bottom w:val="single" w:sz="4" w:space="0" w:color="auto"/>
              <w:right w:val="single" w:sz="4" w:space="0" w:color="auto"/>
            </w:tcBorders>
            <w:shd w:val="clear" w:color="000000" w:fill="FFFFFF"/>
          </w:tcPr>
          <w:p w14:paraId="6D961B4B" w14:textId="77777777" w:rsidR="00E7383C" w:rsidRPr="005925FC" w:rsidRDefault="00E7383C" w:rsidP="00375BA7">
            <w:pPr>
              <w:jc w:val="both"/>
              <w:rPr>
                <w:color w:val="000000"/>
                <w:sz w:val="24"/>
                <w:szCs w:val="24"/>
              </w:rPr>
            </w:pPr>
            <w:r w:rsidRPr="005925FC">
              <w:rPr>
                <w:color w:val="000000"/>
                <w:sz w:val="24"/>
                <w:szCs w:val="24"/>
              </w:rPr>
              <w:t>R$ 2.691,00</w:t>
            </w:r>
          </w:p>
        </w:tc>
      </w:tr>
      <w:tr w:rsidR="00E7383C" w:rsidRPr="005925FC" w14:paraId="6BFACA9B" w14:textId="77777777" w:rsidTr="00375BA7">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tcPr>
          <w:p w14:paraId="0D430F6C" w14:textId="77777777" w:rsidR="00E7383C" w:rsidRPr="005925FC" w:rsidRDefault="00E7383C" w:rsidP="00375BA7">
            <w:pPr>
              <w:jc w:val="both"/>
              <w:rPr>
                <w:color w:val="000000"/>
                <w:sz w:val="24"/>
                <w:szCs w:val="24"/>
              </w:rPr>
            </w:pPr>
            <w:r w:rsidRPr="005925FC">
              <w:rPr>
                <w:color w:val="000000"/>
                <w:sz w:val="24"/>
                <w:szCs w:val="24"/>
              </w:rPr>
              <w:t>134</w:t>
            </w:r>
          </w:p>
        </w:tc>
        <w:tc>
          <w:tcPr>
            <w:tcW w:w="4382" w:type="dxa"/>
            <w:tcBorders>
              <w:top w:val="nil"/>
              <w:left w:val="nil"/>
              <w:bottom w:val="single" w:sz="4" w:space="0" w:color="auto"/>
              <w:right w:val="single" w:sz="4" w:space="0" w:color="auto"/>
            </w:tcBorders>
            <w:shd w:val="clear" w:color="000000" w:fill="FFFFFF"/>
            <w:vAlign w:val="center"/>
            <w:hideMark/>
          </w:tcPr>
          <w:p w14:paraId="60B35CD4" w14:textId="77777777" w:rsidR="00E7383C" w:rsidRPr="005925FC" w:rsidRDefault="00E7383C" w:rsidP="00375BA7">
            <w:pPr>
              <w:jc w:val="both"/>
              <w:rPr>
                <w:color w:val="000000"/>
                <w:sz w:val="24"/>
                <w:szCs w:val="24"/>
              </w:rPr>
            </w:pPr>
            <w:r w:rsidRPr="005925FC">
              <w:rPr>
                <w:color w:val="000000"/>
                <w:sz w:val="24"/>
                <w:szCs w:val="24"/>
              </w:rPr>
              <w:t xml:space="preserve">Saco </w:t>
            </w:r>
            <w:proofErr w:type="spellStart"/>
            <w:r w:rsidRPr="005925FC">
              <w:rPr>
                <w:color w:val="000000"/>
                <w:sz w:val="24"/>
                <w:szCs w:val="24"/>
              </w:rPr>
              <w:t>plastico</w:t>
            </w:r>
            <w:proofErr w:type="spellEnd"/>
            <w:r w:rsidRPr="005925FC">
              <w:rPr>
                <w:color w:val="000000"/>
                <w:sz w:val="24"/>
                <w:szCs w:val="24"/>
              </w:rPr>
              <w:t xml:space="preserve"> pp a4 - 4 furos - 0,10mm - a4 10-50  </w:t>
            </w:r>
            <w:proofErr w:type="spellStart"/>
            <w:r w:rsidRPr="005925FC">
              <w:rPr>
                <w:color w:val="000000"/>
                <w:sz w:val="24"/>
                <w:szCs w:val="24"/>
              </w:rPr>
              <w:t>spiral</w:t>
            </w:r>
            <w:proofErr w:type="spellEnd"/>
            <w:r w:rsidRPr="005925FC">
              <w:rPr>
                <w:color w:val="000000"/>
                <w:sz w:val="24"/>
                <w:szCs w:val="24"/>
              </w:rPr>
              <w:t xml:space="preserve"> - </w:t>
            </w:r>
            <w:proofErr w:type="spellStart"/>
            <w:r w:rsidRPr="005925FC">
              <w:rPr>
                <w:color w:val="000000"/>
                <w:sz w:val="24"/>
                <w:szCs w:val="24"/>
              </w:rPr>
              <w:t>pct</w:t>
            </w:r>
            <w:proofErr w:type="spellEnd"/>
            <w:r w:rsidRPr="005925FC">
              <w:rPr>
                <w:color w:val="000000"/>
                <w:sz w:val="24"/>
                <w:szCs w:val="24"/>
              </w:rPr>
              <w:t xml:space="preserve"> 50un</w:t>
            </w:r>
          </w:p>
        </w:tc>
        <w:tc>
          <w:tcPr>
            <w:tcW w:w="845" w:type="dxa"/>
            <w:tcBorders>
              <w:top w:val="nil"/>
              <w:left w:val="nil"/>
              <w:bottom w:val="single" w:sz="4" w:space="0" w:color="auto"/>
              <w:right w:val="single" w:sz="4" w:space="0" w:color="auto"/>
            </w:tcBorders>
            <w:shd w:val="clear" w:color="000000" w:fill="FFFFFF"/>
            <w:vAlign w:val="center"/>
            <w:hideMark/>
          </w:tcPr>
          <w:p w14:paraId="5BFD0C80" w14:textId="77777777" w:rsidR="00E7383C" w:rsidRPr="005925FC" w:rsidRDefault="00E7383C" w:rsidP="00375BA7">
            <w:pPr>
              <w:jc w:val="both"/>
              <w:rPr>
                <w:color w:val="000000"/>
                <w:sz w:val="24"/>
                <w:szCs w:val="24"/>
              </w:rPr>
            </w:pPr>
            <w:r w:rsidRPr="005925FC">
              <w:rPr>
                <w:color w:val="000000"/>
                <w:sz w:val="24"/>
                <w:szCs w:val="24"/>
              </w:rPr>
              <w:t>PCT</w:t>
            </w:r>
          </w:p>
        </w:tc>
        <w:tc>
          <w:tcPr>
            <w:tcW w:w="1351" w:type="dxa"/>
            <w:tcBorders>
              <w:top w:val="nil"/>
              <w:left w:val="nil"/>
              <w:bottom w:val="single" w:sz="4" w:space="0" w:color="auto"/>
              <w:right w:val="single" w:sz="4" w:space="0" w:color="auto"/>
            </w:tcBorders>
            <w:shd w:val="clear" w:color="000000" w:fill="FFFFFF"/>
            <w:noWrap/>
            <w:vAlign w:val="bottom"/>
            <w:hideMark/>
          </w:tcPr>
          <w:p w14:paraId="15D58263" w14:textId="77777777" w:rsidR="00E7383C" w:rsidRPr="005925FC" w:rsidRDefault="00E7383C" w:rsidP="00375BA7">
            <w:pPr>
              <w:jc w:val="both"/>
              <w:rPr>
                <w:color w:val="000000"/>
                <w:sz w:val="24"/>
                <w:szCs w:val="24"/>
              </w:rPr>
            </w:pPr>
            <w:r w:rsidRPr="005925FC">
              <w:rPr>
                <w:color w:val="000000"/>
                <w:sz w:val="24"/>
                <w:szCs w:val="24"/>
              </w:rPr>
              <w:t>10</w:t>
            </w:r>
          </w:p>
        </w:tc>
        <w:tc>
          <w:tcPr>
            <w:tcW w:w="1276" w:type="dxa"/>
            <w:tcBorders>
              <w:top w:val="nil"/>
              <w:left w:val="nil"/>
              <w:bottom w:val="single" w:sz="4" w:space="0" w:color="auto"/>
              <w:right w:val="single" w:sz="4" w:space="0" w:color="auto"/>
            </w:tcBorders>
            <w:shd w:val="clear" w:color="000000" w:fill="FFFFFF"/>
          </w:tcPr>
          <w:p w14:paraId="3AF7DB6B" w14:textId="77777777" w:rsidR="00E7383C" w:rsidRPr="005925FC" w:rsidRDefault="00E7383C" w:rsidP="00375BA7">
            <w:pPr>
              <w:jc w:val="both"/>
              <w:rPr>
                <w:color w:val="000000"/>
                <w:sz w:val="24"/>
                <w:szCs w:val="24"/>
              </w:rPr>
            </w:pPr>
            <w:r w:rsidRPr="005925FC">
              <w:rPr>
                <w:color w:val="000000"/>
                <w:sz w:val="24"/>
                <w:szCs w:val="24"/>
              </w:rPr>
              <w:t>R$ 36,43</w:t>
            </w:r>
          </w:p>
        </w:tc>
        <w:tc>
          <w:tcPr>
            <w:tcW w:w="1275" w:type="dxa"/>
            <w:tcBorders>
              <w:top w:val="nil"/>
              <w:left w:val="nil"/>
              <w:bottom w:val="single" w:sz="4" w:space="0" w:color="auto"/>
              <w:right w:val="single" w:sz="4" w:space="0" w:color="auto"/>
            </w:tcBorders>
            <w:shd w:val="clear" w:color="000000" w:fill="FFFFFF"/>
          </w:tcPr>
          <w:p w14:paraId="51A96E56" w14:textId="77777777" w:rsidR="00E7383C" w:rsidRPr="005925FC" w:rsidRDefault="00E7383C" w:rsidP="00375BA7">
            <w:pPr>
              <w:jc w:val="both"/>
              <w:rPr>
                <w:color w:val="000000"/>
                <w:sz w:val="24"/>
                <w:szCs w:val="24"/>
              </w:rPr>
            </w:pPr>
            <w:r w:rsidRPr="005925FC">
              <w:rPr>
                <w:color w:val="000000"/>
                <w:sz w:val="24"/>
                <w:szCs w:val="24"/>
              </w:rPr>
              <w:t>R$ 364,30</w:t>
            </w:r>
          </w:p>
        </w:tc>
      </w:tr>
      <w:tr w:rsidR="00E7383C" w:rsidRPr="005925FC" w14:paraId="005D7D49" w14:textId="77777777" w:rsidTr="00375BA7">
        <w:trPr>
          <w:trHeight w:val="431"/>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14:paraId="0F3B95B2" w14:textId="77777777" w:rsidR="00E7383C" w:rsidRPr="005925FC" w:rsidRDefault="00E7383C" w:rsidP="00375BA7">
            <w:pPr>
              <w:jc w:val="both"/>
              <w:rPr>
                <w:color w:val="000000"/>
                <w:sz w:val="24"/>
                <w:szCs w:val="24"/>
              </w:rPr>
            </w:pPr>
            <w:r w:rsidRPr="005925FC">
              <w:rPr>
                <w:color w:val="000000"/>
                <w:sz w:val="24"/>
                <w:szCs w:val="24"/>
              </w:rPr>
              <w:t> 135</w:t>
            </w:r>
          </w:p>
        </w:tc>
        <w:tc>
          <w:tcPr>
            <w:tcW w:w="4382" w:type="dxa"/>
            <w:tcBorders>
              <w:top w:val="nil"/>
              <w:left w:val="nil"/>
              <w:bottom w:val="single" w:sz="4" w:space="0" w:color="auto"/>
              <w:right w:val="single" w:sz="4" w:space="0" w:color="auto"/>
            </w:tcBorders>
            <w:shd w:val="clear" w:color="000000" w:fill="FFFFFF"/>
            <w:vAlign w:val="bottom"/>
            <w:hideMark/>
          </w:tcPr>
          <w:p w14:paraId="7BEA8B07" w14:textId="77777777" w:rsidR="00E7383C" w:rsidRPr="005925FC" w:rsidRDefault="00E7383C" w:rsidP="00375BA7">
            <w:pPr>
              <w:jc w:val="both"/>
              <w:rPr>
                <w:color w:val="000000"/>
                <w:sz w:val="24"/>
                <w:szCs w:val="24"/>
              </w:rPr>
            </w:pPr>
            <w:proofErr w:type="spellStart"/>
            <w:r w:rsidRPr="005925FC">
              <w:rPr>
                <w:color w:val="000000"/>
                <w:sz w:val="24"/>
                <w:szCs w:val="24"/>
              </w:rPr>
              <w:t>Strass</w:t>
            </w:r>
            <w:proofErr w:type="spellEnd"/>
            <w:r w:rsidRPr="005925FC">
              <w:rPr>
                <w:color w:val="000000"/>
                <w:sz w:val="24"/>
                <w:szCs w:val="24"/>
              </w:rPr>
              <w:t xml:space="preserve"> Corrente de </w:t>
            </w:r>
            <w:proofErr w:type="spellStart"/>
            <w:r w:rsidRPr="005925FC">
              <w:rPr>
                <w:color w:val="000000"/>
                <w:sz w:val="24"/>
                <w:szCs w:val="24"/>
              </w:rPr>
              <w:t>Strass</w:t>
            </w:r>
            <w:proofErr w:type="spellEnd"/>
            <w:r w:rsidRPr="005925FC">
              <w:rPr>
                <w:color w:val="000000"/>
                <w:sz w:val="24"/>
                <w:szCs w:val="24"/>
              </w:rPr>
              <w:t xml:space="preserve"> na Cor Prat</w:t>
            </w:r>
            <w:r w:rsidRPr="005925FC">
              <w:rPr>
                <w:color w:val="000000"/>
                <w:sz w:val="24"/>
                <w:szCs w:val="24"/>
              </w:rPr>
              <w:br/>
              <w:t xml:space="preserve">a com 10 metros. Tamanho da Pedra: </w:t>
            </w:r>
            <w:r w:rsidRPr="005925FC">
              <w:rPr>
                <w:color w:val="000000"/>
                <w:sz w:val="24"/>
                <w:szCs w:val="24"/>
              </w:rPr>
              <w:br/>
              <w:t>12mm, na cor dourada.</w:t>
            </w:r>
          </w:p>
        </w:tc>
        <w:tc>
          <w:tcPr>
            <w:tcW w:w="845" w:type="dxa"/>
            <w:tcBorders>
              <w:top w:val="nil"/>
              <w:left w:val="nil"/>
              <w:bottom w:val="single" w:sz="4" w:space="0" w:color="auto"/>
              <w:right w:val="single" w:sz="4" w:space="0" w:color="auto"/>
            </w:tcBorders>
            <w:shd w:val="clear" w:color="000000" w:fill="FFFFFF"/>
            <w:noWrap/>
            <w:vAlign w:val="bottom"/>
            <w:hideMark/>
          </w:tcPr>
          <w:p w14:paraId="6FE482AD" w14:textId="77777777" w:rsidR="00E7383C" w:rsidRPr="005925FC" w:rsidRDefault="00E7383C" w:rsidP="00375BA7">
            <w:pPr>
              <w:jc w:val="both"/>
              <w:rPr>
                <w:color w:val="000000"/>
                <w:sz w:val="24"/>
                <w:szCs w:val="24"/>
              </w:rPr>
            </w:pPr>
            <w:r w:rsidRPr="005925FC">
              <w:rPr>
                <w:color w:val="000000"/>
                <w:sz w:val="24"/>
                <w:szCs w:val="24"/>
              </w:rPr>
              <w:t>Rolo</w:t>
            </w:r>
          </w:p>
        </w:tc>
        <w:tc>
          <w:tcPr>
            <w:tcW w:w="1351" w:type="dxa"/>
            <w:tcBorders>
              <w:top w:val="nil"/>
              <w:left w:val="nil"/>
              <w:bottom w:val="single" w:sz="4" w:space="0" w:color="auto"/>
              <w:right w:val="single" w:sz="4" w:space="0" w:color="auto"/>
            </w:tcBorders>
            <w:shd w:val="clear" w:color="000000" w:fill="FFFFFF"/>
            <w:noWrap/>
            <w:vAlign w:val="bottom"/>
            <w:hideMark/>
          </w:tcPr>
          <w:p w14:paraId="2C761FDC" w14:textId="77777777" w:rsidR="00E7383C" w:rsidRPr="005925FC" w:rsidRDefault="00E7383C" w:rsidP="00375BA7">
            <w:pPr>
              <w:jc w:val="both"/>
              <w:rPr>
                <w:color w:val="000000"/>
                <w:sz w:val="24"/>
                <w:szCs w:val="24"/>
              </w:rPr>
            </w:pPr>
            <w:r w:rsidRPr="005925FC">
              <w:rPr>
                <w:color w:val="000000"/>
                <w:sz w:val="24"/>
                <w:szCs w:val="24"/>
              </w:rPr>
              <w:t>50</w:t>
            </w:r>
          </w:p>
        </w:tc>
        <w:tc>
          <w:tcPr>
            <w:tcW w:w="1276" w:type="dxa"/>
            <w:tcBorders>
              <w:top w:val="nil"/>
              <w:left w:val="nil"/>
              <w:bottom w:val="single" w:sz="4" w:space="0" w:color="auto"/>
              <w:right w:val="single" w:sz="4" w:space="0" w:color="auto"/>
            </w:tcBorders>
            <w:shd w:val="clear" w:color="000000" w:fill="FFFFFF"/>
          </w:tcPr>
          <w:p w14:paraId="4AB0FBE2" w14:textId="77777777" w:rsidR="00E7383C" w:rsidRPr="005925FC" w:rsidRDefault="00E7383C" w:rsidP="00375BA7">
            <w:pPr>
              <w:jc w:val="both"/>
              <w:rPr>
                <w:color w:val="000000"/>
                <w:sz w:val="24"/>
                <w:szCs w:val="24"/>
              </w:rPr>
            </w:pPr>
            <w:r w:rsidRPr="005925FC">
              <w:rPr>
                <w:color w:val="000000"/>
                <w:sz w:val="24"/>
                <w:szCs w:val="24"/>
              </w:rPr>
              <w:t>R$ 132,96</w:t>
            </w:r>
          </w:p>
        </w:tc>
        <w:tc>
          <w:tcPr>
            <w:tcW w:w="1275" w:type="dxa"/>
            <w:tcBorders>
              <w:top w:val="nil"/>
              <w:left w:val="nil"/>
              <w:bottom w:val="single" w:sz="4" w:space="0" w:color="auto"/>
              <w:right w:val="single" w:sz="4" w:space="0" w:color="auto"/>
            </w:tcBorders>
            <w:shd w:val="clear" w:color="000000" w:fill="FFFFFF"/>
          </w:tcPr>
          <w:p w14:paraId="02BBF974" w14:textId="77777777" w:rsidR="00E7383C" w:rsidRPr="005925FC" w:rsidRDefault="00E7383C" w:rsidP="00375BA7">
            <w:pPr>
              <w:jc w:val="both"/>
              <w:rPr>
                <w:color w:val="000000"/>
                <w:sz w:val="24"/>
                <w:szCs w:val="24"/>
              </w:rPr>
            </w:pPr>
            <w:r w:rsidRPr="005925FC">
              <w:rPr>
                <w:color w:val="000000"/>
                <w:sz w:val="24"/>
                <w:szCs w:val="24"/>
              </w:rPr>
              <w:t>R$ 6.648,00</w:t>
            </w:r>
          </w:p>
        </w:tc>
      </w:tr>
      <w:tr w:rsidR="00E7383C" w:rsidRPr="005925FC" w14:paraId="1E1A0256" w14:textId="77777777" w:rsidTr="00375BA7">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tcPr>
          <w:p w14:paraId="1D9BF818" w14:textId="77777777" w:rsidR="00E7383C" w:rsidRPr="005925FC" w:rsidRDefault="00E7383C" w:rsidP="00375BA7">
            <w:pPr>
              <w:jc w:val="both"/>
              <w:rPr>
                <w:color w:val="000000"/>
                <w:sz w:val="24"/>
                <w:szCs w:val="24"/>
              </w:rPr>
            </w:pPr>
            <w:r w:rsidRPr="005925FC">
              <w:rPr>
                <w:color w:val="000000"/>
                <w:sz w:val="24"/>
                <w:szCs w:val="24"/>
              </w:rPr>
              <w:t>136</w:t>
            </w:r>
          </w:p>
        </w:tc>
        <w:tc>
          <w:tcPr>
            <w:tcW w:w="4382" w:type="dxa"/>
            <w:tcBorders>
              <w:top w:val="nil"/>
              <w:left w:val="nil"/>
              <w:bottom w:val="single" w:sz="4" w:space="0" w:color="auto"/>
              <w:right w:val="single" w:sz="4" w:space="0" w:color="auto"/>
            </w:tcBorders>
            <w:shd w:val="clear" w:color="000000" w:fill="FFFFFF"/>
            <w:vAlign w:val="center"/>
            <w:hideMark/>
          </w:tcPr>
          <w:p w14:paraId="03897F64" w14:textId="77777777" w:rsidR="00E7383C" w:rsidRPr="005925FC" w:rsidRDefault="00E7383C" w:rsidP="00375BA7">
            <w:pPr>
              <w:jc w:val="both"/>
              <w:rPr>
                <w:color w:val="000000"/>
                <w:sz w:val="24"/>
                <w:szCs w:val="24"/>
              </w:rPr>
            </w:pPr>
            <w:r w:rsidRPr="005925FC">
              <w:rPr>
                <w:color w:val="000000"/>
                <w:sz w:val="24"/>
                <w:szCs w:val="24"/>
              </w:rPr>
              <w:t>Tecido chitão estampado 100% algodão floral com cores variadas</w:t>
            </w:r>
          </w:p>
        </w:tc>
        <w:tc>
          <w:tcPr>
            <w:tcW w:w="845" w:type="dxa"/>
            <w:tcBorders>
              <w:top w:val="nil"/>
              <w:left w:val="nil"/>
              <w:bottom w:val="single" w:sz="4" w:space="0" w:color="auto"/>
              <w:right w:val="single" w:sz="4" w:space="0" w:color="auto"/>
            </w:tcBorders>
            <w:shd w:val="clear" w:color="000000" w:fill="FFFFFF"/>
            <w:vAlign w:val="center"/>
            <w:hideMark/>
          </w:tcPr>
          <w:p w14:paraId="4CE8DE44" w14:textId="77777777" w:rsidR="00E7383C" w:rsidRPr="005925FC" w:rsidRDefault="00E7383C" w:rsidP="00375BA7">
            <w:pPr>
              <w:jc w:val="both"/>
              <w:rPr>
                <w:color w:val="000000"/>
                <w:sz w:val="24"/>
                <w:szCs w:val="24"/>
              </w:rPr>
            </w:pPr>
            <w:r w:rsidRPr="005925FC">
              <w:rPr>
                <w:color w:val="000000"/>
                <w:sz w:val="24"/>
                <w:szCs w:val="24"/>
              </w:rPr>
              <w:t>Metro</w:t>
            </w:r>
          </w:p>
        </w:tc>
        <w:tc>
          <w:tcPr>
            <w:tcW w:w="1351" w:type="dxa"/>
            <w:tcBorders>
              <w:top w:val="nil"/>
              <w:left w:val="nil"/>
              <w:bottom w:val="single" w:sz="4" w:space="0" w:color="auto"/>
              <w:right w:val="single" w:sz="4" w:space="0" w:color="auto"/>
            </w:tcBorders>
            <w:shd w:val="clear" w:color="000000" w:fill="FFFFFF"/>
            <w:noWrap/>
            <w:vAlign w:val="bottom"/>
            <w:hideMark/>
          </w:tcPr>
          <w:p w14:paraId="1CA3C6B9" w14:textId="77777777" w:rsidR="00E7383C" w:rsidRPr="005925FC" w:rsidRDefault="00E7383C" w:rsidP="00375BA7">
            <w:pPr>
              <w:jc w:val="both"/>
              <w:rPr>
                <w:color w:val="000000"/>
                <w:sz w:val="24"/>
                <w:szCs w:val="24"/>
              </w:rPr>
            </w:pPr>
            <w:r w:rsidRPr="005925FC">
              <w:rPr>
                <w:color w:val="000000"/>
                <w:sz w:val="24"/>
                <w:szCs w:val="24"/>
              </w:rPr>
              <w:t>300</w:t>
            </w:r>
          </w:p>
        </w:tc>
        <w:tc>
          <w:tcPr>
            <w:tcW w:w="1276" w:type="dxa"/>
            <w:tcBorders>
              <w:top w:val="nil"/>
              <w:left w:val="nil"/>
              <w:bottom w:val="single" w:sz="4" w:space="0" w:color="auto"/>
              <w:right w:val="single" w:sz="4" w:space="0" w:color="auto"/>
            </w:tcBorders>
            <w:shd w:val="clear" w:color="000000" w:fill="FFFFFF"/>
          </w:tcPr>
          <w:p w14:paraId="520B6FE3" w14:textId="77777777" w:rsidR="00E7383C" w:rsidRPr="005925FC" w:rsidRDefault="00E7383C" w:rsidP="00375BA7">
            <w:pPr>
              <w:jc w:val="both"/>
              <w:rPr>
                <w:color w:val="000000"/>
                <w:sz w:val="24"/>
                <w:szCs w:val="24"/>
              </w:rPr>
            </w:pPr>
            <w:r w:rsidRPr="005925FC">
              <w:rPr>
                <w:color w:val="000000"/>
                <w:sz w:val="24"/>
                <w:szCs w:val="24"/>
              </w:rPr>
              <w:t>R$ 22,97</w:t>
            </w:r>
          </w:p>
        </w:tc>
        <w:tc>
          <w:tcPr>
            <w:tcW w:w="1275" w:type="dxa"/>
            <w:tcBorders>
              <w:top w:val="nil"/>
              <w:left w:val="nil"/>
              <w:bottom w:val="single" w:sz="4" w:space="0" w:color="auto"/>
              <w:right w:val="single" w:sz="4" w:space="0" w:color="auto"/>
            </w:tcBorders>
            <w:shd w:val="clear" w:color="000000" w:fill="FFFFFF"/>
          </w:tcPr>
          <w:p w14:paraId="1BD038A6" w14:textId="77777777" w:rsidR="00E7383C" w:rsidRPr="005925FC" w:rsidRDefault="00E7383C" w:rsidP="00375BA7">
            <w:pPr>
              <w:jc w:val="both"/>
              <w:rPr>
                <w:color w:val="000000"/>
                <w:sz w:val="24"/>
                <w:szCs w:val="24"/>
              </w:rPr>
            </w:pPr>
            <w:r w:rsidRPr="005925FC">
              <w:rPr>
                <w:color w:val="000000"/>
                <w:sz w:val="24"/>
                <w:szCs w:val="24"/>
              </w:rPr>
              <w:t>R$ 6.891,00</w:t>
            </w:r>
          </w:p>
        </w:tc>
      </w:tr>
      <w:tr w:rsidR="00E7383C" w:rsidRPr="005925FC" w14:paraId="7F418ED0" w14:textId="77777777" w:rsidTr="00375BA7">
        <w:trPr>
          <w:trHeight w:val="392"/>
        </w:trPr>
        <w:tc>
          <w:tcPr>
            <w:tcW w:w="580" w:type="dxa"/>
            <w:tcBorders>
              <w:top w:val="nil"/>
              <w:left w:val="single" w:sz="4" w:space="0" w:color="auto"/>
              <w:bottom w:val="single" w:sz="4" w:space="0" w:color="auto"/>
              <w:right w:val="single" w:sz="4" w:space="0" w:color="auto"/>
            </w:tcBorders>
            <w:shd w:val="clear" w:color="000000" w:fill="FFFFFF"/>
            <w:vAlign w:val="center"/>
          </w:tcPr>
          <w:p w14:paraId="66D86266" w14:textId="77777777" w:rsidR="00E7383C" w:rsidRPr="005925FC" w:rsidRDefault="00E7383C" w:rsidP="00375BA7">
            <w:pPr>
              <w:jc w:val="both"/>
              <w:rPr>
                <w:color w:val="000000"/>
                <w:sz w:val="24"/>
                <w:szCs w:val="24"/>
              </w:rPr>
            </w:pPr>
            <w:r w:rsidRPr="005925FC">
              <w:rPr>
                <w:color w:val="000000"/>
                <w:sz w:val="24"/>
                <w:szCs w:val="24"/>
              </w:rPr>
              <w:t>137</w:t>
            </w:r>
          </w:p>
        </w:tc>
        <w:tc>
          <w:tcPr>
            <w:tcW w:w="4382" w:type="dxa"/>
            <w:tcBorders>
              <w:top w:val="nil"/>
              <w:left w:val="nil"/>
              <w:bottom w:val="single" w:sz="4" w:space="0" w:color="auto"/>
              <w:right w:val="single" w:sz="4" w:space="0" w:color="auto"/>
            </w:tcBorders>
            <w:shd w:val="clear" w:color="000000" w:fill="FFFFFF"/>
            <w:vAlign w:val="center"/>
            <w:hideMark/>
          </w:tcPr>
          <w:p w14:paraId="1643D5FF" w14:textId="77777777" w:rsidR="00E7383C" w:rsidRPr="005925FC" w:rsidRDefault="00E7383C" w:rsidP="00375BA7">
            <w:pPr>
              <w:jc w:val="both"/>
              <w:rPr>
                <w:color w:val="000000"/>
                <w:sz w:val="24"/>
                <w:szCs w:val="24"/>
              </w:rPr>
            </w:pPr>
            <w:r w:rsidRPr="005925FC">
              <w:rPr>
                <w:color w:val="000000"/>
                <w:sz w:val="24"/>
                <w:szCs w:val="24"/>
              </w:rPr>
              <w:t xml:space="preserve">Tecido </w:t>
            </w:r>
            <w:proofErr w:type="spellStart"/>
            <w:r w:rsidRPr="005925FC">
              <w:rPr>
                <w:color w:val="000000"/>
                <w:sz w:val="24"/>
                <w:szCs w:val="24"/>
              </w:rPr>
              <w:t>tnt</w:t>
            </w:r>
            <w:proofErr w:type="spellEnd"/>
            <w:r w:rsidRPr="005925FC">
              <w:rPr>
                <w:color w:val="000000"/>
                <w:sz w:val="24"/>
                <w:szCs w:val="24"/>
              </w:rPr>
              <w:t xml:space="preserve"> 100% polipropileno, medindo</w:t>
            </w:r>
            <w:r w:rsidRPr="005925FC">
              <w:rPr>
                <w:color w:val="000000"/>
                <w:sz w:val="24"/>
                <w:szCs w:val="24"/>
              </w:rPr>
              <w:br/>
              <w:t>140 cm de largura, com gramatura aproximada de 45g/m rolo de 50m - cores variadas</w:t>
            </w:r>
          </w:p>
        </w:tc>
        <w:tc>
          <w:tcPr>
            <w:tcW w:w="845" w:type="dxa"/>
            <w:tcBorders>
              <w:top w:val="nil"/>
              <w:left w:val="nil"/>
              <w:bottom w:val="single" w:sz="4" w:space="0" w:color="auto"/>
              <w:right w:val="single" w:sz="4" w:space="0" w:color="auto"/>
            </w:tcBorders>
            <w:shd w:val="clear" w:color="000000" w:fill="FFFFFF"/>
            <w:vAlign w:val="center"/>
            <w:hideMark/>
          </w:tcPr>
          <w:p w14:paraId="4375638A" w14:textId="77777777" w:rsidR="00E7383C" w:rsidRPr="005925FC" w:rsidRDefault="00E7383C" w:rsidP="00375BA7">
            <w:pPr>
              <w:jc w:val="both"/>
              <w:rPr>
                <w:color w:val="000000"/>
                <w:sz w:val="24"/>
                <w:szCs w:val="24"/>
              </w:rPr>
            </w:pPr>
            <w:r w:rsidRPr="005925FC">
              <w:rPr>
                <w:color w:val="000000"/>
                <w:sz w:val="24"/>
                <w:szCs w:val="24"/>
              </w:rPr>
              <w:t>Rolo</w:t>
            </w:r>
          </w:p>
        </w:tc>
        <w:tc>
          <w:tcPr>
            <w:tcW w:w="1351" w:type="dxa"/>
            <w:tcBorders>
              <w:top w:val="nil"/>
              <w:left w:val="nil"/>
              <w:bottom w:val="single" w:sz="4" w:space="0" w:color="auto"/>
              <w:right w:val="single" w:sz="4" w:space="0" w:color="auto"/>
            </w:tcBorders>
            <w:shd w:val="clear" w:color="000000" w:fill="FFFFFF"/>
            <w:noWrap/>
            <w:vAlign w:val="bottom"/>
            <w:hideMark/>
          </w:tcPr>
          <w:p w14:paraId="09787F0D" w14:textId="77777777" w:rsidR="00E7383C" w:rsidRPr="005925FC" w:rsidRDefault="00E7383C" w:rsidP="00375BA7">
            <w:pPr>
              <w:jc w:val="both"/>
              <w:rPr>
                <w:color w:val="000000"/>
                <w:sz w:val="24"/>
                <w:szCs w:val="24"/>
              </w:rPr>
            </w:pPr>
            <w:r w:rsidRPr="005925FC">
              <w:rPr>
                <w:color w:val="000000"/>
                <w:sz w:val="24"/>
                <w:szCs w:val="24"/>
              </w:rPr>
              <w:t>300</w:t>
            </w:r>
          </w:p>
        </w:tc>
        <w:tc>
          <w:tcPr>
            <w:tcW w:w="1276" w:type="dxa"/>
            <w:tcBorders>
              <w:top w:val="nil"/>
              <w:left w:val="nil"/>
              <w:bottom w:val="single" w:sz="4" w:space="0" w:color="auto"/>
              <w:right w:val="single" w:sz="4" w:space="0" w:color="auto"/>
            </w:tcBorders>
            <w:shd w:val="clear" w:color="000000" w:fill="FFFFFF"/>
          </w:tcPr>
          <w:p w14:paraId="6EAEC7FF" w14:textId="77777777" w:rsidR="00E7383C" w:rsidRPr="005925FC" w:rsidRDefault="00E7383C" w:rsidP="00375BA7">
            <w:pPr>
              <w:jc w:val="both"/>
              <w:rPr>
                <w:color w:val="000000"/>
                <w:sz w:val="24"/>
                <w:szCs w:val="24"/>
              </w:rPr>
            </w:pPr>
            <w:r w:rsidRPr="005925FC">
              <w:rPr>
                <w:color w:val="000000"/>
                <w:sz w:val="24"/>
                <w:szCs w:val="24"/>
              </w:rPr>
              <w:t>R$ 106,33</w:t>
            </w:r>
          </w:p>
        </w:tc>
        <w:tc>
          <w:tcPr>
            <w:tcW w:w="1275" w:type="dxa"/>
            <w:tcBorders>
              <w:top w:val="nil"/>
              <w:left w:val="nil"/>
              <w:bottom w:val="single" w:sz="4" w:space="0" w:color="auto"/>
              <w:right w:val="single" w:sz="4" w:space="0" w:color="auto"/>
            </w:tcBorders>
            <w:shd w:val="clear" w:color="000000" w:fill="FFFFFF"/>
          </w:tcPr>
          <w:p w14:paraId="423B7D45" w14:textId="77777777" w:rsidR="00E7383C" w:rsidRPr="005925FC" w:rsidRDefault="00E7383C" w:rsidP="00375BA7">
            <w:pPr>
              <w:jc w:val="both"/>
              <w:rPr>
                <w:color w:val="000000"/>
                <w:sz w:val="24"/>
                <w:szCs w:val="24"/>
              </w:rPr>
            </w:pPr>
            <w:r w:rsidRPr="005925FC">
              <w:rPr>
                <w:color w:val="000000"/>
                <w:sz w:val="24"/>
                <w:szCs w:val="24"/>
              </w:rPr>
              <w:t>R$ 31.899,00</w:t>
            </w:r>
          </w:p>
        </w:tc>
      </w:tr>
      <w:tr w:rsidR="00E7383C" w:rsidRPr="005925FC" w14:paraId="508CF2A1" w14:textId="77777777" w:rsidTr="00375BA7">
        <w:trPr>
          <w:trHeight w:val="765"/>
        </w:trPr>
        <w:tc>
          <w:tcPr>
            <w:tcW w:w="580" w:type="dxa"/>
            <w:tcBorders>
              <w:top w:val="nil"/>
              <w:left w:val="single" w:sz="4" w:space="0" w:color="auto"/>
              <w:bottom w:val="single" w:sz="4" w:space="0" w:color="auto"/>
              <w:right w:val="single" w:sz="4" w:space="0" w:color="auto"/>
            </w:tcBorders>
            <w:shd w:val="clear" w:color="000000" w:fill="FFFFFF"/>
            <w:vAlign w:val="center"/>
          </w:tcPr>
          <w:p w14:paraId="1110BE19" w14:textId="77777777" w:rsidR="00E7383C" w:rsidRPr="005925FC" w:rsidRDefault="00E7383C" w:rsidP="00375BA7">
            <w:pPr>
              <w:jc w:val="both"/>
              <w:rPr>
                <w:color w:val="000000"/>
                <w:sz w:val="24"/>
                <w:szCs w:val="24"/>
              </w:rPr>
            </w:pPr>
            <w:r w:rsidRPr="005925FC">
              <w:rPr>
                <w:color w:val="000000"/>
                <w:sz w:val="24"/>
                <w:szCs w:val="24"/>
              </w:rPr>
              <w:lastRenderedPageBreak/>
              <w:t>138</w:t>
            </w:r>
          </w:p>
        </w:tc>
        <w:tc>
          <w:tcPr>
            <w:tcW w:w="4382" w:type="dxa"/>
            <w:tcBorders>
              <w:top w:val="nil"/>
              <w:left w:val="nil"/>
              <w:bottom w:val="single" w:sz="4" w:space="0" w:color="auto"/>
              <w:right w:val="single" w:sz="4" w:space="0" w:color="auto"/>
            </w:tcBorders>
            <w:shd w:val="clear" w:color="000000" w:fill="FFFFFF"/>
            <w:vAlign w:val="center"/>
            <w:hideMark/>
          </w:tcPr>
          <w:p w14:paraId="4A59745D" w14:textId="77777777" w:rsidR="00E7383C" w:rsidRPr="005925FC" w:rsidRDefault="00E7383C" w:rsidP="00375BA7">
            <w:pPr>
              <w:jc w:val="both"/>
              <w:rPr>
                <w:color w:val="000000"/>
                <w:sz w:val="24"/>
                <w:szCs w:val="24"/>
              </w:rPr>
            </w:pPr>
            <w:r w:rsidRPr="005925FC">
              <w:rPr>
                <w:color w:val="000000"/>
                <w:sz w:val="24"/>
                <w:szCs w:val="24"/>
              </w:rPr>
              <w:t>Tecido xadrez duplo para bordar, colorido, 100% algodão, medindo aproximadamente 1,5 x 1,5 m, cada quadrado possui 0,8 cm</w:t>
            </w:r>
          </w:p>
        </w:tc>
        <w:tc>
          <w:tcPr>
            <w:tcW w:w="845" w:type="dxa"/>
            <w:tcBorders>
              <w:top w:val="nil"/>
              <w:left w:val="nil"/>
              <w:bottom w:val="single" w:sz="4" w:space="0" w:color="auto"/>
              <w:right w:val="single" w:sz="4" w:space="0" w:color="auto"/>
            </w:tcBorders>
            <w:shd w:val="clear" w:color="000000" w:fill="FFFFFF"/>
            <w:vAlign w:val="center"/>
            <w:hideMark/>
          </w:tcPr>
          <w:p w14:paraId="64D1DEDD" w14:textId="77777777" w:rsidR="00E7383C" w:rsidRPr="005925FC" w:rsidRDefault="00E7383C" w:rsidP="00375BA7">
            <w:pPr>
              <w:jc w:val="both"/>
              <w:rPr>
                <w:color w:val="000000"/>
                <w:sz w:val="24"/>
                <w:szCs w:val="24"/>
              </w:rPr>
            </w:pPr>
            <w:r w:rsidRPr="005925FC">
              <w:rPr>
                <w:color w:val="000000"/>
                <w:sz w:val="24"/>
                <w:szCs w:val="24"/>
              </w:rPr>
              <w:t>Metro</w:t>
            </w:r>
          </w:p>
        </w:tc>
        <w:tc>
          <w:tcPr>
            <w:tcW w:w="1351" w:type="dxa"/>
            <w:tcBorders>
              <w:top w:val="nil"/>
              <w:left w:val="nil"/>
              <w:bottom w:val="single" w:sz="4" w:space="0" w:color="auto"/>
              <w:right w:val="single" w:sz="4" w:space="0" w:color="auto"/>
            </w:tcBorders>
            <w:shd w:val="clear" w:color="000000" w:fill="FFFFFF"/>
            <w:noWrap/>
            <w:vAlign w:val="bottom"/>
            <w:hideMark/>
          </w:tcPr>
          <w:p w14:paraId="625F9E46" w14:textId="77777777" w:rsidR="00E7383C" w:rsidRPr="005925FC" w:rsidRDefault="00E7383C" w:rsidP="00375BA7">
            <w:pPr>
              <w:jc w:val="both"/>
              <w:rPr>
                <w:color w:val="000000"/>
                <w:sz w:val="24"/>
                <w:szCs w:val="24"/>
              </w:rPr>
            </w:pPr>
            <w:r w:rsidRPr="005925FC">
              <w:rPr>
                <w:color w:val="000000"/>
                <w:sz w:val="24"/>
                <w:szCs w:val="24"/>
              </w:rPr>
              <w:t>900</w:t>
            </w:r>
          </w:p>
        </w:tc>
        <w:tc>
          <w:tcPr>
            <w:tcW w:w="1276" w:type="dxa"/>
            <w:tcBorders>
              <w:top w:val="nil"/>
              <w:left w:val="nil"/>
              <w:bottom w:val="single" w:sz="4" w:space="0" w:color="auto"/>
              <w:right w:val="single" w:sz="4" w:space="0" w:color="auto"/>
            </w:tcBorders>
            <w:shd w:val="clear" w:color="000000" w:fill="FFFFFF"/>
          </w:tcPr>
          <w:p w14:paraId="0947C30B" w14:textId="77777777" w:rsidR="00E7383C" w:rsidRPr="005925FC" w:rsidRDefault="00E7383C" w:rsidP="00375BA7">
            <w:pPr>
              <w:jc w:val="both"/>
              <w:rPr>
                <w:color w:val="000000"/>
                <w:sz w:val="24"/>
                <w:szCs w:val="24"/>
              </w:rPr>
            </w:pPr>
            <w:r w:rsidRPr="005925FC">
              <w:rPr>
                <w:color w:val="000000"/>
                <w:sz w:val="24"/>
                <w:szCs w:val="24"/>
              </w:rPr>
              <w:t>R$ 37,62</w:t>
            </w:r>
          </w:p>
        </w:tc>
        <w:tc>
          <w:tcPr>
            <w:tcW w:w="1275" w:type="dxa"/>
            <w:tcBorders>
              <w:top w:val="nil"/>
              <w:left w:val="nil"/>
              <w:bottom w:val="single" w:sz="4" w:space="0" w:color="auto"/>
              <w:right w:val="single" w:sz="4" w:space="0" w:color="auto"/>
            </w:tcBorders>
            <w:shd w:val="clear" w:color="000000" w:fill="FFFFFF"/>
          </w:tcPr>
          <w:p w14:paraId="211227C8" w14:textId="77777777" w:rsidR="00E7383C" w:rsidRPr="005925FC" w:rsidRDefault="00E7383C" w:rsidP="00375BA7">
            <w:pPr>
              <w:jc w:val="both"/>
              <w:rPr>
                <w:color w:val="000000"/>
                <w:sz w:val="24"/>
                <w:szCs w:val="24"/>
              </w:rPr>
            </w:pPr>
            <w:r w:rsidRPr="005925FC">
              <w:rPr>
                <w:color w:val="000000"/>
                <w:sz w:val="24"/>
                <w:szCs w:val="24"/>
              </w:rPr>
              <w:t>R$ 33.858,00</w:t>
            </w:r>
          </w:p>
        </w:tc>
      </w:tr>
      <w:tr w:rsidR="00E7383C" w:rsidRPr="005925FC" w14:paraId="0A5A37FA" w14:textId="77777777" w:rsidTr="00375BA7">
        <w:trPr>
          <w:trHeight w:val="551"/>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14:paraId="4A44F58F" w14:textId="77777777" w:rsidR="00E7383C" w:rsidRPr="005925FC" w:rsidRDefault="00E7383C" w:rsidP="00375BA7">
            <w:pPr>
              <w:jc w:val="both"/>
              <w:rPr>
                <w:color w:val="000000"/>
                <w:sz w:val="24"/>
                <w:szCs w:val="24"/>
              </w:rPr>
            </w:pPr>
            <w:r w:rsidRPr="005925FC">
              <w:rPr>
                <w:color w:val="000000"/>
                <w:sz w:val="24"/>
                <w:szCs w:val="24"/>
              </w:rPr>
              <w:t> 141</w:t>
            </w:r>
          </w:p>
        </w:tc>
        <w:tc>
          <w:tcPr>
            <w:tcW w:w="4382" w:type="dxa"/>
            <w:tcBorders>
              <w:top w:val="nil"/>
              <w:left w:val="nil"/>
              <w:bottom w:val="single" w:sz="4" w:space="0" w:color="auto"/>
              <w:right w:val="single" w:sz="4" w:space="0" w:color="auto"/>
            </w:tcBorders>
            <w:shd w:val="clear" w:color="000000" w:fill="FFFFFF"/>
            <w:vAlign w:val="bottom"/>
            <w:hideMark/>
          </w:tcPr>
          <w:p w14:paraId="528D5E71" w14:textId="77777777" w:rsidR="00E7383C" w:rsidRPr="005925FC" w:rsidRDefault="00E7383C" w:rsidP="00375BA7">
            <w:pPr>
              <w:jc w:val="both"/>
              <w:rPr>
                <w:color w:val="000000"/>
                <w:sz w:val="24"/>
                <w:szCs w:val="24"/>
              </w:rPr>
            </w:pPr>
            <w:r w:rsidRPr="005925FC">
              <w:rPr>
                <w:color w:val="000000"/>
                <w:sz w:val="24"/>
                <w:szCs w:val="24"/>
              </w:rPr>
              <w:t xml:space="preserve">Terminal de amassar Altura total: 6mm. </w:t>
            </w:r>
            <w:r w:rsidRPr="005925FC">
              <w:rPr>
                <w:color w:val="000000"/>
                <w:sz w:val="24"/>
                <w:szCs w:val="24"/>
              </w:rPr>
              <w:br/>
              <w:t>Altura (sem argola): 6mm. Largura: 6mm.</w:t>
            </w:r>
          </w:p>
        </w:tc>
        <w:tc>
          <w:tcPr>
            <w:tcW w:w="845" w:type="dxa"/>
            <w:tcBorders>
              <w:top w:val="nil"/>
              <w:left w:val="nil"/>
              <w:bottom w:val="single" w:sz="4" w:space="0" w:color="auto"/>
              <w:right w:val="single" w:sz="4" w:space="0" w:color="auto"/>
            </w:tcBorders>
            <w:shd w:val="clear" w:color="000000" w:fill="FFFFFF"/>
            <w:noWrap/>
            <w:vAlign w:val="bottom"/>
            <w:hideMark/>
          </w:tcPr>
          <w:p w14:paraId="146CF9AF" w14:textId="77777777" w:rsidR="00E7383C" w:rsidRPr="005925FC" w:rsidRDefault="00E7383C" w:rsidP="00375BA7">
            <w:pPr>
              <w:jc w:val="both"/>
              <w:rPr>
                <w:color w:val="000000"/>
                <w:sz w:val="24"/>
                <w:szCs w:val="24"/>
              </w:rPr>
            </w:pPr>
            <w:r w:rsidRPr="005925FC">
              <w:rPr>
                <w:color w:val="000000"/>
                <w:sz w:val="24"/>
                <w:szCs w:val="24"/>
              </w:rPr>
              <w:t>PEÇA</w:t>
            </w:r>
          </w:p>
        </w:tc>
        <w:tc>
          <w:tcPr>
            <w:tcW w:w="1351" w:type="dxa"/>
            <w:tcBorders>
              <w:top w:val="nil"/>
              <w:left w:val="nil"/>
              <w:bottom w:val="single" w:sz="4" w:space="0" w:color="auto"/>
              <w:right w:val="single" w:sz="4" w:space="0" w:color="auto"/>
            </w:tcBorders>
            <w:shd w:val="clear" w:color="000000" w:fill="FFFFFF"/>
            <w:noWrap/>
            <w:vAlign w:val="bottom"/>
            <w:hideMark/>
          </w:tcPr>
          <w:p w14:paraId="33B35FE1" w14:textId="77777777" w:rsidR="00E7383C" w:rsidRPr="005925FC" w:rsidRDefault="00E7383C" w:rsidP="00375BA7">
            <w:pPr>
              <w:jc w:val="both"/>
              <w:rPr>
                <w:color w:val="000000"/>
                <w:sz w:val="24"/>
                <w:szCs w:val="24"/>
              </w:rPr>
            </w:pPr>
            <w:r w:rsidRPr="005925FC">
              <w:rPr>
                <w:color w:val="000000"/>
                <w:sz w:val="24"/>
                <w:szCs w:val="24"/>
              </w:rPr>
              <w:t>100</w:t>
            </w:r>
          </w:p>
        </w:tc>
        <w:tc>
          <w:tcPr>
            <w:tcW w:w="1276" w:type="dxa"/>
            <w:tcBorders>
              <w:top w:val="nil"/>
              <w:left w:val="nil"/>
              <w:bottom w:val="single" w:sz="4" w:space="0" w:color="auto"/>
              <w:right w:val="single" w:sz="4" w:space="0" w:color="auto"/>
            </w:tcBorders>
            <w:shd w:val="clear" w:color="000000" w:fill="FFFFFF"/>
          </w:tcPr>
          <w:p w14:paraId="03720226" w14:textId="77777777" w:rsidR="00E7383C" w:rsidRPr="005925FC" w:rsidRDefault="00E7383C" w:rsidP="00375BA7">
            <w:pPr>
              <w:jc w:val="both"/>
              <w:rPr>
                <w:color w:val="000000"/>
                <w:sz w:val="24"/>
                <w:szCs w:val="24"/>
              </w:rPr>
            </w:pPr>
            <w:r w:rsidRPr="005925FC">
              <w:rPr>
                <w:color w:val="000000"/>
                <w:sz w:val="24"/>
                <w:szCs w:val="24"/>
              </w:rPr>
              <w:t>R$ 1,55</w:t>
            </w:r>
          </w:p>
        </w:tc>
        <w:tc>
          <w:tcPr>
            <w:tcW w:w="1275" w:type="dxa"/>
            <w:tcBorders>
              <w:top w:val="nil"/>
              <w:left w:val="nil"/>
              <w:bottom w:val="single" w:sz="4" w:space="0" w:color="auto"/>
              <w:right w:val="single" w:sz="4" w:space="0" w:color="auto"/>
            </w:tcBorders>
            <w:shd w:val="clear" w:color="000000" w:fill="FFFFFF"/>
          </w:tcPr>
          <w:p w14:paraId="47C92340" w14:textId="77777777" w:rsidR="00E7383C" w:rsidRPr="005925FC" w:rsidRDefault="00E7383C" w:rsidP="00375BA7">
            <w:pPr>
              <w:jc w:val="both"/>
              <w:rPr>
                <w:color w:val="000000"/>
                <w:sz w:val="24"/>
                <w:szCs w:val="24"/>
              </w:rPr>
            </w:pPr>
            <w:r w:rsidRPr="005925FC">
              <w:rPr>
                <w:color w:val="000000"/>
                <w:sz w:val="24"/>
                <w:szCs w:val="24"/>
              </w:rPr>
              <w:t>R$ 155,00</w:t>
            </w:r>
          </w:p>
        </w:tc>
      </w:tr>
      <w:tr w:rsidR="00E7383C" w:rsidRPr="005925FC" w14:paraId="692FC3FD" w14:textId="77777777" w:rsidTr="00375BA7">
        <w:trPr>
          <w:trHeight w:val="765"/>
        </w:trPr>
        <w:tc>
          <w:tcPr>
            <w:tcW w:w="580" w:type="dxa"/>
            <w:tcBorders>
              <w:top w:val="nil"/>
              <w:left w:val="single" w:sz="4" w:space="0" w:color="auto"/>
              <w:bottom w:val="single" w:sz="4" w:space="0" w:color="auto"/>
              <w:right w:val="single" w:sz="4" w:space="0" w:color="auto"/>
            </w:tcBorders>
            <w:shd w:val="clear" w:color="000000" w:fill="FFFFFF"/>
            <w:noWrap/>
            <w:vAlign w:val="bottom"/>
          </w:tcPr>
          <w:p w14:paraId="4222309C" w14:textId="77777777" w:rsidR="00E7383C" w:rsidRPr="005925FC" w:rsidRDefault="00E7383C" w:rsidP="00375BA7">
            <w:pPr>
              <w:jc w:val="both"/>
              <w:rPr>
                <w:color w:val="000000"/>
                <w:sz w:val="24"/>
                <w:szCs w:val="24"/>
              </w:rPr>
            </w:pPr>
            <w:r w:rsidRPr="005925FC">
              <w:rPr>
                <w:color w:val="000000"/>
                <w:sz w:val="24"/>
                <w:szCs w:val="24"/>
              </w:rPr>
              <w:t>143</w:t>
            </w:r>
          </w:p>
        </w:tc>
        <w:tc>
          <w:tcPr>
            <w:tcW w:w="4382" w:type="dxa"/>
            <w:tcBorders>
              <w:top w:val="nil"/>
              <w:left w:val="nil"/>
              <w:bottom w:val="single" w:sz="4" w:space="0" w:color="auto"/>
              <w:right w:val="single" w:sz="4" w:space="0" w:color="auto"/>
            </w:tcBorders>
            <w:shd w:val="clear" w:color="000000" w:fill="FFFFFF"/>
            <w:vAlign w:val="center"/>
            <w:hideMark/>
          </w:tcPr>
          <w:p w14:paraId="34AFB2C1" w14:textId="77777777" w:rsidR="00E7383C" w:rsidRPr="005925FC" w:rsidRDefault="00E7383C" w:rsidP="00375BA7">
            <w:pPr>
              <w:jc w:val="both"/>
              <w:rPr>
                <w:color w:val="000000"/>
                <w:sz w:val="24"/>
                <w:szCs w:val="24"/>
              </w:rPr>
            </w:pPr>
            <w:r w:rsidRPr="005925FC">
              <w:rPr>
                <w:color w:val="000000"/>
                <w:sz w:val="24"/>
                <w:szCs w:val="24"/>
              </w:rPr>
              <w:t>Tesoura 7,75 polegadas 19,8 cm composição: aço inoxidável, cabo de plástico e borracha.</w:t>
            </w:r>
          </w:p>
        </w:tc>
        <w:tc>
          <w:tcPr>
            <w:tcW w:w="845" w:type="dxa"/>
            <w:tcBorders>
              <w:top w:val="nil"/>
              <w:left w:val="nil"/>
              <w:bottom w:val="single" w:sz="4" w:space="0" w:color="auto"/>
              <w:right w:val="single" w:sz="4" w:space="0" w:color="auto"/>
            </w:tcBorders>
            <w:shd w:val="clear" w:color="000000" w:fill="FFFFFF"/>
            <w:noWrap/>
            <w:vAlign w:val="bottom"/>
            <w:hideMark/>
          </w:tcPr>
          <w:p w14:paraId="53696709"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0DA2A4B5" w14:textId="77777777" w:rsidR="00E7383C" w:rsidRPr="005925FC" w:rsidRDefault="00E7383C" w:rsidP="00375BA7">
            <w:pPr>
              <w:jc w:val="both"/>
              <w:rPr>
                <w:color w:val="000000"/>
                <w:sz w:val="24"/>
                <w:szCs w:val="24"/>
              </w:rPr>
            </w:pPr>
            <w:r w:rsidRPr="005925FC">
              <w:rPr>
                <w:color w:val="000000"/>
                <w:sz w:val="24"/>
                <w:szCs w:val="24"/>
              </w:rPr>
              <w:t>50</w:t>
            </w:r>
          </w:p>
        </w:tc>
        <w:tc>
          <w:tcPr>
            <w:tcW w:w="1276" w:type="dxa"/>
            <w:tcBorders>
              <w:top w:val="nil"/>
              <w:left w:val="nil"/>
              <w:bottom w:val="single" w:sz="4" w:space="0" w:color="auto"/>
              <w:right w:val="single" w:sz="4" w:space="0" w:color="auto"/>
            </w:tcBorders>
            <w:shd w:val="clear" w:color="000000" w:fill="FFFFFF"/>
          </w:tcPr>
          <w:p w14:paraId="33955E77" w14:textId="77777777" w:rsidR="00E7383C" w:rsidRPr="005925FC" w:rsidRDefault="00E7383C" w:rsidP="00375BA7">
            <w:pPr>
              <w:jc w:val="both"/>
              <w:rPr>
                <w:color w:val="000000"/>
                <w:sz w:val="24"/>
                <w:szCs w:val="24"/>
              </w:rPr>
            </w:pPr>
            <w:r w:rsidRPr="005925FC">
              <w:rPr>
                <w:color w:val="000000"/>
                <w:sz w:val="24"/>
                <w:szCs w:val="24"/>
              </w:rPr>
              <w:t>R$ 19,18</w:t>
            </w:r>
          </w:p>
        </w:tc>
        <w:tc>
          <w:tcPr>
            <w:tcW w:w="1275" w:type="dxa"/>
            <w:tcBorders>
              <w:top w:val="nil"/>
              <w:left w:val="nil"/>
              <w:bottom w:val="single" w:sz="4" w:space="0" w:color="auto"/>
              <w:right w:val="single" w:sz="4" w:space="0" w:color="auto"/>
            </w:tcBorders>
            <w:shd w:val="clear" w:color="000000" w:fill="FFFFFF"/>
          </w:tcPr>
          <w:p w14:paraId="0455C33E" w14:textId="77777777" w:rsidR="00E7383C" w:rsidRPr="005925FC" w:rsidRDefault="00E7383C" w:rsidP="00375BA7">
            <w:pPr>
              <w:jc w:val="both"/>
              <w:rPr>
                <w:color w:val="000000"/>
                <w:sz w:val="24"/>
                <w:szCs w:val="24"/>
              </w:rPr>
            </w:pPr>
            <w:r w:rsidRPr="005925FC">
              <w:rPr>
                <w:color w:val="000000"/>
                <w:sz w:val="24"/>
                <w:szCs w:val="24"/>
              </w:rPr>
              <w:t>R$ 959,00</w:t>
            </w:r>
          </w:p>
        </w:tc>
      </w:tr>
      <w:tr w:rsidR="00E7383C" w:rsidRPr="005925FC" w14:paraId="2EB430CF"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687EB007" w14:textId="77777777" w:rsidR="00E7383C" w:rsidRPr="005925FC" w:rsidRDefault="00E7383C" w:rsidP="00375BA7">
            <w:pPr>
              <w:jc w:val="both"/>
              <w:rPr>
                <w:color w:val="000000"/>
                <w:sz w:val="24"/>
                <w:szCs w:val="24"/>
              </w:rPr>
            </w:pPr>
            <w:r w:rsidRPr="005925FC">
              <w:rPr>
                <w:color w:val="000000"/>
                <w:sz w:val="24"/>
                <w:szCs w:val="24"/>
              </w:rPr>
              <w:t>144</w:t>
            </w:r>
          </w:p>
        </w:tc>
        <w:tc>
          <w:tcPr>
            <w:tcW w:w="4382" w:type="dxa"/>
            <w:tcBorders>
              <w:top w:val="nil"/>
              <w:left w:val="nil"/>
              <w:bottom w:val="single" w:sz="4" w:space="0" w:color="auto"/>
              <w:right w:val="single" w:sz="4" w:space="0" w:color="auto"/>
            </w:tcBorders>
            <w:shd w:val="clear" w:color="000000" w:fill="FFFFFF"/>
            <w:vAlign w:val="center"/>
            <w:hideMark/>
          </w:tcPr>
          <w:p w14:paraId="5F33E4B1" w14:textId="77777777" w:rsidR="00E7383C" w:rsidRPr="005925FC" w:rsidRDefault="00E7383C" w:rsidP="00375BA7">
            <w:pPr>
              <w:jc w:val="both"/>
              <w:rPr>
                <w:color w:val="000000"/>
                <w:sz w:val="24"/>
                <w:szCs w:val="24"/>
              </w:rPr>
            </w:pPr>
            <w:r w:rsidRPr="005925FC">
              <w:rPr>
                <w:color w:val="000000"/>
                <w:sz w:val="24"/>
                <w:szCs w:val="24"/>
              </w:rPr>
              <w:t>Tesoura de Picotar, com lâmina em aço inoxidável</w:t>
            </w:r>
          </w:p>
        </w:tc>
        <w:tc>
          <w:tcPr>
            <w:tcW w:w="845" w:type="dxa"/>
            <w:tcBorders>
              <w:top w:val="nil"/>
              <w:left w:val="nil"/>
              <w:bottom w:val="single" w:sz="4" w:space="0" w:color="auto"/>
              <w:right w:val="single" w:sz="4" w:space="0" w:color="auto"/>
            </w:tcBorders>
            <w:shd w:val="clear" w:color="000000" w:fill="FFFFFF"/>
            <w:vAlign w:val="center"/>
            <w:hideMark/>
          </w:tcPr>
          <w:p w14:paraId="64D94692" w14:textId="77777777" w:rsidR="00E7383C" w:rsidRPr="005925FC" w:rsidRDefault="00E7383C" w:rsidP="00375BA7">
            <w:pPr>
              <w:ind w:firstLineChars="100" w:firstLine="240"/>
              <w:jc w:val="both"/>
              <w:rPr>
                <w:color w:val="000000"/>
                <w:sz w:val="24"/>
                <w:szCs w:val="24"/>
              </w:rPr>
            </w:pPr>
            <w:r w:rsidRPr="005925FC">
              <w:rPr>
                <w:color w:val="000000"/>
                <w:sz w:val="24"/>
                <w:szCs w:val="24"/>
              </w:rPr>
              <w:t>UND</w:t>
            </w:r>
          </w:p>
        </w:tc>
        <w:tc>
          <w:tcPr>
            <w:tcW w:w="1351" w:type="dxa"/>
            <w:tcBorders>
              <w:top w:val="nil"/>
              <w:left w:val="nil"/>
              <w:bottom w:val="single" w:sz="4" w:space="0" w:color="auto"/>
              <w:right w:val="single" w:sz="4" w:space="0" w:color="auto"/>
            </w:tcBorders>
            <w:shd w:val="clear" w:color="000000" w:fill="FFFFFF"/>
            <w:noWrap/>
            <w:vAlign w:val="bottom"/>
            <w:hideMark/>
          </w:tcPr>
          <w:p w14:paraId="7E753AEF" w14:textId="77777777" w:rsidR="00E7383C" w:rsidRPr="005925FC" w:rsidRDefault="00E7383C" w:rsidP="00375BA7">
            <w:pPr>
              <w:jc w:val="both"/>
              <w:rPr>
                <w:color w:val="000000"/>
                <w:sz w:val="24"/>
                <w:szCs w:val="24"/>
              </w:rPr>
            </w:pPr>
            <w:r w:rsidRPr="005925FC">
              <w:rPr>
                <w:color w:val="000000"/>
                <w:sz w:val="24"/>
                <w:szCs w:val="24"/>
              </w:rPr>
              <w:t>10</w:t>
            </w:r>
          </w:p>
        </w:tc>
        <w:tc>
          <w:tcPr>
            <w:tcW w:w="1276" w:type="dxa"/>
            <w:tcBorders>
              <w:top w:val="nil"/>
              <w:left w:val="nil"/>
              <w:bottom w:val="single" w:sz="4" w:space="0" w:color="auto"/>
              <w:right w:val="single" w:sz="4" w:space="0" w:color="auto"/>
            </w:tcBorders>
            <w:shd w:val="clear" w:color="000000" w:fill="FFFFFF"/>
          </w:tcPr>
          <w:p w14:paraId="7262D23D" w14:textId="77777777" w:rsidR="00E7383C" w:rsidRPr="005925FC" w:rsidRDefault="00E7383C" w:rsidP="00375BA7">
            <w:pPr>
              <w:jc w:val="both"/>
              <w:rPr>
                <w:color w:val="000000"/>
                <w:sz w:val="24"/>
                <w:szCs w:val="24"/>
              </w:rPr>
            </w:pPr>
            <w:r w:rsidRPr="005925FC">
              <w:rPr>
                <w:color w:val="000000"/>
                <w:sz w:val="24"/>
                <w:szCs w:val="24"/>
              </w:rPr>
              <w:t>R$ 65,85</w:t>
            </w:r>
          </w:p>
        </w:tc>
        <w:tc>
          <w:tcPr>
            <w:tcW w:w="1275" w:type="dxa"/>
            <w:tcBorders>
              <w:top w:val="nil"/>
              <w:left w:val="nil"/>
              <w:bottom w:val="single" w:sz="4" w:space="0" w:color="auto"/>
              <w:right w:val="single" w:sz="4" w:space="0" w:color="auto"/>
            </w:tcBorders>
            <w:shd w:val="clear" w:color="000000" w:fill="FFFFFF"/>
          </w:tcPr>
          <w:p w14:paraId="54287242" w14:textId="77777777" w:rsidR="00E7383C" w:rsidRPr="005925FC" w:rsidRDefault="00E7383C" w:rsidP="00375BA7">
            <w:pPr>
              <w:jc w:val="both"/>
              <w:rPr>
                <w:color w:val="000000"/>
                <w:sz w:val="24"/>
                <w:szCs w:val="24"/>
              </w:rPr>
            </w:pPr>
            <w:r w:rsidRPr="005925FC">
              <w:rPr>
                <w:color w:val="000000"/>
                <w:sz w:val="24"/>
                <w:szCs w:val="24"/>
              </w:rPr>
              <w:t>R$ 658,50</w:t>
            </w:r>
          </w:p>
        </w:tc>
      </w:tr>
      <w:tr w:rsidR="00E7383C" w:rsidRPr="005925FC" w14:paraId="57D9FF66"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51C13F14" w14:textId="77777777" w:rsidR="00E7383C" w:rsidRPr="005925FC" w:rsidRDefault="00E7383C" w:rsidP="00375BA7">
            <w:pPr>
              <w:jc w:val="both"/>
              <w:rPr>
                <w:color w:val="000000"/>
                <w:sz w:val="24"/>
                <w:szCs w:val="24"/>
              </w:rPr>
            </w:pPr>
            <w:r w:rsidRPr="005925FC">
              <w:rPr>
                <w:color w:val="000000"/>
                <w:sz w:val="24"/>
                <w:szCs w:val="24"/>
              </w:rPr>
              <w:t>145</w:t>
            </w:r>
          </w:p>
        </w:tc>
        <w:tc>
          <w:tcPr>
            <w:tcW w:w="4382" w:type="dxa"/>
            <w:tcBorders>
              <w:top w:val="nil"/>
              <w:left w:val="nil"/>
              <w:bottom w:val="single" w:sz="4" w:space="0" w:color="auto"/>
              <w:right w:val="single" w:sz="4" w:space="0" w:color="auto"/>
            </w:tcBorders>
            <w:shd w:val="clear" w:color="000000" w:fill="FFFFFF"/>
            <w:vAlign w:val="center"/>
            <w:hideMark/>
          </w:tcPr>
          <w:p w14:paraId="7D9DBFD9" w14:textId="77777777" w:rsidR="00E7383C" w:rsidRPr="005925FC" w:rsidRDefault="00E7383C" w:rsidP="00375BA7">
            <w:pPr>
              <w:jc w:val="both"/>
              <w:rPr>
                <w:color w:val="000000"/>
                <w:sz w:val="24"/>
                <w:szCs w:val="24"/>
              </w:rPr>
            </w:pPr>
            <w:r w:rsidRPr="005925FC">
              <w:rPr>
                <w:color w:val="000000"/>
                <w:sz w:val="24"/>
                <w:szCs w:val="24"/>
              </w:rPr>
              <w:t>Tesoura multiuso antiderrapante 8 1/2"</w:t>
            </w:r>
          </w:p>
        </w:tc>
        <w:tc>
          <w:tcPr>
            <w:tcW w:w="845" w:type="dxa"/>
            <w:tcBorders>
              <w:top w:val="nil"/>
              <w:left w:val="nil"/>
              <w:bottom w:val="single" w:sz="4" w:space="0" w:color="auto"/>
              <w:right w:val="single" w:sz="4" w:space="0" w:color="auto"/>
            </w:tcBorders>
            <w:shd w:val="clear" w:color="000000" w:fill="FFFFFF"/>
            <w:vAlign w:val="center"/>
            <w:hideMark/>
          </w:tcPr>
          <w:p w14:paraId="27D5E304"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5372DB9B" w14:textId="77777777" w:rsidR="00E7383C" w:rsidRPr="005925FC" w:rsidRDefault="00E7383C" w:rsidP="00375BA7">
            <w:pPr>
              <w:jc w:val="both"/>
              <w:rPr>
                <w:color w:val="000000"/>
                <w:sz w:val="24"/>
                <w:szCs w:val="24"/>
              </w:rPr>
            </w:pPr>
            <w:r w:rsidRPr="005925FC">
              <w:rPr>
                <w:color w:val="000000"/>
                <w:sz w:val="24"/>
                <w:szCs w:val="24"/>
              </w:rPr>
              <w:t>50</w:t>
            </w:r>
          </w:p>
        </w:tc>
        <w:tc>
          <w:tcPr>
            <w:tcW w:w="1276" w:type="dxa"/>
            <w:tcBorders>
              <w:top w:val="nil"/>
              <w:left w:val="nil"/>
              <w:bottom w:val="single" w:sz="4" w:space="0" w:color="auto"/>
              <w:right w:val="single" w:sz="4" w:space="0" w:color="auto"/>
            </w:tcBorders>
            <w:shd w:val="clear" w:color="000000" w:fill="FFFFFF"/>
          </w:tcPr>
          <w:p w14:paraId="785FAA43" w14:textId="77777777" w:rsidR="00E7383C" w:rsidRPr="005925FC" w:rsidRDefault="00E7383C" w:rsidP="00375BA7">
            <w:pPr>
              <w:jc w:val="both"/>
              <w:rPr>
                <w:color w:val="000000"/>
                <w:sz w:val="24"/>
                <w:szCs w:val="24"/>
              </w:rPr>
            </w:pPr>
            <w:r w:rsidRPr="005925FC">
              <w:rPr>
                <w:color w:val="000000"/>
                <w:sz w:val="24"/>
                <w:szCs w:val="24"/>
              </w:rPr>
              <w:t>R$ 16,55</w:t>
            </w:r>
          </w:p>
        </w:tc>
        <w:tc>
          <w:tcPr>
            <w:tcW w:w="1275" w:type="dxa"/>
            <w:tcBorders>
              <w:top w:val="nil"/>
              <w:left w:val="nil"/>
              <w:bottom w:val="single" w:sz="4" w:space="0" w:color="auto"/>
              <w:right w:val="single" w:sz="4" w:space="0" w:color="auto"/>
            </w:tcBorders>
            <w:shd w:val="clear" w:color="000000" w:fill="FFFFFF"/>
          </w:tcPr>
          <w:p w14:paraId="0913CE32" w14:textId="77777777" w:rsidR="00E7383C" w:rsidRPr="005925FC" w:rsidRDefault="00E7383C" w:rsidP="00375BA7">
            <w:pPr>
              <w:jc w:val="both"/>
              <w:rPr>
                <w:color w:val="000000"/>
                <w:sz w:val="24"/>
                <w:szCs w:val="24"/>
              </w:rPr>
            </w:pPr>
            <w:r w:rsidRPr="005925FC">
              <w:rPr>
                <w:color w:val="000000"/>
                <w:sz w:val="24"/>
                <w:szCs w:val="24"/>
              </w:rPr>
              <w:t>R$ 827,50</w:t>
            </w:r>
          </w:p>
        </w:tc>
      </w:tr>
      <w:tr w:rsidR="00E7383C" w:rsidRPr="005925FC" w14:paraId="1AB88636" w14:textId="77777777" w:rsidTr="00375BA7">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tcPr>
          <w:p w14:paraId="6127BE79" w14:textId="77777777" w:rsidR="00E7383C" w:rsidRPr="005925FC" w:rsidRDefault="00E7383C" w:rsidP="00375BA7">
            <w:pPr>
              <w:jc w:val="both"/>
              <w:rPr>
                <w:color w:val="000000"/>
                <w:sz w:val="24"/>
                <w:szCs w:val="24"/>
              </w:rPr>
            </w:pPr>
            <w:r w:rsidRPr="005925FC">
              <w:rPr>
                <w:color w:val="000000"/>
                <w:sz w:val="24"/>
                <w:szCs w:val="24"/>
              </w:rPr>
              <w:t>146</w:t>
            </w:r>
          </w:p>
        </w:tc>
        <w:tc>
          <w:tcPr>
            <w:tcW w:w="4382" w:type="dxa"/>
            <w:tcBorders>
              <w:top w:val="nil"/>
              <w:left w:val="nil"/>
              <w:bottom w:val="single" w:sz="4" w:space="0" w:color="auto"/>
              <w:right w:val="single" w:sz="4" w:space="0" w:color="auto"/>
            </w:tcBorders>
            <w:shd w:val="clear" w:color="000000" w:fill="FFFFFF"/>
            <w:vAlign w:val="center"/>
            <w:hideMark/>
          </w:tcPr>
          <w:p w14:paraId="4CC320AB" w14:textId="77777777" w:rsidR="00E7383C" w:rsidRPr="005925FC" w:rsidRDefault="00E7383C" w:rsidP="00375BA7">
            <w:pPr>
              <w:jc w:val="both"/>
              <w:rPr>
                <w:color w:val="000000"/>
                <w:sz w:val="24"/>
                <w:szCs w:val="24"/>
              </w:rPr>
            </w:pPr>
            <w:r w:rsidRPr="005925FC">
              <w:rPr>
                <w:color w:val="000000"/>
                <w:sz w:val="24"/>
                <w:szCs w:val="24"/>
              </w:rPr>
              <w:t xml:space="preserve">Tinta guache, não toxica, com selo do </w:t>
            </w:r>
            <w:proofErr w:type="spellStart"/>
            <w:r w:rsidRPr="005925FC">
              <w:rPr>
                <w:color w:val="000000"/>
                <w:sz w:val="24"/>
                <w:szCs w:val="24"/>
              </w:rPr>
              <w:t>inmetro</w:t>
            </w:r>
            <w:proofErr w:type="spellEnd"/>
            <w:r w:rsidRPr="005925FC">
              <w:rPr>
                <w:color w:val="000000"/>
                <w:sz w:val="24"/>
                <w:szCs w:val="24"/>
              </w:rPr>
              <w:t xml:space="preserve">, </w:t>
            </w:r>
            <w:proofErr w:type="spellStart"/>
            <w:r w:rsidRPr="005925FC">
              <w:rPr>
                <w:color w:val="000000"/>
                <w:sz w:val="24"/>
                <w:szCs w:val="24"/>
              </w:rPr>
              <w:t>cx</w:t>
            </w:r>
            <w:proofErr w:type="spellEnd"/>
            <w:r w:rsidRPr="005925FC">
              <w:rPr>
                <w:color w:val="000000"/>
                <w:sz w:val="24"/>
                <w:szCs w:val="24"/>
              </w:rPr>
              <w:t xml:space="preserve"> com 6 </w:t>
            </w:r>
            <w:proofErr w:type="spellStart"/>
            <w:r w:rsidRPr="005925FC">
              <w:rPr>
                <w:color w:val="000000"/>
                <w:sz w:val="24"/>
                <w:szCs w:val="24"/>
              </w:rPr>
              <w:t>un</w:t>
            </w:r>
            <w:proofErr w:type="spellEnd"/>
            <w:r w:rsidRPr="005925FC">
              <w:rPr>
                <w:color w:val="000000"/>
                <w:sz w:val="24"/>
                <w:szCs w:val="24"/>
              </w:rPr>
              <w:t xml:space="preserve"> de 15ml cada, cores variadas.</w:t>
            </w:r>
          </w:p>
        </w:tc>
        <w:tc>
          <w:tcPr>
            <w:tcW w:w="845" w:type="dxa"/>
            <w:tcBorders>
              <w:top w:val="nil"/>
              <w:left w:val="nil"/>
              <w:bottom w:val="single" w:sz="4" w:space="0" w:color="auto"/>
              <w:right w:val="single" w:sz="4" w:space="0" w:color="auto"/>
            </w:tcBorders>
            <w:shd w:val="clear" w:color="000000" w:fill="FFFFFF"/>
            <w:vAlign w:val="center"/>
            <w:hideMark/>
          </w:tcPr>
          <w:p w14:paraId="74C90B7F" w14:textId="77777777" w:rsidR="00E7383C" w:rsidRPr="005925FC" w:rsidRDefault="00E7383C" w:rsidP="00375BA7">
            <w:pPr>
              <w:jc w:val="both"/>
              <w:rPr>
                <w:color w:val="000000"/>
                <w:sz w:val="24"/>
                <w:szCs w:val="24"/>
              </w:rPr>
            </w:pPr>
            <w:r w:rsidRPr="005925FC">
              <w:rPr>
                <w:color w:val="000000"/>
                <w:sz w:val="24"/>
                <w:szCs w:val="24"/>
              </w:rPr>
              <w:t>CX</w:t>
            </w:r>
          </w:p>
        </w:tc>
        <w:tc>
          <w:tcPr>
            <w:tcW w:w="1351" w:type="dxa"/>
            <w:tcBorders>
              <w:top w:val="nil"/>
              <w:left w:val="nil"/>
              <w:bottom w:val="single" w:sz="4" w:space="0" w:color="auto"/>
              <w:right w:val="single" w:sz="4" w:space="0" w:color="auto"/>
            </w:tcBorders>
            <w:shd w:val="clear" w:color="000000" w:fill="FFFFFF"/>
            <w:noWrap/>
            <w:vAlign w:val="bottom"/>
            <w:hideMark/>
          </w:tcPr>
          <w:p w14:paraId="5FCAFCFF" w14:textId="77777777" w:rsidR="00E7383C" w:rsidRPr="005925FC" w:rsidRDefault="00E7383C" w:rsidP="00375BA7">
            <w:pPr>
              <w:jc w:val="both"/>
              <w:rPr>
                <w:color w:val="000000"/>
                <w:sz w:val="24"/>
                <w:szCs w:val="24"/>
              </w:rPr>
            </w:pPr>
            <w:r w:rsidRPr="005925FC">
              <w:rPr>
                <w:color w:val="000000"/>
                <w:sz w:val="24"/>
                <w:szCs w:val="24"/>
              </w:rPr>
              <w:t>60</w:t>
            </w:r>
          </w:p>
        </w:tc>
        <w:tc>
          <w:tcPr>
            <w:tcW w:w="1276" w:type="dxa"/>
            <w:tcBorders>
              <w:top w:val="nil"/>
              <w:left w:val="nil"/>
              <w:bottom w:val="single" w:sz="4" w:space="0" w:color="auto"/>
              <w:right w:val="single" w:sz="4" w:space="0" w:color="auto"/>
            </w:tcBorders>
            <w:shd w:val="clear" w:color="000000" w:fill="FFFFFF"/>
          </w:tcPr>
          <w:p w14:paraId="0958B834" w14:textId="77777777" w:rsidR="00E7383C" w:rsidRPr="005925FC" w:rsidRDefault="00E7383C" w:rsidP="00375BA7">
            <w:pPr>
              <w:jc w:val="both"/>
              <w:rPr>
                <w:color w:val="000000"/>
                <w:sz w:val="24"/>
                <w:szCs w:val="24"/>
              </w:rPr>
            </w:pPr>
            <w:r w:rsidRPr="005925FC">
              <w:rPr>
                <w:color w:val="000000"/>
                <w:sz w:val="24"/>
                <w:szCs w:val="24"/>
              </w:rPr>
              <w:t>R$ 6,75</w:t>
            </w:r>
          </w:p>
        </w:tc>
        <w:tc>
          <w:tcPr>
            <w:tcW w:w="1275" w:type="dxa"/>
            <w:tcBorders>
              <w:top w:val="nil"/>
              <w:left w:val="nil"/>
              <w:bottom w:val="single" w:sz="4" w:space="0" w:color="auto"/>
              <w:right w:val="single" w:sz="4" w:space="0" w:color="auto"/>
            </w:tcBorders>
            <w:shd w:val="clear" w:color="000000" w:fill="FFFFFF"/>
          </w:tcPr>
          <w:p w14:paraId="2B9F5625" w14:textId="77777777" w:rsidR="00E7383C" w:rsidRPr="005925FC" w:rsidRDefault="00E7383C" w:rsidP="00375BA7">
            <w:pPr>
              <w:jc w:val="both"/>
              <w:rPr>
                <w:color w:val="000000"/>
                <w:sz w:val="24"/>
                <w:szCs w:val="24"/>
              </w:rPr>
            </w:pPr>
            <w:r w:rsidRPr="005925FC">
              <w:rPr>
                <w:color w:val="000000"/>
                <w:sz w:val="24"/>
                <w:szCs w:val="24"/>
              </w:rPr>
              <w:t>R$ 405,00</w:t>
            </w:r>
          </w:p>
        </w:tc>
      </w:tr>
      <w:tr w:rsidR="00E7383C" w:rsidRPr="005925FC" w14:paraId="6DBC73E3"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34018502" w14:textId="77777777" w:rsidR="00E7383C" w:rsidRPr="005925FC" w:rsidRDefault="00E7383C" w:rsidP="00375BA7">
            <w:pPr>
              <w:jc w:val="both"/>
              <w:rPr>
                <w:color w:val="000000"/>
                <w:sz w:val="24"/>
                <w:szCs w:val="24"/>
              </w:rPr>
            </w:pPr>
            <w:r w:rsidRPr="005925FC">
              <w:rPr>
                <w:color w:val="000000"/>
                <w:sz w:val="24"/>
                <w:szCs w:val="24"/>
              </w:rPr>
              <w:t>147</w:t>
            </w:r>
          </w:p>
        </w:tc>
        <w:tc>
          <w:tcPr>
            <w:tcW w:w="4382" w:type="dxa"/>
            <w:tcBorders>
              <w:top w:val="nil"/>
              <w:left w:val="nil"/>
              <w:bottom w:val="single" w:sz="4" w:space="0" w:color="auto"/>
              <w:right w:val="single" w:sz="4" w:space="0" w:color="auto"/>
            </w:tcBorders>
            <w:shd w:val="clear" w:color="000000" w:fill="FFFFFF"/>
            <w:vAlign w:val="center"/>
            <w:hideMark/>
          </w:tcPr>
          <w:p w14:paraId="39586AD4" w14:textId="77777777" w:rsidR="00E7383C" w:rsidRPr="005925FC" w:rsidRDefault="00E7383C" w:rsidP="00375BA7">
            <w:pPr>
              <w:jc w:val="both"/>
              <w:rPr>
                <w:color w:val="000000"/>
                <w:sz w:val="24"/>
                <w:szCs w:val="24"/>
              </w:rPr>
            </w:pPr>
            <w:r w:rsidRPr="005925FC">
              <w:rPr>
                <w:color w:val="000000"/>
                <w:sz w:val="24"/>
                <w:szCs w:val="24"/>
              </w:rPr>
              <w:t>Tinta para tecido 37ml - cores variadas</w:t>
            </w:r>
          </w:p>
        </w:tc>
        <w:tc>
          <w:tcPr>
            <w:tcW w:w="845" w:type="dxa"/>
            <w:tcBorders>
              <w:top w:val="nil"/>
              <w:left w:val="nil"/>
              <w:bottom w:val="single" w:sz="4" w:space="0" w:color="auto"/>
              <w:right w:val="single" w:sz="4" w:space="0" w:color="auto"/>
            </w:tcBorders>
            <w:shd w:val="clear" w:color="000000" w:fill="FFFFFF"/>
            <w:vAlign w:val="center"/>
            <w:hideMark/>
          </w:tcPr>
          <w:p w14:paraId="10071D56"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7BFD294E" w14:textId="77777777" w:rsidR="00E7383C" w:rsidRPr="005925FC" w:rsidRDefault="00E7383C" w:rsidP="00375BA7">
            <w:pPr>
              <w:jc w:val="both"/>
              <w:rPr>
                <w:color w:val="000000"/>
                <w:sz w:val="24"/>
                <w:szCs w:val="24"/>
              </w:rPr>
            </w:pPr>
            <w:r w:rsidRPr="005925FC">
              <w:rPr>
                <w:color w:val="000000"/>
                <w:sz w:val="24"/>
                <w:szCs w:val="24"/>
              </w:rPr>
              <w:t>200</w:t>
            </w:r>
          </w:p>
        </w:tc>
        <w:tc>
          <w:tcPr>
            <w:tcW w:w="1276" w:type="dxa"/>
            <w:tcBorders>
              <w:top w:val="nil"/>
              <w:left w:val="nil"/>
              <w:bottom w:val="single" w:sz="4" w:space="0" w:color="auto"/>
              <w:right w:val="single" w:sz="4" w:space="0" w:color="auto"/>
            </w:tcBorders>
            <w:shd w:val="clear" w:color="000000" w:fill="FFFFFF"/>
          </w:tcPr>
          <w:p w14:paraId="3A2696F6" w14:textId="77777777" w:rsidR="00E7383C" w:rsidRPr="005925FC" w:rsidRDefault="00E7383C" w:rsidP="00375BA7">
            <w:pPr>
              <w:jc w:val="both"/>
              <w:rPr>
                <w:color w:val="000000"/>
                <w:sz w:val="24"/>
                <w:szCs w:val="24"/>
              </w:rPr>
            </w:pPr>
            <w:r w:rsidRPr="005925FC">
              <w:rPr>
                <w:color w:val="000000"/>
                <w:sz w:val="24"/>
                <w:szCs w:val="24"/>
              </w:rPr>
              <w:t>R$ 77,30</w:t>
            </w:r>
          </w:p>
        </w:tc>
        <w:tc>
          <w:tcPr>
            <w:tcW w:w="1275" w:type="dxa"/>
            <w:tcBorders>
              <w:top w:val="nil"/>
              <w:left w:val="nil"/>
              <w:bottom w:val="single" w:sz="4" w:space="0" w:color="auto"/>
              <w:right w:val="single" w:sz="4" w:space="0" w:color="auto"/>
            </w:tcBorders>
            <w:shd w:val="clear" w:color="000000" w:fill="FFFFFF"/>
          </w:tcPr>
          <w:p w14:paraId="757A3E7F" w14:textId="77777777" w:rsidR="00E7383C" w:rsidRPr="005925FC" w:rsidRDefault="00E7383C" w:rsidP="00375BA7">
            <w:pPr>
              <w:jc w:val="both"/>
              <w:rPr>
                <w:color w:val="000000"/>
                <w:sz w:val="24"/>
                <w:szCs w:val="24"/>
              </w:rPr>
            </w:pPr>
            <w:r w:rsidRPr="005925FC">
              <w:rPr>
                <w:color w:val="000000"/>
                <w:sz w:val="24"/>
                <w:szCs w:val="24"/>
              </w:rPr>
              <w:t>R$ 15.460,00</w:t>
            </w:r>
          </w:p>
        </w:tc>
      </w:tr>
      <w:tr w:rsidR="00E7383C" w:rsidRPr="005925FC" w14:paraId="6B8F3992"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71B6BF14" w14:textId="77777777" w:rsidR="00E7383C" w:rsidRPr="005925FC" w:rsidRDefault="00E7383C" w:rsidP="00375BA7">
            <w:pPr>
              <w:jc w:val="both"/>
              <w:rPr>
                <w:color w:val="000000"/>
                <w:sz w:val="24"/>
                <w:szCs w:val="24"/>
              </w:rPr>
            </w:pPr>
            <w:r w:rsidRPr="005925FC">
              <w:rPr>
                <w:color w:val="000000"/>
                <w:sz w:val="24"/>
                <w:szCs w:val="24"/>
              </w:rPr>
              <w:t>148</w:t>
            </w:r>
          </w:p>
        </w:tc>
        <w:tc>
          <w:tcPr>
            <w:tcW w:w="4382" w:type="dxa"/>
            <w:tcBorders>
              <w:top w:val="nil"/>
              <w:left w:val="nil"/>
              <w:bottom w:val="single" w:sz="4" w:space="0" w:color="auto"/>
              <w:right w:val="single" w:sz="4" w:space="0" w:color="auto"/>
            </w:tcBorders>
            <w:shd w:val="clear" w:color="000000" w:fill="FFFFFF"/>
            <w:vAlign w:val="center"/>
            <w:hideMark/>
          </w:tcPr>
          <w:p w14:paraId="0ACD4699" w14:textId="77777777" w:rsidR="00E7383C" w:rsidRPr="005925FC" w:rsidRDefault="00E7383C" w:rsidP="00375BA7">
            <w:pPr>
              <w:jc w:val="both"/>
              <w:rPr>
                <w:color w:val="000000"/>
                <w:sz w:val="24"/>
                <w:szCs w:val="24"/>
              </w:rPr>
            </w:pPr>
            <w:r w:rsidRPr="005925FC">
              <w:rPr>
                <w:color w:val="000000"/>
                <w:sz w:val="24"/>
                <w:szCs w:val="24"/>
              </w:rPr>
              <w:t>Tinta spray, 400 ml, 250 g, cores variadas.</w:t>
            </w:r>
          </w:p>
        </w:tc>
        <w:tc>
          <w:tcPr>
            <w:tcW w:w="845" w:type="dxa"/>
            <w:tcBorders>
              <w:top w:val="nil"/>
              <w:left w:val="nil"/>
              <w:bottom w:val="single" w:sz="4" w:space="0" w:color="auto"/>
              <w:right w:val="single" w:sz="4" w:space="0" w:color="auto"/>
            </w:tcBorders>
            <w:shd w:val="clear" w:color="000000" w:fill="FFFFFF"/>
            <w:vAlign w:val="center"/>
            <w:hideMark/>
          </w:tcPr>
          <w:p w14:paraId="001A1774"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040275A4" w14:textId="77777777" w:rsidR="00E7383C" w:rsidRPr="005925FC" w:rsidRDefault="00E7383C" w:rsidP="00375BA7">
            <w:pPr>
              <w:jc w:val="both"/>
              <w:rPr>
                <w:color w:val="000000"/>
                <w:sz w:val="24"/>
                <w:szCs w:val="24"/>
              </w:rPr>
            </w:pPr>
            <w:r w:rsidRPr="005925FC">
              <w:rPr>
                <w:color w:val="000000"/>
                <w:sz w:val="24"/>
                <w:szCs w:val="24"/>
              </w:rPr>
              <w:t>400</w:t>
            </w:r>
          </w:p>
        </w:tc>
        <w:tc>
          <w:tcPr>
            <w:tcW w:w="1276" w:type="dxa"/>
            <w:tcBorders>
              <w:top w:val="nil"/>
              <w:left w:val="nil"/>
              <w:bottom w:val="single" w:sz="4" w:space="0" w:color="auto"/>
              <w:right w:val="single" w:sz="4" w:space="0" w:color="auto"/>
            </w:tcBorders>
            <w:shd w:val="clear" w:color="000000" w:fill="FFFFFF"/>
          </w:tcPr>
          <w:p w14:paraId="6D67C668" w14:textId="77777777" w:rsidR="00E7383C" w:rsidRPr="005925FC" w:rsidRDefault="00E7383C" w:rsidP="00375BA7">
            <w:pPr>
              <w:jc w:val="both"/>
              <w:rPr>
                <w:color w:val="000000"/>
                <w:sz w:val="24"/>
                <w:szCs w:val="24"/>
              </w:rPr>
            </w:pPr>
            <w:r w:rsidRPr="005925FC">
              <w:rPr>
                <w:color w:val="000000"/>
                <w:sz w:val="24"/>
                <w:szCs w:val="24"/>
              </w:rPr>
              <w:t>R$ 34,63</w:t>
            </w:r>
          </w:p>
        </w:tc>
        <w:tc>
          <w:tcPr>
            <w:tcW w:w="1275" w:type="dxa"/>
            <w:tcBorders>
              <w:top w:val="nil"/>
              <w:left w:val="nil"/>
              <w:bottom w:val="single" w:sz="4" w:space="0" w:color="auto"/>
              <w:right w:val="single" w:sz="4" w:space="0" w:color="auto"/>
            </w:tcBorders>
            <w:shd w:val="clear" w:color="000000" w:fill="FFFFFF"/>
          </w:tcPr>
          <w:p w14:paraId="413363FA" w14:textId="77777777" w:rsidR="00E7383C" w:rsidRPr="005925FC" w:rsidRDefault="00E7383C" w:rsidP="00375BA7">
            <w:pPr>
              <w:jc w:val="both"/>
              <w:rPr>
                <w:color w:val="000000"/>
                <w:sz w:val="24"/>
                <w:szCs w:val="24"/>
              </w:rPr>
            </w:pPr>
            <w:r w:rsidRPr="005925FC">
              <w:rPr>
                <w:color w:val="000000"/>
                <w:sz w:val="24"/>
                <w:szCs w:val="24"/>
              </w:rPr>
              <w:t>R$ 13.852,00</w:t>
            </w:r>
          </w:p>
        </w:tc>
      </w:tr>
      <w:tr w:rsidR="00E7383C" w:rsidRPr="005925FC" w14:paraId="1DC568B1" w14:textId="77777777" w:rsidTr="00375BA7">
        <w:trPr>
          <w:trHeight w:val="765"/>
        </w:trPr>
        <w:tc>
          <w:tcPr>
            <w:tcW w:w="580" w:type="dxa"/>
            <w:tcBorders>
              <w:top w:val="nil"/>
              <w:left w:val="single" w:sz="4" w:space="0" w:color="auto"/>
              <w:bottom w:val="single" w:sz="4" w:space="0" w:color="auto"/>
              <w:right w:val="single" w:sz="4" w:space="0" w:color="auto"/>
            </w:tcBorders>
            <w:shd w:val="clear" w:color="000000" w:fill="FFFFFF"/>
            <w:vAlign w:val="center"/>
          </w:tcPr>
          <w:p w14:paraId="70A08861" w14:textId="77777777" w:rsidR="00E7383C" w:rsidRPr="005925FC" w:rsidRDefault="00E7383C" w:rsidP="00375BA7">
            <w:pPr>
              <w:jc w:val="both"/>
              <w:rPr>
                <w:color w:val="000000"/>
                <w:sz w:val="24"/>
                <w:szCs w:val="24"/>
              </w:rPr>
            </w:pPr>
            <w:r w:rsidRPr="005925FC">
              <w:rPr>
                <w:color w:val="000000"/>
                <w:sz w:val="24"/>
                <w:szCs w:val="24"/>
              </w:rPr>
              <w:t>150</w:t>
            </w:r>
          </w:p>
        </w:tc>
        <w:tc>
          <w:tcPr>
            <w:tcW w:w="4382" w:type="dxa"/>
            <w:tcBorders>
              <w:top w:val="nil"/>
              <w:left w:val="nil"/>
              <w:bottom w:val="single" w:sz="4" w:space="0" w:color="auto"/>
              <w:right w:val="single" w:sz="4" w:space="0" w:color="auto"/>
            </w:tcBorders>
            <w:shd w:val="clear" w:color="000000" w:fill="FFFFFF"/>
            <w:vAlign w:val="center"/>
            <w:hideMark/>
          </w:tcPr>
          <w:p w14:paraId="599CD245" w14:textId="77777777" w:rsidR="00E7383C" w:rsidRPr="005925FC" w:rsidRDefault="00E7383C" w:rsidP="00375BA7">
            <w:pPr>
              <w:jc w:val="both"/>
              <w:rPr>
                <w:color w:val="000000"/>
                <w:sz w:val="24"/>
                <w:szCs w:val="24"/>
              </w:rPr>
            </w:pPr>
            <w:r w:rsidRPr="005925FC">
              <w:rPr>
                <w:color w:val="000000"/>
                <w:sz w:val="24"/>
                <w:szCs w:val="24"/>
              </w:rPr>
              <w:t xml:space="preserve">Toalha de rosto com fita para bordar várias cores: rosa bebê, rosa </w:t>
            </w:r>
            <w:proofErr w:type="spellStart"/>
            <w:r w:rsidRPr="005925FC">
              <w:rPr>
                <w:color w:val="000000"/>
                <w:sz w:val="24"/>
                <w:szCs w:val="24"/>
              </w:rPr>
              <w:t>shock</w:t>
            </w:r>
            <w:proofErr w:type="spellEnd"/>
            <w:r w:rsidRPr="005925FC">
              <w:rPr>
                <w:color w:val="000000"/>
                <w:sz w:val="24"/>
                <w:szCs w:val="24"/>
              </w:rPr>
              <w:t>, azul bebê, azul piscina, amarelo bebê, amarelo escuro, verde bebê, verde limão, vinho, lilás, roxo.</w:t>
            </w:r>
          </w:p>
        </w:tc>
        <w:tc>
          <w:tcPr>
            <w:tcW w:w="845" w:type="dxa"/>
            <w:tcBorders>
              <w:top w:val="nil"/>
              <w:left w:val="nil"/>
              <w:bottom w:val="single" w:sz="4" w:space="0" w:color="auto"/>
              <w:right w:val="single" w:sz="4" w:space="0" w:color="auto"/>
            </w:tcBorders>
            <w:shd w:val="clear" w:color="000000" w:fill="FFFFFF"/>
            <w:vAlign w:val="center"/>
            <w:hideMark/>
          </w:tcPr>
          <w:p w14:paraId="703B8398"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363458F4" w14:textId="77777777" w:rsidR="00E7383C" w:rsidRPr="005925FC" w:rsidRDefault="00E7383C" w:rsidP="00375BA7">
            <w:pPr>
              <w:jc w:val="both"/>
              <w:rPr>
                <w:color w:val="000000"/>
                <w:sz w:val="24"/>
                <w:szCs w:val="24"/>
              </w:rPr>
            </w:pPr>
            <w:r w:rsidRPr="005925FC">
              <w:rPr>
                <w:color w:val="000000"/>
                <w:sz w:val="24"/>
                <w:szCs w:val="24"/>
              </w:rPr>
              <w:t>300</w:t>
            </w:r>
          </w:p>
        </w:tc>
        <w:tc>
          <w:tcPr>
            <w:tcW w:w="1276" w:type="dxa"/>
            <w:tcBorders>
              <w:top w:val="nil"/>
              <w:left w:val="nil"/>
              <w:bottom w:val="single" w:sz="4" w:space="0" w:color="auto"/>
              <w:right w:val="single" w:sz="4" w:space="0" w:color="auto"/>
            </w:tcBorders>
            <w:shd w:val="clear" w:color="000000" w:fill="FFFFFF"/>
          </w:tcPr>
          <w:p w14:paraId="11455080" w14:textId="77777777" w:rsidR="00E7383C" w:rsidRPr="005925FC" w:rsidRDefault="00E7383C" w:rsidP="00375BA7">
            <w:pPr>
              <w:jc w:val="both"/>
              <w:rPr>
                <w:color w:val="000000"/>
                <w:sz w:val="24"/>
                <w:szCs w:val="24"/>
              </w:rPr>
            </w:pPr>
            <w:r w:rsidRPr="005925FC">
              <w:rPr>
                <w:color w:val="000000"/>
                <w:sz w:val="24"/>
                <w:szCs w:val="24"/>
              </w:rPr>
              <w:t>R$ 22,43</w:t>
            </w:r>
          </w:p>
        </w:tc>
        <w:tc>
          <w:tcPr>
            <w:tcW w:w="1275" w:type="dxa"/>
            <w:tcBorders>
              <w:top w:val="nil"/>
              <w:left w:val="nil"/>
              <w:bottom w:val="single" w:sz="4" w:space="0" w:color="auto"/>
              <w:right w:val="single" w:sz="4" w:space="0" w:color="auto"/>
            </w:tcBorders>
            <w:shd w:val="clear" w:color="000000" w:fill="FFFFFF"/>
          </w:tcPr>
          <w:p w14:paraId="2B2DF965" w14:textId="77777777" w:rsidR="00E7383C" w:rsidRPr="005925FC" w:rsidRDefault="00E7383C" w:rsidP="00375BA7">
            <w:pPr>
              <w:jc w:val="both"/>
              <w:rPr>
                <w:color w:val="000000"/>
                <w:sz w:val="24"/>
                <w:szCs w:val="24"/>
              </w:rPr>
            </w:pPr>
            <w:r w:rsidRPr="005925FC">
              <w:rPr>
                <w:color w:val="000000"/>
                <w:sz w:val="24"/>
                <w:szCs w:val="24"/>
              </w:rPr>
              <w:t>R$ 6.729,00</w:t>
            </w:r>
          </w:p>
        </w:tc>
      </w:tr>
      <w:tr w:rsidR="00E7383C" w:rsidRPr="005925FC" w14:paraId="6A62BD11" w14:textId="77777777" w:rsidTr="00375BA7">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tcPr>
          <w:p w14:paraId="394E0F57" w14:textId="77777777" w:rsidR="00E7383C" w:rsidRPr="005925FC" w:rsidRDefault="00E7383C" w:rsidP="00375BA7">
            <w:pPr>
              <w:jc w:val="both"/>
              <w:rPr>
                <w:color w:val="000000"/>
                <w:sz w:val="24"/>
                <w:szCs w:val="24"/>
              </w:rPr>
            </w:pPr>
            <w:r w:rsidRPr="005925FC">
              <w:rPr>
                <w:color w:val="000000"/>
                <w:sz w:val="24"/>
                <w:szCs w:val="24"/>
              </w:rPr>
              <w:t>151</w:t>
            </w:r>
          </w:p>
        </w:tc>
        <w:tc>
          <w:tcPr>
            <w:tcW w:w="4382" w:type="dxa"/>
            <w:tcBorders>
              <w:top w:val="nil"/>
              <w:left w:val="nil"/>
              <w:bottom w:val="single" w:sz="4" w:space="0" w:color="auto"/>
              <w:right w:val="single" w:sz="4" w:space="0" w:color="auto"/>
            </w:tcBorders>
            <w:shd w:val="clear" w:color="000000" w:fill="FFFFFF"/>
            <w:vAlign w:val="center"/>
            <w:hideMark/>
          </w:tcPr>
          <w:p w14:paraId="02AF4990" w14:textId="77777777" w:rsidR="00E7383C" w:rsidRPr="005925FC" w:rsidRDefault="00E7383C" w:rsidP="00375BA7">
            <w:pPr>
              <w:jc w:val="both"/>
              <w:rPr>
                <w:color w:val="000000"/>
                <w:sz w:val="24"/>
                <w:szCs w:val="24"/>
              </w:rPr>
            </w:pPr>
            <w:r w:rsidRPr="005925FC">
              <w:rPr>
                <w:color w:val="000000"/>
                <w:sz w:val="24"/>
                <w:szCs w:val="24"/>
              </w:rPr>
              <w:t>Verniz em spray 350 m incolor brilhante</w:t>
            </w:r>
          </w:p>
        </w:tc>
        <w:tc>
          <w:tcPr>
            <w:tcW w:w="845" w:type="dxa"/>
            <w:tcBorders>
              <w:top w:val="nil"/>
              <w:left w:val="nil"/>
              <w:bottom w:val="single" w:sz="4" w:space="0" w:color="auto"/>
              <w:right w:val="single" w:sz="4" w:space="0" w:color="auto"/>
            </w:tcBorders>
            <w:shd w:val="clear" w:color="000000" w:fill="FFFFFF"/>
            <w:vAlign w:val="center"/>
            <w:hideMark/>
          </w:tcPr>
          <w:p w14:paraId="19A5BB55"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06107132" w14:textId="77777777" w:rsidR="00E7383C" w:rsidRPr="005925FC" w:rsidRDefault="00E7383C" w:rsidP="00375BA7">
            <w:pPr>
              <w:jc w:val="both"/>
              <w:rPr>
                <w:color w:val="000000"/>
                <w:sz w:val="24"/>
                <w:szCs w:val="24"/>
              </w:rPr>
            </w:pPr>
            <w:r w:rsidRPr="005925FC">
              <w:rPr>
                <w:color w:val="000000"/>
                <w:sz w:val="24"/>
                <w:szCs w:val="24"/>
              </w:rPr>
              <w:t>50</w:t>
            </w:r>
          </w:p>
        </w:tc>
        <w:tc>
          <w:tcPr>
            <w:tcW w:w="1276" w:type="dxa"/>
            <w:tcBorders>
              <w:top w:val="nil"/>
              <w:left w:val="nil"/>
              <w:bottom w:val="single" w:sz="4" w:space="0" w:color="auto"/>
              <w:right w:val="single" w:sz="4" w:space="0" w:color="auto"/>
            </w:tcBorders>
            <w:shd w:val="clear" w:color="000000" w:fill="FFFFFF"/>
          </w:tcPr>
          <w:p w14:paraId="3FD32FF4" w14:textId="77777777" w:rsidR="00E7383C" w:rsidRPr="005925FC" w:rsidRDefault="00E7383C" w:rsidP="00375BA7">
            <w:pPr>
              <w:jc w:val="both"/>
              <w:rPr>
                <w:color w:val="000000"/>
                <w:sz w:val="24"/>
                <w:szCs w:val="24"/>
              </w:rPr>
            </w:pPr>
            <w:r w:rsidRPr="005925FC">
              <w:rPr>
                <w:color w:val="000000"/>
                <w:sz w:val="24"/>
                <w:szCs w:val="24"/>
              </w:rPr>
              <w:t>R$ 34,33</w:t>
            </w:r>
          </w:p>
        </w:tc>
        <w:tc>
          <w:tcPr>
            <w:tcW w:w="1275" w:type="dxa"/>
            <w:tcBorders>
              <w:top w:val="nil"/>
              <w:left w:val="nil"/>
              <w:bottom w:val="single" w:sz="4" w:space="0" w:color="auto"/>
              <w:right w:val="single" w:sz="4" w:space="0" w:color="auto"/>
            </w:tcBorders>
            <w:shd w:val="clear" w:color="000000" w:fill="FFFFFF"/>
          </w:tcPr>
          <w:p w14:paraId="23E3849A" w14:textId="77777777" w:rsidR="00E7383C" w:rsidRPr="005925FC" w:rsidRDefault="00E7383C" w:rsidP="00375BA7">
            <w:pPr>
              <w:jc w:val="both"/>
              <w:rPr>
                <w:color w:val="000000"/>
                <w:sz w:val="24"/>
                <w:szCs w:val="24"/>
              </w:rPr>
            </w:pPr>
            <w:r w:rsidRPr="005925FC">
              <w:rPr>
                <w:color w:val="000000"/>
                <w:sz w:val="24"/>
                <w:szCs w:val="24"/>
              </w:rPr>
              <w:t>R$ 1.716,50</w:t>
            </w:r>
          </w:p>
        </w:tc>
      </w:tr>
      <w:tr w:rsidR="00E7383C" w:rsidRPr="005925FC" w14:paraId="0138BD94" w14:textId="77777777" w:rsidTr="00375BA7">
        <w:trPr>
          <w:trHeight w:val="765"/>
        </w:trPr>
        <w:tc>
          <w:tcPr>
            <w:tcW w:w="580" w:type="dxa"/>
            <w:tcBorders>
              <w:top w:val="nil"/>
              <w:left w:val="single" w:sz="4" w:space="0" w:color="auto"/>
              <w:bottom w:val="single" w:sz="4" w:space="0" w:color="auto"/>
              <w:right w:val="single" w:sz="4" w:space="0" w:color="auto"/>
            </w:tcBorders>
            <w:shd w:val="clear" w:color="000000" w:fill="FFFFFF"/>
            <w:vAlign w:val="center"/>
          </w:tcPr>
          <w:p w14:paraId="68FC2D0F" w14:textId="77777777" w:rsidR="00E7383C" w:rsidRPr="005925FC" w:rsidRDefault="00E7383C" w:rsidP="00375BA7">
            <w:pPr>
              <w:jc w:val="both"/>
              <w:rPr>
                <w:color w:val="000000"/>
                <w:sz w:val="24"/>
                <w:szCs w:val="24"/>
              </w:rPr>
            </w:pPr>
            <w:r w:rsidRPr="005925FC">
              <w:rPr>
                <w:color w:val="000000"/>
                <w:sz w:val="24"/>
                <w:szCs w:val="24"/>
              </w:rPr>
              <w:t>152</w:t>
            </w:r>
          </w:p>
        </w:tc>
        <w:tc>
          <w:tcPr>
            <w:tcW w:w="4382" w:type="dxa"/>
            <w:tcBorders>
              <w:top w:val="nil"/>
              <w:left w:val="nil"/>
              <w:bottom w:val="single" w:sz="4" w:space="0" w:color="auto"/>
              <w:right w:val="single" w:sz="4" w:space="0" w:color="auto"/>
            </w:tcBorders>
            <w:shd w:val="clear" w:color="000000" w:fill="FFFFFF"/>
            <w:vAlign w:val="center"/>
            <w:hideMark/>
          </w:tcPr>
          <w:p w14:paraId="2D598A44" w14:textId="77777777" w:rsidR="00E7383C" w:rsidRPr="005925FC" w:rsidRDefault="00E7383C" w:rsidP="00375BA7">
            <w:pPr>
              <w:jc w:val="both"/>
              <w:rPr>
                <w:color w:val="000000"/>
                <w:sz w:val="24"/>
                <w:szCs w:val="24"/>
              </w:rPr>
            </w:pPr>
            <w:r w:rsidRPr="005925FC">
              <w:rPr>
                <w:color w:val="000000"/>
                <w:sz w:val="24"/>
                <w:szCs w:val="24"/>
              </w:rPr>
              <w:t>Verniz vitral 100 ml várias cores: verde musgo, verde bandeira, verde limão, azul marinho, azul celeste, azul piscina, azul bebê, vermelho claro, vermelho escuro, amarelo ouro, preto, marrom</w:t>
            </w:r>
          </w:p>
        </w:tc>
        <w:tc>
          <w:tcPr>
            <w:tcW w:w="845" w:type="dxa"/>
            <w:tcBorders>
              <w:top w:val="nil"/>
              <w:left w:val="nil"/>
              <w:bottom w:val="single" w:sz="4" w:space="0" w:color="auto"/>
              <w:right w:val="single" w:sz="4" w:space="0" w:color="auto"/>
            </w:tcBorders>
            <w:shd w:val="clear" w:color="000000" w:fill="FFFFFF"/>
            <w:vAlign w:val="center"/>
            <w:hideMark/>
          </w:tcPr>
          <w:p w14:paraId="5F1A292B" w14:textId="77777777" w:rsidR="00E7383C" w:rsidRPr="005925FC" w:rsidRDefault="00E7383C" w:rsidP="00375BA7">
            <w:pPr>
              <w:jc w:val="both"/>
              <w:rPr>
                <w:color w:val="000000"/>
                <w:sz w:val="24"/>
                <w:szCs w:val="24"/>
              </w:rPr>
            </w:pPr>
            <w:r w:rsidRPr="005925FC">
              <w:rPr>
                <w:color w:val="000000"/>
                <w:sz w:val="24"/>
                <w:szCs w:val="24"/>
              </w:rPr>
              <w:t>UN</w:t>
            </w:r>
          </w:p>
        </w:tc>
        <w:tc>
          <w:tcPr>
            <w:tcW w:w="1351" w:type="dxa"/>
            <w:tcBorders>
              <w:top w:val="nil"/>
              <w:left w:val="nil"/>
              <w:bottom w:val="single" w:sz="4" w:space="0" w:color="auto"/>
              <w:right w:val="single" w:sz="4" w:space="0" w:color="auto"/>
            </w:tcBorders>
            <w:shd w:val="clear" w:color="000000" w:fill="FFFFFF"/>
            <w:noWrap/>
            <w:vAlign w:val="bottom"/>
            <w:hideMark/>
          </w:tcPr>
          <w:p w14:paraId="09AA47FE" w14:textId="77777777" w:rsidR="00E7383C" w:rsidRPr="005925FC" w:rsidRDefault="00E7383C" w:rsidP="00375BA7">
            <w:pPr>
              <w:jc w:val="both"/>
              <w:rPr>
                <w:color w:val="000000"/>
                <w:sz w:val="24"/>
                <w:szCs w:val="24"/>
              </w:rPr>
            </w:pPr>
            <w:r w:rsidRPr="005925FC">
              <w:rPr>
                <w:color w:val="000000"/>
                <w:sz w:val="24"/>
                <w:szCs w:val="24"/>
              </w:rPr>
              <w:t>10</w:t>
            </w:r>
          </w:p>
        </w:tc>
        <w:tc>
          <w:tcPr>
            <w:tcW w:w="1276" w:type="dxa"/>
            <w:tcBorders>
              <w:top w:val="nil"/>
              <w:left w:val="nil"/>
              <w:bottom w:val="single" w:sz="4" w:space="0" w:color="auto"/>
              <w:right w:val="single" w:sz="4" w:space="0" w:color="auto"/>
            </w:tcBorders>
            <w:shd w:val="clear" w:color="000000" w:fill="FFFFFF"/>
          </w:tcPr>
          <w:p w14:paraId="649887EE" w14:textId="77777777" w:rsidR="00E7383C" w:rsidRPr="005925FC" w:rsidRDefault="00E7383C" w:rsidP="00375BA7">
            <w:pPr>
              <w:jc w:val="both"/>
              <w:rPr>
                <w:color w:val="000000"/>
                <w:sz w:val="24"/>
                <w:szCs w:val="24"/>
              </w:rPr>
            </w:pPr>
            <w:r w:rsidRPr="005925FC">
              <w:rPr>
                <w:color w:val="000000"/>
                <w:sz w:val="24"/>
                <w:szCs w:val="24"/>
              </w:rPr>
              <w:t>R$ 31,80</w:t>
            </w:r>
          </w:p>
        </w:tc>
        <w:tc>
          <w:tcPr>
            <w:tcW w:w="1275" w:type="dxa"/>
            <w:tcBorders>
              <w:top w:val="nil"/>
              <w:left w:val="nil"/>
              <w:bottom w:val="single" w:sz="4" w:space="0" w:color="auto"/>
              <w:right w:val="single" w:sz="4" w:space="0" w:color="auto"/>
            </w:tcBorders>
            <w:shd w:val="clear" w:color="000000" w:fill="FFFFFF"/>
          </w:tcPr>
          <w:p w14:paraId="4AA39931" w14:textId="77777777" w:rsidR="00E7383C" w:rsidRPr="005925FC" w:rsidRDefault="00E7383C" w:rsidP="00375BA7">
            <w:pPr>
              <w:jc w:val="both"/>
              <w:rPr>
                <w:color w:val="000000"/>
                <w:sz w:val="24"/>
                <w:szCs w:val="24"/>
              </w:rPr>
            </w:pPr>
            <w:r w:rsidRPr="005925FC">
              <w:rPr>
                <w:color w:val="000000"/>
                <w:sz w:val="24"/>
                <w:szCs w:val="24"/>
              </w:rPr>
              <w:t>R$ 318,00</w:t>
            </w:r>
          </w:p>
        </w:tc>
      </w:tr>
    </w:tbl>
    <w:p w14:paraId="78CD82E5" w14:textId="77777777" w:rsidR="00E7383C" w:rsidRPr="005925FC" w:rsidRDefault="00E7383C" w:rsidP="00E7383C">
      <w:pPr>
        <w:tabs>
          <w:tab w:val="left" w:pos="284"/>
        </w:tabs>
        <w:autoSpaceDE w:val="0"/>
        <w:autoSpaceDN w:val="0"/>
        <w:adjustRightInd w:val="0"/>
        <w:spacing w:line="360" w:lineRule="auto"/>
        <w:jc w:val="both"/>
        <w:rPr>
          <w:b/>
          <w:sz w:val="24"/>
          <w:szCs w:val="24"/>
          <w:lang w:val="pt"/>
        </w:rPr>
      </w:pPr>
    </w:p>
    <w:p w14:paraId="7F238ADE" w14:textId="030905DD" w:rsidR="00E7383C" w:rsidRPr="005925FC" w:rsidRDefault="00E7383C" w:rsidP="00E7383C">
      <w:pPr>
        <w:tabs>
          <w:tab w:val="left" w:pos="284"/>
        </w:tabs>
        <w:autoSpaceDE w:val="0"/>
        <w:autoSpaceDN w:val="0"/>
        <w:adjustRightInd w:val="0"/>
        <w:spacing w:line="360" w:lineRule="auto"/>
        <w:jc w:val="right"/>
        <w:rPr>
          <w:b/>
          <w:sz w:val="24"/>
          <w:szCs w:val="24"/>
          <w:lang w:val="pt"/>
        </w:rPr>
      </w:pPr>
      <w:r w:rsidRPr="005925FC">
        <w:rPr>
          <w:b/>
          <w:sz w:val="24"/>
          <w:szCs w:val="24"/>
          <w:lang w:val="pt"/>
        </w:rPr>
        <w:t xml:space="preserve">Total: </w:t>
      </w:r>
      <w:r w:rsidR="00DB7167" w:rsidRPr="00DB7167">
        <w:rPr>
          <w:b/>
          <w:sz w:val="24"/>
          <w:szCs w:val="24"/>
          <w:lang w:val="pt"/>
        </w:rPr>
        <w:t>R$ 298.840,00 (duzentos e noventa e oito mil oitocentos e quarenta reais)</w:t>
      </w:r>
    </w:p>
    <w:p w14:paraId="11935FD0" w14:textId="77777777" w:rsidR="00E7383C" w:rsidRPr="005925FC" w:rsidRDefault="00E7383C" w:rsidP="00E7383C">
      <w:pPr>
        <w:tabs>
          <w:tab w:val="left" w:pos="284"/>
        </w:tabs>
        <w:autoSpaceDE w:val="0"/>
        <w:autoSpaceDN w:val="0"/>
        <w:adjustRightInd w:val="0"/>
        <w:spacing w:line="360" w:lineRule="auto"/>
        <w:jc w:val="right"/>
        <w:rPr>
          <w:b/>
          <w:sz w:val="24"/>
          <w:szCs w:val="24"/>
          <w:lang w:val="pt"/>
        </w:rPr>
      </w:pPr>
    </w:p>
    <w:p w14:paraId="5DCF5719" w14:textId="77777777" w:rsidR="00E7383C" w:rsidRPr="005925FC" w:rsidRDefault="00E7383C" w:rsidP="00E7383C">
      <w:pPr>
        <w:spacing w:line="360" w:lineRule="auto"/>
        <w:jc w:val="both"/>
        <w:rPr>
          <w:bCs/>
          <w:sz w:val="24"/>
          <w:szCs w:val="24"/>
        </w:rPr>
      </w:pPr>
      <w:r w:rsidRPr="005925FC">
        <w:rPr>
          <w:rFonts w:eastAsia="Arial"/>
          <w:b/>
          <w:sz w:val="24"/>
          <w:szCs w:val="24"/>
        </w:rPr>
        <w:t>2.1.</w:t>
      </w:r>
      <w:r w:rsidRPr="005925FC">
        <w:rPr>
          <w:sz w:val="24"/>
          <w:szCs w:val="24"/>
        </w:rPr>
        <w:t xml:space="preserve"> Os valores estimados foram obtidos através da média dos preços apurados </w:t>
      </w:r>
      <w:r w:rsidRPr="005925FC">
        <w:rPr>
          <w:bCs/>
          <w:sz w:val="24"/>
          <w:szCs w:val="24"/>
        </w:rPr>
        <w:t>pela plataforma digital para cotação Banco de Preços.</w:t>
      </w:r>
    </w:p>
    <w:p w14:paraId="764D3E2F" w14:textId="77777777" w:rsidR="00E7383C" w:rsidRPr="005925FC" w:rsidRDefault="00E7383C" w:rsidP="00E7383C">
      <w:pPr>
        <w:spacing w:line="360" w:lineRule="auto"/>
        <w:jc w:val="both"/>
        <w:rPr>
          <w:rFonts w:eastAsia="Arial"/>
          <w:b/>
          <w:sz w:val="24"/>
          <w:szCs w:val="24"/>
        </w:rPr>
      </w:pPr>
      <w:r w:rsidRPr="005925FC">
        <w:rPr>
          <w:sz w:val="24"/>
          <w:szCs w:val="24"/>
        </w:rPr>
        <w:t>.</w:t>
      </w:r>
    </w:p>
    <w:p w14:paraId="0C5784B1" w14:textId="77777777" w:rsidR="00E7383C" w:rsidRPr="005925FC" w:rsidRDefault="00E7383C" w:rsidP="00E7383C">
      <w:pPr>
        <w:tabs>
          <w:tab w:val="left" w:pos="284"/>
        </w:tabs>
        <w:autoSpaceDE w:val="0"/>
        <w:autoSpaceDN w:val="0"/>
        <w:adjustRightInd w:val="0"/>
        <w:spacing w:line="360" w:lineRule="auto"/>
        <w:jc w:val="both"/>
        <w:rPr>
          <w:b/>
          <w:sz w:val="24"/>
          <w:szCs w:val="24"/>
          <w:lang w:val="pt"/>
        </w:rPr>
      </w:pPr>
      <w:r w:rsidRPr="005925FC">
        <w:rPr>
          <w:b/>
          <w:sz w:val="24"/>
          <w:szCs w:val="24"/>
          <w:lang w:val="pt"/>
        </w:rPr>
        <w:t xml:space="preserve">3.JUSTIFICATIVA </w:t>
      </w:r>
    </w:p>
    <w:p w14:paraId="148A3845" w14:textId="77777777" w:rsidR="00E7383C" w:rsidRPr="005925FC" w:rsidRDefault="00E7383C" w:rsidP="00E7383C">
      <w:pPr>
        <w:pStyle w:val="NormalWeb"/>
        <w:shd w:val="clear" w:color="auto" w:fill="FFFFFF"/>
        <w:spacing w:before="0" w:beforeAutospacing="0" w:after="0" w:afterAutospacing="0" w:line="360" w:lineRule="auto"/>
        <w:jc w:val="both"/>
      </w:pPr>
      <w:r w:rsidRPr="005925FC">
        <w:rPr>
          <w:lang w:val="pt"/>
        </w:rPr>
        <w:t xml:space="preserve">3.1 – </w:t>
      </w:r>
      <w:r w:rsidRPr="005925FC">
        <w:t>Justifica-se a aquisição de materiais de artesanato para desenvolvimento das oficinas de arte do Centro de Referência de Assistência Social e do Plano Municipal em Proteção Social aos atingidos da Barragem de Fundão.</w:t>
      </w:r>
    </w:p>
    <w:p w14:paraId="159D6ADD" w14:textId="77777777" w:rsidR="00E7383C" w:rsidRPr="005925FC" w:rsidRDefault="00E7383C" w:rsidP="00E7383C">
      <w:pPr>
        <w:pStyle w:val="NormalWeb"/>
        <w:shd w:val="clear" w:color="auto" w:fill="FFFFFF"/>
        <w:spacing w:before="0" w:beforeAutospacing="0" w:after="0" w:afterAutospacing="0" w:line="360" w:lineRule="auto"/>
        <w:jc w:val="both"/>
      </w:pPr>
    </w:p>
    <w:p w14:paraId="531951D0" w14:textId="77777777" w:rsidR="00E7383C" w:rsidRPr="005925FC" w:rsidRDefault="00E7383C" w:rsidP="00E7383C">
      <w:pPr>
        <w:pStyle w:val="NormalWeb"/>
        <w:shd w:val="clear" w:color="auto" w:fill="FFFFFF"/>
        <w:spacing w:before="0" w:beforeAutospacing="0" w:after="0" w:afterAutospacing="0" w:line="360" w:lineRule="auto"/>
        <w:jc w:val="both"/>
      </w:pPr>
    </w:p>
    <w:p w14:paraId="0D6474E1" w14:textId="77777777" w:rsidR="00E7383C" w:rsidRPr="005925FC" w:rsidRDefault="00E7383C" w:rsidP="00E7383C">
      <w:pPr>
        <w:tabs>
          <w:tab w:val="left" w:pos="284"/>
        </w:tabs>
        <w:autoSpaceDE w:val="0"/>
        <w:autoSpaceDN w:val="0"/>
        <w:adjustRightInd w:val="0"/>
        <w:spacing w:line="360" w:lineRule="auto"/>
        <w:jc w:val="both"/>
        <w:rPr>
          <w:sz w:val="24"/>
          <w:szCs w:val="24"/>
          <w:lang w:val="pt"/>
        </w:rPr>
      </w:pPr>
      <w:r w:rsidRPr="005925FC">
        <w:rPr>
          <w:b/>
          <w:sz w:val="24"/>
          <w:szCs w:val="24"/>
          <w:lang w:val="pt"/>
        </w:rPr>
        <w:lastRenderedPageBreak/>
        <w:t>4. REQUISITOS DA CONTRATAÇÃO</w:t>
      </w:r>
      <w:r w:rsidRPr="005925FC">
        <w:rPr>
          <w:sz w:val="24"/>
          <w:szCs w:val="24"/>
          <w:lang w:val="pt"/>
        </w:rPr>
        <w:t xml:space="preserve"> </w:t>
      </w:r>
    </w:p>
    <w:p w14:paraId="61E486D2" w14:textId="77777777" w:rsidR="00E7383C" w:rsidRPr="005925FC" w:rsidRDefault="00E7383C" w:rsidP="00E7383C">
      <w:pPr>
        <w:spacing w:line="360" w:lineRule="auto"/>
        <w:jc w:val="both"/>
        <w:rPr>
          <w:sz w:val="24"/>
          <w:szCs w:val="24"/>
        </w:rPr>
      </w:pPr>
      <w:r w:rsidRPr="005925FC">
        <w:rPr>
          <w:sz w:val="24"/>
          <w:szCs w:val="24"/>
        </w:rPr>
        <w:t xml:space="preserve">4.1. Os produtos fornecidos deverão ser novos, de primeiro uso, e atenderem perfeitamente o objetivo para o qual são destinados. </w:t>
      </w:r>
    </w:p>
    <w:p w14:paraId="17151124" w14:textId="77777777" w:rsidR="00E7383C" w:rsidRPr="005925FC" w:rsidRDefault="00E7383C" w:rsidP="00E7383C">
      <w:pPr>
        <w:spacing w:line="360" w:lineRule="auto"/>
        <w:jc w:val="both"/>
        <w:rPr>
          <w:sz w:val="24"/>
          <w:szCs w:val="24"/>
        </w:rPr>
      </w:pPr>
      <w:r w:rsidRPr="005925FC">
        <w:rPr>
          <w:sz w:val="24"/>
          <w:szCs w:val="24"/>
        </w:rPr>
        <w:t xml:space="preserve">Não serão aceitos produtos com avarias ou mal funcionamento, que não atendam ao objetivo para o qual se destinam e, no caso de bens com prazo de validade dado pelo fabricante, no ato do recebimento, com prazo de vigência inferior a 70% da validade exibida na embalagem. </w:t>
      </w:r>
    </w:p>
    <w:p w14:paraId="1E3F464E" w14:textId="77777777" w:rsidR="00E7383C" w:rsidRPr="005925FC" w:rsidRDefault="00E7383C" w:rsidP="00E7383C">
      <w:pPr>
        <w:spacing w:line="360" w:lineRule="auto"/>
        <w:jc w:val="both"/>
        <w:rPr>
          <w:sz w:val="24"/>
          <w:szCs w:val="24"/>
        </w:rPr>
      </w:pPr>
      <w:r w:rsidRPr="005925FC">
        <w:rPr>
          <w:sz w:val="24"/>
          <w:szCs w:val="24"/>
        </w:rPr>
        <w:t>Os produtos deverão atender as normas mínimas da ABNT.</w:t>
      </w:r>
    </w:p>
    <w:p w14:paraId="7C78E8F6" w14:textId="77777777" w:rsidR="00E7383C" w:rsidRPr="005925FC" w:rsidRDefault="00E7383C" w:rsidP="00E7383C">
      <w:pPr>
        <w:spacing w:line="360" w:lineRule="auto"/>
        <w:jc w:val="both"/>
        <w:rPr>
          <w:sz w:val="24"/>
          <w:szCs w:val="24"/>
        </w:rPr>
      </w:pPr>
      <w:r w:rsidRPr="005925FC">
        <w:rPr>
          <w:sz w:val="24"/>
          <w:szCs w:val="24"/>
        </w:rPr>
        <w:t>Os itens a serem adquiridos se enquadram como comum, pois os padrões de desempenho e qualidade podem ser objetivamente definidos, por meio de especificações usuais de mercado.</w:t>
      </w:r>
    </w:p>
    <w:p w14:paraId="458E2246" w14:textId="77777777" w:rsidR="00E7383C" w:rsidRPr="005925FC" w:rsidRDefault="00E7383C" w:rsidP="00E7383C">
      <w:pPr>
        <w:spacing w:line="360" w:lineRule="auto"/>
        <w:jc w:val="both"/>
        <w:rPr>
          <w:sz w:val="24"/>
          <w:szCs w:val="24"/>
        </w:rPr>
      </w:pPr>
      <w:r w:rsidRPr="005925FC">
        <w:rPr>
          <w:sz w:val="24"/>
          <w:szCs w:val="24"/>
        </w:rPr>
        <w:t xml:space="preserve"> Os materiais objeto da eventual aquisição devem ser entregues no prazo de  até </w:t>
      </w:r>
      <w:r w:rsidRPr="005925FC">
        <w:rPr>
          <w:b/>
          <w:sz w:val="24"/>
          <w:szCs w:val="24"/>
        </w:rPr>
        <w:t>10 (dez) dias úteis</w:t>
      </w:r>
      <w:r w:rsidRPr="005925FC">
        <w:rPr>
          <w:sz w:val="24"/>
          <w:szCs w:val="24"/>
        </w:rPr>
        <w:t xml:space="preserve"> após a notificação do empenho ao fornecedor, no endereço indicado na ordem de fornecimento, dentro da especificações contidas na proposta de preços.</w:t>
      </w:r>
    </w:p>
    <w:p w14:paraId="78C5A979" w14:textId="77777777" w:rsidR="00E7383C" w:rsidRPr="005925FC" w:rsidRDefault="00E7383C" w:rsidP="00E7383C">
      <w:pPr>
        <w:tabs>
          <w:tab w:val="left" w:pos="284"/>
        </w:tabs>
        <w:autoSpaceDE w:val="0"/>
        <w:autoSpaceDN w:val="0"/>
        <w:adjustRightInd w:val="0"/>
        <w:spacing w:line="360" w:lineRule="auto"/>
        <w:jc w:val="both"/>
        <w:rPr>
          <w:b/>
          <w:sz w:val="24"/>
          <w:szCs w:val="24"/>
          <w:lang w:val="pt"/>
        </w:rPr>
      </w:pPr>
    </w:p>
    <w:p w14:paraId="52038330" w14:textId="77777777" w:rsidR="00E7383C" w:rsidRPr="005925FC" w:rsidRDefault="00E7383C" w:rsidP="00E7383C">
      <w:pPr>
        <w:tabs>
          <w:tab w:val="left" w:pos="284"/>
        </w:tabs>
        <w:autoSpaceDE w:val="0"/>
        <w:autoSpaceDN w:val="0"/>
        <w:adjustRightInd w:val="0"/>
        <w:spacing w:line="360" w:lineRule="auto"/>
        <w:jc w:val="both"/>
        <w:rPr>
          <w:b/>
          <w:sz w:val="24"/>
          <w:szCs w:val="24"/>
          <w:lang w:val="pt"/>
        </w:rPr>
      </w:pPr>
      <w:r w:rsidRPr="005925FC">
        <w:rPr>
          <w:b/>
          <w:sz w:val="24"/>
          <w:szCs w:val="24"/>
          <w:lang w:val="pt"/>
        </w:rPr>
        <w:t xml:space="preserve">5. DAS CONDIÇÕES DE PAGAMENTO </w:t>
      </w:r>
    </w:p>
    <w:p w14:paraId="6BCCA891" w14:textId="5B2D78E1" w:rsidR="00E7383C" w:rsidRPr="005925FC" w:rsidRDefault="00E7383C" w:rsidP="00E7383C">
      <w:pPr>
        <w:tabs>
          <w:tab w:val="left" w:pos="284"/>
        </w:tabs>
        <w:autoSpaceDE w:val="0"/>
        <w:autoSpaceDN w:val="0"/>
        <w:adjustRightInd w:val="0"/>
        <w:spacing w:before="240" w:line="360" w:lineRule="auto"/>
        <w:jc w:val="both"/>
        <w:rPr>
          <w:sz w:val="24"/>
          <w:szCs w:val="24"/>
          <w:lang w:val="pt"/>
        </w:rPr>
      </w:pPr>
      <w:r w:rsidRPr="005925FC">
        <w:rPr>
          <w:sz w:val="24"/>
          <w:szCs w:val="24"/>
          <w:lang w:val="pt"/>
        </w:rPr>
        <w:t>5.1. O pagamento será realizado até</w:t>
      </w:r>
      <w:r w:rsidR="005D0C55">
        <w:rPr>
          <w:sz w:val="24"/>
          <w:szCs w:val="24"/>
          <w:lang w:val="pt"/>
        </w:rPr>
        <w:t xml:space="preserve"> </w:t>
      </w:r>
      <w:r w:rsidRPr="005925FC">
        <w:rPr>
          <w:sz w:val="24"/>
          <w:szCs w:val="24"/>
          <w:lang w:val="pt"/>
        </w:rPr>
        <w:t xml:space="preserve">30 (trinta) dias ao fornecimento dos produtos mediante a apresentação de Nota Fiscal e após atesto do setor competente, nos termos da Lei Federal nº 14.133/2021. </w:t>
      </w:r>
    </w:p>
    <w:p w14:paraId="256BC49A" w14:textId="77777777" w:rsidR="00E7383C" w:rsidRPr="005925FC" w:rsidRDefault="00E7383C" w:rsidP="00E7383C">
      <w:pPr>
        <w:tabs>
          <w:tab w:val="left" w:pos="284"/>
        </w:tabs>
        <w:autoSpaceDE w:val="0"/>
        <w:autoSpaceDN w:val="0"/>
        <w:adjustRightInd w:val="0"/>
        <w:spacing w:line="360" w:lineRule="auto"/>
        <w:jc w:val="both"/>
        <w:rPr>
          <w:sz w:val="24"/>
          <w:szCs w:val="24"/>
          <w:lang w:val="pt"/>
        </w:rPr>
      </w:pPr>
      <w:r w:rsidRPr="005925FC">
        <w:rPr>
          <w:sz w:val="24"/>
          <w:szCs w:val="24"/>
          <w:lang w:val="pt"/>
        </w:rPr>
        <w:t xml:space="preserve">5.2. A inadimplência da Contratada com relação aos encargos sociais, trabalhistas, fiscais e comerciais ou indenizações não transfere à Contratante a responsabilidade por seu pagamento, nem poderá onerar o objeto contratado, de acordo com o artigo 121, parágrafo único, da Lei Federal nº. 14.133/2021. </w:t>
      </w:r>
    </w:p>
    <w:p w14:paraId="32622096" w14:textId="77777777" w:rsidR="00E7383C" w:rsidRPr="005925FC" w:rsidRDefault="00E7383C" w:rsidP="00E7383C">
      <w:pPr>
        <w:tabs>
          <w:tab w:val="left" w:pos="284"/>
        </w:tabs>
        <w:autoSpaceDE w:val="0"/>
        <w:autoSpaceDN w:val="0"/>
        <w:adjustRightInd w:val="0"/>
        <w:spacing w:line="360" w:lineRule="auto"/>
        <w:jc w:val="both"/>
        <w:rPr>
          <w:sz w:val="24"/>
          <w:szCs w:val="24"/>
          <w:lang w:val="pt"/>
        </w:rPr>
      </w:pPr>
    </w:p>
    <w:p w14:paraId="7988EFC2" w14:textId="77777777" w:rsidR="00E7383C" w:rsidRPr="005925FC" w:rsidRDefault="00E7383C" w:rsidP="00E7383C">
      <w:pPr>
        <w:tabs>
          <w:tab w:val="left" w:pos="284"/>
        </w:tabs>
        <w:autoSpaceDE w:val="0"/>
        <w:autoSpaceDN w:val="0"/>
        <w:adjustRightInd w:val="0"/>
        <w:spacing w:line="360" w:lineRule="auto"/>
        <w:jc w:val="both"/>
        <w:rPr>
          <w:b/>
          <w:sz w:val="24"/>
          <w:szCs w:val="24"/>
          <w:lang w:val="pt"/>
        </w:rPr>
      </w:pPr>
      <w:r w:rsidRPr="005925FC">
        <w:rPr>
          <w:b/>
          <w:sz w:val="24"/>
          <w:szCs w:val="24"/>
          <w:lang w:val="pt"/>
        </w:rPr>
        <w:t>6. DO LOCAL DE ENTREGA E PRAZO</w:t>
      </w:r>
    </w:p>
    <w:p w14:paraId="1562DA71" w14:textId="77777777" w:rsidR="00E7383C" w:rsidRPr="005925FC" w:rsidRDefault="00E7383C" w:rsidP="00E7383C">
      <w:pPr>
        <w:tabs>
          <w:tab w:val="left" w:pos="284"/>
        </w:tabs>
        <w:autoSpaceDE w:val="0"/>
        <w:autoSpaceDN w:val="0"/>
        <w:adjustRightInd w:val="0"/>
        <w:spacing w:line="360" w:lineRule="auto"/>
        <w:jc w:val="both"/>
        <w:rPr>
          <w:sz w:val="24"/>
          <w:szCs w:val="24"/>
          <w:lang w:val="pt"/>
        </w:rPr>
      </w:pPr>
      <w:r w:rsidRPr="005925FC">
        <w:rPr>
          <w:b/>
          <w:sz w:val="24"/>
          <w:szCs w:val="24"/>
          <w:lang w:val="pt"/>
        </w:rPr>
        <w:t xml:space="preserve">6.1. </w:t>
      </w:r>
      <w:r w:rsidRPr="005925FC">
        <w:rPr>
          <w:sz w:val="24"/>
          <w:szCs w:val="24"/>
          <w:lang w:val="pt"/>
        </w:rPr>
        <w:t xml:space="preserve"> O prazo para entrega dos produtos de 10 (dez) dias úteis, contados da emissão da ordem de fornecimento.</w:t>
      </w:r>
    </w:p>
    <w:p w14:paraId="0C62E95C" w14:textId="77777777" w:rsidR="00E7383C" w:rsidRPr="005925FC" w:rsidRDefault="00E7383C" w:rsidP="00E7383C">
      <w:pPr>
        <w:spacing w:line="360" w:lineRule="auto"/>
        <w:jc w:val="both"/>
        <w:rPr>
          <w:sz w:val="24"/>
          <w:szCs w:val="24"/>
          <w:lang w:val="pt"/>
        </w:rPr>
      </w:pPr>
      <w:r w:rsidRPr="005925FC">
        <w:rPr>
          <w:sz w:val="24"/>
          <w:szCs w:val="24"/>
          <w:lang w:val="pt"/>
        </w:rPr>
        <w:t>6.1.1. O local da entrega dos produtos deverá ocorrer na Rua Santa Terezinha, 42, Centro, Santa Cruz do Escalvado/MG, no horário de 08:00 às 11:00 h e 13:00 ás 16:00 h.</w:t>
      </w:r>
    </w:p>
    <w:p w14:paraId="499F2CC3" w14:textId="77777777" w:rsidR="00E7383C" w:rsidRPr="005925FC" w:rsidRDefault="00E7383C" w:rsidP="00E7383C">
      <w:pPr>
        <w:spacing w:line="360" w:lineRule="auto"/>
        <w:jc w:val="both"/>
        <w:rPr>
          <w:sz w:val="24"/>
          <w:szCs w:val="24"/>
          <w:lang w:eastAsia="en-US"/>
        </w:rPr>
      </w:pPr>
    </w:p>
    <w:p w14:paraId="7A851379" w14:textId="77777777" w:rsidR="00E7383C" w:rsidRPr="005925FC" w:rsidRDefault="00E7383C" w:rsidP="00E7383C">
      <w:pPr>
        <w:tabs>
          <w:tab w:val="left" w:pos="284"/>
        </w:tabs>
        <w:autoSpaceDE w:val="0"/>
        <w:autoSpaceDN w:val="0"/>
        <w:adjustRightInd w:val="0"/>
        <w:spacing w:line="360" w:lineRule="auto"/>
        <w:jc w:val="both"/>
        <w:rPr>
          <w:rFonts w:eastAsia="Arial"/>
          <w:sz w:val="24"/>
          <w:szCs w:val="24"/>
        </w:rPr>
      </w:pPr>
      <w:r w:rsidRPr="005925FC">
        <w:rPr>
          <w:sz w:val="24"/>
          <w:szCs w:val="24"/>
          <w:lang w:eastAsia="en-US"/>
        </w:rPr>
        <w:t xml:space="preserve">6.2. </w:t>
      </w:r>
      <w:r w:rsidRPr="005925FC">
        <w:rPr>
          <w:sz w:val="24"/>
          <w:szCs w:val="24"/>
        </w:rPr>
        <w:t>Nos preços propostos deverão estar inclusos, além do lucro, todas as despesas e custos, tais como: impostos encargos trabalhistas, previdenciários, fiscais, comerciais, taxas, seguros, transporte, alimentação, deslocamento e quaisquer outros ônus que incidam ou venham a incidir sobre o objeto contratado.</w:t>
      </w:r>
    </w:p>
    <w:p w14:paraId="5E48F29B" w14:textId="77777777" w:rsidR="00E7383C" w:rsidRPr="005925FC" w:rsidRDefault="00E7383C" w:rsidP="00E7383C">
      <w:pPr>
        <w:tabs>
          <w:tab w:val="left" w:pos="284"/>
        </w:tabs>
        <w:autoSpaceDE w:val="0"/>
        <w:autoSpaceDN w:val="0"/>
        <w:adjustRightInd w:val="0"/>
        <w:spacing w:line="360" w:lineRule="auto"/>
        <w:jc w:val="both"/>
        <w:rPr>
          <w:b/>
          <w:sz w:val="24"/>
          <w:szCs w:val="24"/>
          <w:lang w:val="pt"/>
        </w:rPr>
      </w:pPr>
      <w:r w:rsidRPr="005925FC">
        <w:rPr>
          <w:b/>
          <w:sz w:val="24"/>
          <w:szCs w:val="24"/>
          <w:lang w:val="pt"/>
        </w:rPr>
        <w:lastRenderedPageBreak/>
        <w:t>7. DO PRAZO DE VIGÊNCIA E PRORROGAÇÃO</w:t>
      </w:r>
    </w:p>
    <w:p w14:paraId="2F9002A5" w14:textId="77777777" w:rsidR="00E7383C" w:rsidRPr="005925FC" w:rsidRDefault="00E7383C" w:rsidP="00E7383C">
      <w:pPr>
        <w:tabs>
          <w:tab w:val="left" w:pos="284"/>
        </w:tabs>
        <w:autoSpaceDE w:val="0"/>
        <w:autoSpaceDN w:val="0"/>
        <w:adjustRightInd w:val="0"/>
        <w:spacing w:line="360" w:lineRule="auto"/>
        <w:jc w:val="both"/>
        <w:rPr>
          <w:sz w:val="24"/>
          <w:szCs w:val="24"/>
        </w:rPr>
      </w:pPr>
      <w:r w:rsidRPr="005925FC">
        <w:rPr>
          <w:sz w:val="24"/>
          <w:szCs w:val="24"/>
        </w:rPr>
        <w:t>7.1. O prazo de vigência da contratação será de 12 meses, contados da data de emissão da contratação, podendo ser prorrogado de acordo com a Lei 14.133/2021.</w:t>
      </w:r>
    </w:p>
    <w:p w14:paraId="42C241B8" w14:textId="77777777" w:rsidR="00E7383C" w:rsidRPr="005925FC" w:rsidRDefault="00E7383C" w:rsidP="00E7383C">
      <w:pPr>
        <w:tabs>
          <w:tab w:val="left" w:pos="284"/>
        </w:tabs>
        <w:autoSpaceDE w:val="0"/>
        <w:autoSpaceDN w:val="0"/>
        <w:adjustRightInd w:val="0"/>
        <w:spacing w:line="360" w:lineRule="auto"/>
        <w:jc w:val="both"/>
        <w:rPr>
          <w:sz w:val="24"/>
          <w:szCs w:val="24"/>
          <w:lang w:val="pt"/>
        </w:rPr>
      </w:pPr>
    </w:p>
    <w:p w14:paraId="315FF827" w14:textId="77777777" w:rsidR="00E7383C" w:rsidRPr="005925FC" w:rsidRDefault="00E7383C" w:rsidP="00E7383C">
      <w:pPr>
        <w:tabs>
          <w:tab w:val="left" w:pos="284"/>
        </w:tabs>
        <w:autoSpaceDE w:val="0"/>
        <w:autoSpaceDN w:val="0"/>
        <w:adjustRightInd w:val="0"/>
        <w:spacing w:line="360" w:lineRule="auto"/>
        <w:jc w:val="both"/>
        <w:rPr>
          <w:b/>
          <w:sz w:val="24"/>
          <w:szCs w:val="24"/>
          <w:lang w:val="pt"/>
        </w:rPr>
      </w:pPr>
      <w:r w:rsidRPr="005925FC">
        <w:rPr>
          <w:b/>
          <w:sz w:val="24"/>
          <w:szCs w:val="24"/>
          <w:lang w:val="pt"/>
        </w:rPr>
        <w:t xml:space="preserve">8. OBRIGAÇÕES DA CONTRATANTE </w:t>
      </w:r>
    </w:p>
    <w:p w14:paraId="49BFAE82" w14:textId="77777777" w:rsidR="00E7383C" w:rsidRPr="005925FC" w:rsidRDefault="00E7383C" w:rsidP="00E7383C">
      <w:pPr>
        <w:tabs>
          <w:tab w:val="left" w:pos="284"/>
        </w:tabs>
        <w:autoSpaceDE w:val="0"/>
        <w:autoSpaceDN w:val="0"/>
        <w:adjustRightInd w:val="0"/>
        <w:spacing w:line="360" w:lineRule="auto"/>
        <w:jc w:val="both"/>
        <w:rPr>
          <w:sz w:val="24"/>
          <w:szCs w:val="24"/>
          <w:lang w:val="pt"/>
        </w:rPr>
      </w:pPr>
      <w:r w:rsidRPr="005925FC">
        <w:rPr>
          <w:sz w:val="24"/>
          <w:szCs w:val="24"/>
          <w:lang w:val="pt"/>
        </w:rPr>
        <w:t xml:space="preserve">8.1 Supervisionar a execução do fornecimento dos produtos, promovendo o acompanhamento e a fiscalização sob os aspectos quantitativos e qualitativos. </w:t>
      </w:r>
    </w:p>
    <w:p w14:paraId="59968FDC" w14:textId="77777777" w:rsidR="00E7383C" w:rsidRPr="005925FC" w:rsidRDefault="00E7383C" w:rsidP="00E7383C">
      <w:pPr>
        <w:tabs>
          <w:tab w:val="left" w:pos="284"/>
        </w:tabs>
        <w:autoSpaceDE w:val="0"/>
        <w:autoSpaceDN w:val="0"/>
        <w:adjustRightInd w:val="0"/>
        <w:spacing w:line="360" w:lineRule="auto"/>
        <w:jc w:val="both"/>
        <w:rPr>
          <w:sz w:val="24"/>
          <w:szCs w:val="24"/>
          <w:lang w:val="pt"/>
        </w:rPr>
      </w:pPr>
      <w:r w:rsidRPr="005925FC">
        <w:rPr>
          <w:sz w:val="24"/>
          <w:szCs w:val="24"/>
          <w:lang w:val="pt"/>
        </w:rPr>
        <w:t xml:space="preserve">a) Notificar, por escrito e verbalmente, à CONTRATADA sobre a ocorrência de eventuais imperfeições no curso de prestação do objeto, fixando prazo para a sua correção. </w:t>
      </w:r>
    </w:p>
    <w:p w14:paraId="0019D493" w14:textId="77777777" w:rsidR="00E7383C" w:rsidRPr="005925FC" w:rsidRDefault="00E7383C" w:rsidP="00E7383C">
      <w:pPr>
        <w:tabs>
          <w:tab w:val="left" w:pos="284"/>
        </w:tabs>
        <w:autoSpaceDE w:val="0"/>
        <w:autoSpaceDN w:val="0"/>
        <w:adjustRightInd w:val="0"/>
        <w:spacing w:line="360" w:lineRule="auto"/>
        <w:jc w:val="both"/>
        <w:rPr>
          <w:sz w:val="24"/>
          <w:szCs w:val="24"/>
          <w:lang w:val="pt"/>
        </w:rPr>
      </w:pPr>
      <w:r w:rsidRPr="005925FC">
        <w:rPr>
          <w:sz w:val="24"/>
          <w:szCs w:val="24"/>
          <w:lang w:val="pt"/>
        </w:rPr>
        <w:t xml:space="preserve">b) Proporcionar todas as facilidades para que a CONTRATADA possa cumprir suas obrigações dentro das normas e condições contratuais. </w:t>
      </w:r>
    </w:p>
    <w:p w14:paraId="79FCC339" w14:textId="77777777" w:rsidR="00E7383C" w:rsidRPr="005925FC" w:rsidRDefault="00E7383C" w:rsidP="00E7383C">
      <w:pPr>
        <w:tabs>
          <w:tab w:val="left" w:pos="284"/>
        </w:tabs>
        <w:autoSpaceDE w:val="0"/>
        <w:autoSpaceDN w:val="0"/>
        <w:adjustRightInd w:val="0"/>
        <w:spacing w:line="360" w:lineRule="auto"/>
        <w:jc w:val="both"/>
        <w:rPr>
          <w:sz w:val="24"/>
          <w:szCs w:val="24"/>
          <w:lang w:val="pt"/>
        </w:rPr>
      </w:pPr>
      <w:r w:rsidRPr="005925FC">
        <w:rPr>
          <w:sz w:val="24"/>
          <w:szCs w:val="24"/>
          <w:lang w:val="pt"/>
        </w:rPr>
        <w:t xml:space="preserve">c) Prestar à CONTRATADA todas as informações solicitadas e necessárias para o cumprimento do objeto; </w:t>
      </w:r>
    </w:p>
    <w:p w14:paraId="70DA47E8" w14:textId="77777777" w:rsidR="00E7383C" w:rsidRPr="005925FC" w:rsidRDefault="00E7383C" w:rsidP="00E7383C">
      <w:pPr>
        <w:tabs>
          <w:tab w:val="left" w:pos="284"/>
        </w:tabs>
        <w:autoSpaceDE w:val="0"/>
        <w:autoSpaceDN w:val="0"/>
        <w:adjustRightInd w:val="0"/>
        <w:spacing w:line="360" w:lineRule="auto"/>
        <w:jc w:val="both"/>
        <w:rPr>
          <w:sz w:val="24"/>
          <w:szCs w:val="24"/>
          <w:lang w:val="pt"/>
        </w:rPr>
      </w:pPr>
      <w:r w:rsidRPr="005925FC">
        <w:rPr>
          <w:sz w:val="24"/>
          <w:szCs w:val="24"/>
          <w:lang w:val="pt"/>
        </w:rPr>
        <w:t xml:space="preserve">d) Rejeitar, no todo ou em parte, os produtos em desacordo com as obrigações assumidas pela empresa na sua proposta. </w:t>
      </w:r>
    </w:p>
    <w:p w14:paraId="010593FC" w14:textId="77777777" w:rsidR="00E7383C" w:rsidRPr="005925FC" w:rsidRDefault="00E7383C" w:rsidP="00E7383C">
      <w:pPr>
        <w:tabs>
          <w:tab w:val="left" w:pos="284"/>
        </w:tabs>
        <w:autoSpaceDE w:val="0"/>
        <w:autoSpaceDN w:val="0"/>
        <w:adjustRightInd w:val="0"/>
        <w:spacing w:line="360" w:lineRule="auto"/>
        <w:jc w:val="both"/>
        <w:rPr>
          <w:sz w:val="24"/>
          <w:szCs w:val="24"/>
          <w:lang w:val="pt"/>
        </w:rPr>
      </w:pPr>
      <w:r w:rsidRPr="005925FC">
        <w:rPr>
          <w:sz w:val="24"/>
          <w:szCs w:val="24"/>
          <w:lang w:val="pt"/>
        </w:rPr>
        <w:t xml:space="preserve">e) Colocar à disposição da CONTRATADA os elementos e informações necessárias à execução do objeto; </w:t>
      </w:r>
    </w:p>
    <w:p w14:paraId="4E0AD209" w14:textId="77777777" w:rsidR="00E7383C" w:rsidRPr="005925FC" w:rsidRDefault="00E7383C" w:rsidP="00E7383C">
      <w:pPr>
        <w:tabs>
          <w:tab w:val="left" w:pos="284"/>
        </w:tabs>
        <w:autoSpaceDE w:val="0"/>
        <w:autoSpaceDN w:val="0"/>
        <w:adjustRightInd w:val="0"/>
        <w:spacing w:line="360" w:lineRule="auto"/>
        <w:jc w:val="both"/>
        <w:rPr>
          <w:sz w:val="24"/>
          <w:szCs w:val="24"/>
          <w:lang w:val="pt"/>
        </w:rPr>
      </w:pPr>
      <w:r w:rsidRPr="005925FC">
        <w:rPr>
          <w:sz w:val="24"/>
          <w:szCs w:val="24"/>
          <w:lang w:val="pt"/>
        </w:rPr>
        <w:t xml:space="preserve">f) Não permitir que o pessoal da CONTRATADA execute tarefas em desacordo com as condições preestabelecidas. </w:t>
      </w:r>
    </w:p>
    <w:p w14:paraId="1028728C" w14:textId="77777777" w:rsidR="00E7383C" w:rsidRPr="005925FC" w:rsidRDefault="00E7383C" w:rsidP="00E7383C">
      <w:pPr>
        <w:tabs>
          <w:tab w:val="left" w:pos="284"/>
        </w:tabs>
        <w:autoSpaceDE w:val="0"/>
        <w:autoSpaceDN w:val="0"/>
        <w:adjustRightInd w:val="0"/>
        <w:spacing w:line="360" w:lineRule="auto"/>
        <w:jc w:val="both"/>
        <w:rPr>
          <w:sz w:val="24"/>
          <w:szCs w:val="24"/>
          <w:lang w:val="pt"/>
        </w:rPr>
      </w:pPr>
      <w:r w:rsidRPr="005925FC">
        <w:rPr>
          <w:sz w:val="24"/>
          <w:szCs w:val="24"/>
          <w:lang w:val="pt"/>
        </w:rPr>
        <w:t xml:space="preserve">g) Responsabilizar-se pela comunicação, em tempo hábil, dos serviços a serem prestados. </w:t>
      </w:r>
    </w:p>
    <w:p w14:paraId="7ABF2A8A" w14:textId="77777777" w:rsidR="00E7383C" w:rsidRPr="005925FC" w:rsidRDefault="00E7383C" w:rsidP="00E7383C">
      <w:pPr>
        <w:tabs>
          <w:tab w:val="left" w:pos="284"/>
        </w:tabs>
        <w:autoSpaceDE w:val="0"/>
        <w:autoSpaceDN w:val="0"/>
        <w:adjustRightInd w:val="0"/>
        <w:spacing w:line="360" w:lineRule="auto"/>
        <w:jc w:val="both"/>
        <w:rPr>
          <w:sz w:val="24"/>
          <w:szCs w:val="24"/>
          <w:lang w:val="pt"/>
        </w:rPr>
      </w:pPr>
      <w:r w:rsidRPr="005925FC">
        <w:rPr>
          <w:sz w:val="24"/>
          <w:szCs w:val="24"/>
          <w:lang w:val="pt"/>
        </w:rPr>
        <w:t xml:space="preserve">h) Efetuar o pagamento devido pela perfeito fornecimento, desde que cumpridas todas as formalidades e exigências do contrato. </w:t>
      </w:r>
    </w:p>
    <w:p w14:paraId="12CFED7E" w14:textId="77777777" w:rsidR="00E7383C" w:rsidRPr="005925FC" w:rsidRDefault="00E7383C" w:rsidP="00E7383C">
      <w:pPr>
        <w:tabs>
          <w:tab w:val="left" w:pos="284"/>
        </w:tabs>
        <w:autoSpaceDE w:val="0"/>
        <w:autoSpaceDN w:val="0"/>
        <w:adjustRightInd w:val="0"/>
        <w:spacing w:line="360" w:lineRule="auto"/>
        <w:jc w:val="both"/>
        <w:rPr>
          <w:sz w:val="24"/>
          <w:szCs w:val="24"/>
          <w:lang w:val="pt"/>
        </w:rPr>
      </w:pPr>
      <w:r w:rsidRPr="005925FC">
        <w:rPr>
          <w:sz w:val="24"/>
          <w:szCs w:val="24"/>
          <w:lang w:val="pt"/>
        </w:rPr>
        <w:t xml:space="preserve">i) Aplicar multas ou penalidades, quando do não cumprimento do contrato ou ações previstas neste Termo; </w:t>
      </w:r>
    </w:p>
    <w:p w14:paraId="4DD6A9E7" w14:textId="77777777" w:rsidR="00E7383C" w:rsidRPr="005925FC" w:rsidRDefault="00E7383C" w:rsidP="00E7383C">
      <w:pPr>
        <w:tabs>
          <w:tab w:val="left" w:pos="284"/>
        </w:tabs>
        <w:autoSpaceDE w:val="0"/>
        <w:autoSpaceDN w:val="0"/>
        <w:adjustRightInd w:val="0"/>
        <w:spacing w:line="360" w:lineRule="auto"/>
        <w:jc w:val="both"/>
        <w:rPr>
          <w:sz w:val="24"/>
          <w:szCs w:val="24"/>
          <w:lang w:val="pt"/>
        </w:rPr>
      </w:pPr>
      <w:r w:rsidRPr="005925FC">
        <w:rPr>
          <w:sz w:val="24"/>
          <w:szCs w:val="24"/>
          <w:lang w:val="pt"/>
        </w:rPr>
        <w:t xml:space="preserve">j) Fazer deduzir diretamente da fonte multas e demais penalidades previstas neste instrumento; </w:t>
      </w:r>
    </w:p>
    <w:p w14:paraId="3F40E66C" w14:textId="77777777" w:rsidR="00E7383C" w:rsidRPr="005925FC" w:rsidRDefault="00E7383C" w:rsidP="00E7383C">
      <w:pPr>
        <w:tabs>
          <w:tab w:val="left" w:pos="284"/>
        </w:tabs>
        <w:autoSpaceDE w:val="0"/>
        <w:autoSpaceDN w:val="0"/>
        <w:adjustRightInd w:val="0"/>
        <w:spacing w:line="360" w:lineRule="auto"/>
        <w:jc w:val="both"/>
        <w:rPr>
          <w:sz w:val="24"/>
          <w:szCs w:val="24"/>
          <w:lang w:val="pt"/>
        </w:rPr>
      </w:pPr>
      <w:r w:rsidRPr="005925FC">
        <w:rPr>
          <w:sz w:val="24"/>
          <w:szCs w:val="24"/>
          <w:lang w:val="pt"/>
        </w:rPr>
        <w:t xml:space="preserve">k) Atuar com poder de império suspendendo a execução do contrato sem ônus para a administração a qualquer tempo, resguardando a CONTRATADA de seus direitos adquiridos; </w:t>
      </w:r>
    </w:p>
    <w:p w14:paraId="37D49F77" w14:textId="77777777" w:rsidR="00E7383C" w:rsidRPr="005925FC" w:rsidRDefault="00E7383C" w:rsidP="00E7383C">
      <w:pPr>
        <w:tabs>
          <w:tab w:val="left" w:pos="284"/>
        </w:tabs>
        <w:autoSpaceDE w:val="0"/>
        <w:autoSpaceDN w:val="0"/>
        <w:adjustRightInd w:val="0"/>
        <w:spacing w:line="360" w:lineRule="auto"/>
        <w:jc w:val="both"/>
        <w:rPr>
          <w:sz w:val="24"/>
          <w:szCs w:val="24"/>
          <w:lang w:val="pt"/>
        </w:rPr>
      </w:pPr>
      <w:r w:rsidRPr="005925FC">
        <w:rPr>
          <w:sz w:val="24"/>
          <w:szCs w:val="24"/>
          <w:lang w:val="pt"/>
        </w:rPr>
        <w:t xml:space="preserve">m) Rejeitar os produtos em desconformidade com o presente instrumento. </w:t>
      </w:r>
    </w:p>
    <w:p w14:paraId="72F67716" w14:textId="77777777" w:rsidR="00E7383C" w:rsidRPr="005925FC" w:rsidRDefault="00E7383C" w:rsidP="00E7383C">
      <w:pPr>
        <w:tabs>
          <w:tab w:val="left" w:pos="284"/>
        </w:tabs>
        <w:autoSpaceDE w:val="0"/>
        <w:autoSpaceDN w:val="0"/>
        <w:adjustRightInd w:val="0"/>
        <w:spacing w:line="360" w:lineRule="auto"/>
        <w:jc w:val="both"/>
        <w:rPr>
          <w:sz w:val="24"/>
          <w:szCs w:val="24"/>
          <w:lang w:val="pt"/>
        </w:rPr>
      </w:pPr>
    </w:p>
    <w:p w14:paraId="7443858B" w14:textId="77777777" w:rsidR="00E7383C" w:rsidRPr="005925FC" w:rsidRDefault="00E7383C" w:rsidP="00E7383C">
      <w:pPr>
        <w:tabs>
          <w:tab w:val="left" w:pos="284"/>
        </w:tabs>
        <w:autoSpaceDE w:val="0"/>
        <w:autoSpaceDN w:val="0"/>
        <w:adjustRightInd w:val="0"/>
        <w:spacing w:line="360" w:lineRule="auto"/>
        <w:jc w:val="both"/>
        <w:rPr>
          <w:sz w:val="24"/>
          <w:szCs w:val="24"/>
          <w:lang w:val="pt"/>
        </w:rPr>
      </w:pPr>
    </w:p>
    <w:p w14:paraId="5D671DC1" w14:textId="77777777" w:rsidR="00E7383C" w:rsidRPr="005925FC" w:rsidRDefault="00E7383C" w:rsidP="00E7383C">
      <w:pPr>
        <w:tabs>
          <w:tab w:val="left" w:pos="284"/>
        </w:tabs>
        <w:autoSpaceDE w:val="0"/>
        <w:autoSpaceDN w:val="0"/>
        <w:adjustRightInd w:val="0"/>
        <w:spacing w:line="360" w:lineRule="auto"/>
        <w:jc w:val="both"/>
        <w:rPr>
          <w:b/>
          <w:sz w:val="24"/>
          <w:szCs w:val="24"/>
          <w:lang w:val="pt"/>
        </w:rPr>
      </w:pPr>
      <w:r w:rsidRPr="005925FC">
        <w:rPr>
          <w:b/>
          <w:sz w:val="24"/>
          <w:szCs w:val="24"/>
          <w:lang w:val="pt"/>
        </w:rPr>
        <w:t xml:space="preserve">9. OBRIGAÇÕES DA CONTRATADA </w:t>
      </w:r>
    </w:p>
    <w:p w14:paraId="57ED637B" w14:textId="77777777" w:rsidR="00E7383C" w:rsidRPr="005925FC" w:rsidRDefault="00E7383C" w:rsidP="00E7383C">
      <w:pPr>
        <w:tabs>
          <w:tab w:val="left" w:pos="284"/>
        </w:tabs>
        <w:autoSpaceDE w:val="0"/>
        <w:autoSpaceDN w:val="0"/>
        <w:adjustRightInd w:val="0"/>
        <w:spacing w:line="360" w:lineRule="auto"/>
        <w:jc w:val="both"/>
        <w:rPr>
          <w:sz w:val="24"/>
          <w:szCs w:val="24"/>
          <w:lang w:val="pt"/>
        </w:rPr>
      </w:pPr>
      <w:r w:rsidRPr="005925FC">
        <w:rPr>
          <w:sz w:val="24"/>
          <w:szCs w:val="24"/>
          <w:lang w:val="pt"/>
        </w:rPr>
        <w:t xml:space="preserve">9.1 Responsabilizar-se pelo fiel cumprimento do objeto do Contrato. </w:t>
      </w:r>
    </w:p>
    <w:p w14:paraId="490E54E0" w14:textId="77777777" w:rsidR="00E7383C" w:rsidRPr="005925FC" w:rsidRDefault="00E7383C" w:rsidP="00E7383C">
      <w:pPr>
        <w:tabs>
          <w:tab w:val="left" w:pos="284"/>
        </w:tabs>
        <w:autoSpaceDE w:val="0"/>
        <w:autoSpaceDN w:val="0"/>
        <w:adjustRightInd w:val="0"/>
        <w:spacing w:line="360" w:lineRule="auto"/>
        <w:jc w:val="both"/>
        <w:rPr>
          <w:sz w:val="24"/>
          <w:szCs w:val="24"/>
          <w:lang w:val="pt"/>
        </w:rPr>
      </w:pPr>
      <w:r w:rsidRPr="005925FC">
        <w:rPr>
          <w:sz w:val="24"/>
          <w:szCs w:val="24"/>
          <w:lang w:val="pt"/>
        </w:rPr>
        <w:lastRenderedPageBreak/>
        <w:t xml:space="preserve">a) Prestar esclarecimento a CONTRATANTE sobre eventuais atos ou fatos noticiados que a envolvam, bem como relatar toda e qualquer irregularidade observada em função da execução do objeto, bem assim tomar providências necessárias imediatas para a correção, evitando repetição dos fatos. </w:t>
      </w:r>
    </w:p>
    <w:p w14:paraId="45DB047E" w14:textId="77777777" w:rsidR="00E7383C" w:rsidRPr="005925FC" w:rsidRDefault="00E7383C" w:rsidP="00E7383C">
      <w:pPr>
        <w:tabs>
          <w:tab w:val="left" w:pos="284"/>
        </w:tabs>
        <w:autoSpaceDE w:val="0"/>
        <w:autoSpaceDN w:val="0"/>
        <w:adjustRightInd w:val="0"/>
        <w:spacing w:line="360" w:lineRule="auto"/>
        <w:jc w:val="both"/>
        <w:rPr>
          <w:sz w:val="24"/>
          <w:szCs w:val="24"/>
          <w:lang w:val="pt"/>
        </w:rPr>
      </w:pPr>
      <w:r w:rsidRPr="005925FC">
        <w:rPr>
          <w:sz w:val="24"/>
          <w:szCs w:val="24"/>
          <w:lang w:val="pt"/>
        </w:rPr>
        <w:t xml:space="preserve">b) Acatar as orientações do Fiscal do Contrato ou seu representante legal, sujeitando-se a mais ampla e irrestrita fiscalização por parte da CONTRATANTE. </w:t>
      </w:r>
    </w:p>
    <w:p w14:paraId="7E483DEC" w14:textId="77777777" w:rsidR="00E7383C" w:rsidRPr="005925FC" w:rsidRDefault="00E7383C" w:rsidP="00E7383C">
      <w:pPr>
        <w:tabs>
          <w:tab w:val="left" w:pos="284"/>
        </w:tabs>
        <w:autoSpaceDE w:val="0"/>
        <w:autoSpaceDN w:val="0"/>
        <w:adjustRightInd w:val="0"/>
        <w:spacing w:line="360" w:lineRule="auto"/>
        <w:jc w:val="both"/>
        <w:rPr>
          <w:sz w:val="24"/>
          <w:szCs w:val="24"/>
          <w:lang w:val="pt"/>
        </w:rPr>
      </w:pPr>
      <w:r w:rsidRPr="005925FC">
        <w:rPr>
          <w:sz w:val="24"/>
          <w:szCs w:val="24"/>
          <w:lang w:val="pt"/>
        </w:rPr>
        <w:t xml:space="preserve">c) Zelar para que sejam cumpridas as normas relativas à segurança e a prevenção de acidentes. </w:t>
      </w:r>
    </w:p>
    <w:p w14:paraId="347C7302" w14:textId="77777777" w:rsidR="00E7383C" w:rsidRPr="005925FC" w:rsidRDefault="00E7383C" w:rsidP="00E7383C">
      <w:pPr>
        <w:tabs>
          <w:tab w:val="left" w:pos="284"/>
        </w:tabs>
        <w:autoSpaceDE w:val="0"/>
        <w:autoSpaceDN w:val="0"/>
        <w:adjustRightInd w:val="0"/>
        <w:spacing w:line="360" w:lineRule="auto"/>
        <w:jc w:val="both"/>
        <w:rPr>
          <w:sz w:val="24"/>
          <w:szCs w:val="24"/>
          <w:lang w:val="pt"/>
        </w:rPr>
      </w:pPr>
      <w:r w:rsidRPr="005925FC">
        <w:rPr>
          <w:sz w:val="24"/>
          <w:szCs w:val="24"/>
          <w:lang w:val="pt"/>
        </w:rPr>
        <w:t xml:space="preserve">d) Manter, durante toda a execução do contrato, em compatibilidade com as obrigações assumidas, todas as condições de habilitação e qualificação exigidas na licitação. </w:t>
      </w:r>
    </w:p>
    <w:p w14:paraId="2554D956" w14:textId="77777777" w:rsidR="00E7383C" w:rsidRPr="005925FC" w:rsidRDefault="00E7383C" w:rsidP="00E7383C">
      <w:pPr>
        <w:tabs>
          <w:tab w:val="left" w:pos="284"/>
        </w:tabs>
        <w:autoSpaceDE w:val="0"/>
        <w:autoSpaceDN w:val="0"/>
        <w:adjustRightInd w:val="0"/>
        <w:spacing w:line="360" w:lineRule="auto"/>
        <w:jc w:val="both"/>
        <w:rPr>
          <w:sz w:val="24"/>
          <w:szCs w:val="24"/>
          <w:lang w:val="pt"/>
        </w:rPr>
      </w:pPr>
      <w:r w:rsidRPr="005925FC">
        <w:rPr>
          <w:sz w:val="24"/>
          <w:szCs w:val="24"/>
          <w:lang w:val="pt"/>
        </w:rPr>
        <w:t xml:space="preserve">f) Assumir a responsabilidade por todos os encargos previdenciários, fiscais e comerciais resultantes da execução do contrato, sob pena de rescisão contratual, sem prejuízo das demais sanções; </w:t>
      </w:r>
    </w:p>
    <w:p w14:paraId="43228844" w14:textId="77777777" w:rsidR="00E7383C" w:rsidRPr="005925FC" w:rsidRDefault="00E7383C" w:rsidP="00E7383C">
      <w:pPr>
        <w:tabs>
          <w:tab w:val="left" w:pos="284"/>
        </w:tabs>
        <w:autoSpaceDE w:val="0"/>
        <w:autoSpaceDN w:val="0"/>
        <w:adjustRightInd w:val="0"/>
        <w:spacing w:line="360" w:lineRule="auto"/>
        <w:jc w:val="both"/>
        <w:rPr>
          <w:sz w:val="24"/>
          <w:szCs w:val="24"/>
          <w:lang w:val="pt"/>
        </w:rPr>
      </w:pPr>
      <w:r w:rsidRPr="005925FC">
        <w:rPr>
          <w:sz w:val="24"/>
          <w:szCs w:val="24"/>
          <w:lang w:val="pt"/>
        </w:rPr>
        <w:t>g) Realizar o fornecimento dos produtos em conformidade e no prazo estabelecido neste instrumento.</w:t>
      </w:r>
    </w:p>
    <w:p w14:paraId="1ED2723F" w14:textId="77777777" w:rsidR="00E7383C" w:rsidRPr="005925FC" w:rsidRDefault="00E7383C" w:rsidP="00E7383C">
      <w:pPr>
        <w:tabs>
          <w:tab w:val="left" w:pos="284"/>
        </w:tabs>
        <w:autoSpaceDE w:val="0"/>
        <w:autoSpaceDN w:val="0"/>
        <w:adjustRightInd w:val="0"/>
        <w:spacing w:line="360" w:lineRule="auto"/>
        <w:jc w:val="both"/>
        <w:rPr>
          <w:sz w:val="24"/>
          <w:szCs w:val="24"/>
          <w:lang w:val="pt"/>
        </w:rPr>
      </w:pPr>
      <w:r w:rsidRPr="005925FC">
        <w:rPr>
          <w:sz w:val="24"/>
          <w:szCs w:val="24"/>
          <w:lang w:val="pt"/>
        </w:rPr>
        <w:t xml:space="preserve">h) A contratada tem a obrigação do contratado de manter, durante toda a execução do contrato, em compatibilidade com as obrigações por ele assumidas, todas as condições de habilitação e qualificação exigidas na licitação, podendo a qualquer tempo o gestor do contrato diligenciar a apresentação de qualquer documento previsto no edital; </w:t>
      </w:r>
    </w:p>
    <w:p w14:paraId="0A7590B0" w14:textId="77777777" w:rsidR="00E7383C" w:rsidRPr="005925FC" w:rsidRDefault="00E7383C" w:rsidP="00E7383C">
      <w:pPr>
        <w:tabs>
          <w:tab w:val="left" w:pos="284"/>
        </w:tabs>
        <w:autoSpaceDE w:val="0"/>
        <w:autoSpaceDN w:val="0"/>
        <w:adjustRightInd w:val="0"/>
        <w:spacing w:line="360" w:lineRule="auto"/>
        <w:jc w:val="both"/>
        <w:rPr>
          <w:sz w:val="24"/>
          <w:szCs w:val="24"/>
          <w:lang w:val="pt"/>
        </w:rPr>
      </w:pPr>
      <w:r w:rsidRPr="005925FC">
        <w:rPr>
          <w:sz w:val="24"/>
          <w:szCs w:val="24"/>
          <w:lang w:val="pt"/>
        </w:rPr>
        <w:t>i) O contratado é responsável pelos danos causados diretamente à Administração ou a terceiros, decorrentes de sua culpa ou dolo na execução do contrato, não excluindo ou reduzindo essa responsabilidade a fiscalização ou o acompanhamento pelo órgão interessado.</w:t>
      </w:r>
    </w:p>
    <w:p w14:paraId="5B3C7372" w14:textId="77777777" w:rsidR="00E7383C" w:rsidRPr="005925FC" w:rsidRDefault="00E7383C" w:rsidP="00E7383C">
      <w:pPr>
        <w:tabs>
          <w:tab w:val="left" w:pos="284"/>
        </w:tabs>
        <w:autoSpaceDE w:val="0"/>
        <w:autoSpaceDN w:val="0"/>
        <w:adjustRightInd w:val="0"/>
        <w:spacing w:line="360" w:lineRule="auto"/>
        <w:jc w:val="both"/>
        <w:rPr>
          <w:b/>
          <w:sz w:val="24"/>
          <w:szCs w:val="24"/>
          <w:lang w:val="pt"/>
        </w:rPr>
      </w:pPr>
    </w:p>
    <w:p w14:paraId="3925CF81" w14:textId="77777777" w:rsidR="00E7383C" w:rsidRPr="005925FC" w:rsidRDefault="00E7383C" w:rsidP="00E7383C">
      <w:pPr>
        <w:tabs>
          <w:tab w:val="left" w:pos="284"/>
        </w:tabs>
        <w:autoSpaceDE w:val="0"/>
        <w:autoSpaceDN w:val="0"/>
        <w:adjustRightInd w:val="0"/>
        <w:spacing w:line="360" w:lineRule="auto"/>
        <w:jc w:val="both"/>
        <w:rPr>
          <w:b/>
          <w:sz w:val="24"/>
          <w:szCs w:val="24"/>
        </w:rPr>
      </w:pPr>
      <w:r w:rsidRPr="005925FC">
        <w:rPr>
          <w:b/>
          <w:sz w:val="24"/>
          <w:szCs w:val="24"/>
        </w:rPr>
        <w:t xml:space="preserve">10. CLÁUSULA DÉCIMA – INFRAÇÕES E SANÇÕES ADMINISTRATIVAS </w:t>
      </w:r>
    </w:p>
    <w:p w14:paraId="7A9661B3" w14:textId="77777777" w:rsidR="00E7383C" w:rsidRPr="005925FC" w:rsidRDefault="00E7383C" w:rsidP="00E7383C">
      <w:pPr>
        <w:tabs>
          <w:tab w:val="left" w:pos="284"/>
        </w:tabs>
        <w:autoSpaceDE w:val="0"/>
        <w:autoSpaceDN w:val="0"/>
        <w:adjustRightInd w:val="0"/>
        <w:spacing w:line="360" w:lineRule="auto"/>
        <w:jc w:val="both"/>
        <w:rPr>
          <w:sz w:val="24"/>
          <w:szCs w:val="24"/>
        </w:rPr>
      </w:pPr>
      <w:r w:rsidRPr="005925FC">
        <w:rPr>
          <w:sz w:val="24"/>
          <w:szCs w:val="24"/>
        </w:rPr>
        <w:t>10.1. Comete infração administrativa, nos termos da Lei nº 14.133, de 2021, o Contratado que:</w:t>
      </w:r>
    </w:p>
    <w:p w14:paraId="762F080F" w14:textId="77777777" w:rsidR="00E7383C" w:rsidRPr="005925FC" w:rsidRDefault="00E7383C" w:rsidP="00E7383C">
      <w:pPr>
        <w:tabs>
          <w:tab w:val="left" w:pos="284"/>
        </w:tabs>
        <w:autoSpaceDE w:val="0"/>
        <w:autoSpaceDN w:val="0"/>
        <w:adjustRightInd w:val="0"/>
        <w:spacing w:line="360" w:lineRule="auto"/>
        <w:jc w:val="both"/>
        <w:rPr>
          <w:sz w:val="24"/>
          <w:szCs w:val="24"/>
        </w:rPr>
      </w:pPr>
      <w:r w:rsidRPr="005925FC">
        <w:rPr>
          <w:sz w:val="24"/>
          <w:szCs w:val="24"/>
        </w:rPr>
        <w:t xml:space="preserve"> 10.1.1. Der causa à inexecução parcial do contrato;</w:t>
      </w:r>
    </w:p>
    <w:p w14:paraId="0555275B" w14:textId="77777777" w:rsidR="00E7383C" w:rsidRPr="005925FC" w:rsidRDefault="00E7383C" w:rsidP="00E7383C">
      <w:pPr>
        <w:tabs>
          <w:tab w:val="left" w:pos="284"/>
        </w:tabs>
        <w:autoSpaceDE w:val="0"/>
        <w:autoSpaceDN w:val="0"/>
        <w:adjustRightInd w:val="0"/>
        <w:spacing w:line="360" w:lineRule="auto"/>
        <w:jc w:val="both"/>
        <w:rPr>
          <w:sz w:val="24"/>
          <w:szCs w:val="24"/>
        </w:rPr>
      </w:pPr>
      <w:r w:rsidRPr="005925FC">
        <w:rPr>
          <w:sz w:val="24"/>
          <w:szCs w:val="24"/>
        </w:rPr>
        <w:t xml:space="preserve"> 10.1.2. Der causa à inexecução parcial do contrato que cause grave dano à Administração ou ao funcionamento dos serviços públicos ou ao interesse coletivo; </w:t>
      </w:r>
    </w:p>
    <w:p w14:paraId="2ED383EF" w14:textId="77777777" w:rsidR="00E7383C" w:rsidRPr="005925FC" w:rsidRDefault="00E7383C" w:rsidP="00E7383C">
      <w:pPr>
        <w:tabs>
          <w:tab w:val="left" w:pos="284"/>
        </w:tabs>
        <w:autoSpaceDE w:val="0"/>
        <w:autoSpaceDN w:val="0"/>
        <w:adjustRightInd w:val="0"/>
        <w:spacing w:line="360" w:lineRule="auto"/>
        <w:jc w:val="both"/>
        <w:rPr>
          <w:sz w:val="24"/>
          <w:szCs w:val="24"/>
        </w:rPr>
      </w:pPr>
      <w:r w:rsidRPr="005925FC">
        <w:rPr>
          <w:sz w:val="24"/>
          <w:szCs w:val="24"/>
        </w:rPr>
        <w:t xml:space="preserve">10.1.3. Der causa à inexecução total do contrato; </w:t>
      </w:r>
    </w:p>
    <w:p w14:paraId="0379324F" w14:textId="77777777" w:rsidR="00E7383C" w:rsidRPr="005925FC" w:rsidRDefault="00E7383C" w:rsidP="00E7383C">
      <w:pPr>
        <w:tabs>
          <w:tab w:val="left" w:pos="284"/>
        </w:tabs>
        <w:autoSpaceDE w:val="0"/>
        <w:autoSpaceDN w:val="0"/>
        <w:adjustRightInd w:val="0"/>
        <w:spacing w:line="360" w:lineRule="auto"/>
        <w:jc w:val="both"/>
        <w:rPr>
          <w:sz w:val="24"/>
          <w:szCs w:val="24"/>
        </w:rPr>
      </w:pPr>
      <w:r w:rsidRPr="005925FC">
        <w:rPr>
          <w:sz w:val="24"/>
          <w:szCs w:val="24"/>
        </w:rPr>
        <w:t xml:space="preserve">10.1.4. Deixar de entregar a documentação exigida para o certame; </w:t>
      </w:r>
    </w:p>
    <w:p w14:paraId="5B8BA2F1" w14:textId="77777777" w:rsidR="00E7383C" w:rsidRPr="005925FC" w:rsidRDefault="00E7383C" w:rsidP="00E7383C">
      <w:pPr>
        <w:tabs>
          <w:tab w:val="left" w:pos="284"/>
        </w:tabs>
        <w:autoSpaceDE w:val="0"/>
        <w:autoSpaceDN w:val="0"/>
        <w:adjustRightInd w:val="0"/>
        <w:spacing w:line="360" w:lineRule="auto"/>
        <w:jc w:val="both"/>
        <w:rPr>
          <w:sz w:val="24"/>
          <w:szCs w:val="24"/>
        </w:rPr>
      </w:pPr>
      <w:r w:rsidRPr="005925FC">
        <w:rPr>
          <w:sz w:val="24"/>
          <w:szCs w:val="24"/>
        </w:rPr>
        <w:t>10.1.5. Não manter a proposta, salvo em decorrência de fato superveniente devidamente justificado; 10.1.6. Não celebrar o contrato ou não entregar a documentação exigida para a contratação, quando convocado dentro do prazo de validade de sua proposta;</w:t>
      </w:r>
    </w:p>
    <w:p w14:paraId="16F6D1C4" w14:textId="77777777" w:rsidR="00E7383C" w:rsidRPr="005925FC" w:rsidRDefault="00E7383C" w:rsidP="00E7383C">
      <w:pPr>
        <w:tabs>
          <w:tab w:val="left" w:pos="284"/>
        </w:tabs>
        <w:autoSpaceDE w:val="0"/>
        <w:autoSpaceDN w:val="0"/>
        <w:adjustRightInd w:val="0"/>
        <w:spacing w:line="360" w:lineRule="auto"/>
        <w:jc w:val="both"/>
        <w:rPr>
          <w:sz w:val="24"/>
          <w:szCs w:val="24"/>
        </w:rPr>
      </w:pPr>
      <w:r w:rsidRPr="005925FC">
        <w:rPr>
          <w:sz w:val="24"/>
          <w:szCs w:val="24"/>
        </w:rPr>
        <w:t xml:space="preserve"> 10.1.7. Ensejar o retardamento da execução ou da entrega do objeto da contratação sem motivo justificado; </w:t>
      </w:r>
    </w:p>
    <w:p w14:paraId="15DA1A5B" w14:textId="77777777" w:rsidR="00E7383C" w:rsidRPr="005925FC" w:rsidRDefault="00E7383C" w:rsidP="00E7383C">
      <w:pPr>
        <w:tabs>
          <w:tab w:val="left" w:pos="284"/>
        </w:tabs>
        <w:autoSpaceDE w:val="0"/>
        <w:autoSpaceDN w:val="0"/>
        <w:adjustRightInd w:val="0"/>
        <w:spacing w:line="360" w:lineRule="auto"/>
        <w:jc w:val="both"/>
        <w:rPr>
          <w:sz w:val="24"/>
          <w:szCs w:val="24"/>
        </w:rPr>
      </w:pPr>
      <w:r w:rsidRPr="005925FC">
        <w:rPr>
          <w:sz w:val="24"/>
          <w:szCs w:val="24"/>
        </w:rPr>
        <w:lastRenderedPageBreak/>
        <w:t>10.1.8. Apresentar declaração ou documentação falsa exigida para o certame ou prestar declaração falsa durante a dispensa eletrônica ou execução do contrato;</w:t>
      </w:r>
    </w:p>
    <w:p w14:paraId="6B31D9D7" w14:textId="77777777" w:rsidR="00E7383C" w:rsidRPr="005925FC" w:rsidRDefault="00E7383C" w:rsidP="00E7383C">
      <w:pPr>
        <w:tabs>
          <w:tab w:val="left" w:pos="284"/>
        </w:tabs>
        <w:autoSpaceDE w:val="0"/>
        <w:autoSpaceDN w:val="0"/>
        <w:adjustRightInd w:val="0"/>
        <w:spacing w:line="360" w:lineRule="auto"/>
        <w:jc w:val="both"/>
        <w:rPr>
          <w:sz w:val="24"/>
          <w:szCs w:val="24"/>
        </w:rPr>
      </w:pPr>
      <w:r w:rsidRPr="005925FC">
        <w:rPr>
          <w:sz w:val="24"/>
          <w:szCs w:val="24"/>
        </w:rPr>
        <w:t xml:space="preserve"> 10.1.9. Fraudar a contratação ou praticar ato fraudulento na execução do contrato; </w:t>
      </w:r>
    </w:p>
    <w:p w14:paraId="727F0390" w14:textId="77777777" w:rsidR="00E7383C" w:rsidRPr="005925FC" w:rsidRDefault="00E7383C" w:rsidP="00E7383C">
      <w:pPr>
        <w:tabs>
          <w:tab w:val="left" w:pos="284"/>
        </w:tabs>
        <w:autoSpaceDE w:val="0"/>
        <w:autoSpaceDN w:val="0"/>
        <w:adjustRightInd w:val="0"/>
        <w:spacing w:line="360" w:lineRule="auto"/>
        <w:jc w:val="both"/>
        <w:rPr>
          <w:sz w:val="24"/>
          <w:szCs w:val="24"/>
        </w:rPr>
      </w:pPr>
      <w:r w:rsidRPr="005925FC">
        <w:rPr>
          <w:sz w:val="24"/>
          <w:szCs w:val="24"/>
        </w:rPr>
        <w:t xml:space="preserve">10.1.10. Comportar-se de modo inidôneo ou cometer fraude de qualquer natureza; </w:t>
      </w:r>
    </w:p>
    <w:p w14:paraId="0DB8B243" w14:textId="77777777" w:rsidR="00E7383C" w:rsidRPr="005925FC" w:rsidRDefault="00E7383C" w:rsidP="00E7383C">
      <w:pPr>
        <w:tabs>
          <w:tab w:val="left" w:pos="284"/>
        </w:tabs>
        <w:autoSpaceDE w:val="0"/>
        <w:autoSpaceDN w:val="0"/>
        <w:adjustRightInd w:val="0"/>
        <w:spacing w:line="360" w:lineRule="auto"/>
        <w:jc w:val="both"/>
        <w:rPr>
          <w:sz w:val="24"/>
          <w:szCs w:val="24"/>
        </w:rPr>
      </w:pPr>
      <w:r w:rsidRPr="005925FC">
        <w:rPr>
          <w:sz w:val="24"/>
          <w:szCs w:val="24"/>
        </w:rPr>
        <w:t xml:space="preserve">10.1.11. Praticar atos ilícitos com vistas a frustrar os objetivos da contratação; </w:t>
      </w:r>
    </w:p>
    <w:p w14:paraId="019B6D11" w14:textId="77777777" w:rsidR="00E7383C" w:rsidRPr="005925FC" w:rsidRDefault="00E7383C" w:rsidP="00E7383C">
      <w:pPr>
        <w:tabs>
          <w:tab w:val="left" w:pos="284"/>
        </w:tabs>
        <w:autoSpaceDE w:val="0"/>
        <w:autoSpaceDN w:val="0"/>
        <w:adjustRightInd w:val="0"/>
        <w:spacing w:line="360" w:lineRule="auto"/>
        <w:jc w:val="both"/>
        <w:rPr>
          <w:sz w:val="24"/>
          <w:szCs w:val="24"/>
        </w:rPr>
      </w:pPr>
      <w:r w:rsidRPr="005925FC">
        <w:rPr>
          <w:sz w:val="24"/>
          <w:szCs w:val="24"/>
        </w:rPr>
        <w:t>10.1.12. Praticar ato lesivo previsto no art. 5º da Lei nº 12.846, de 1º de agosto de 2013.</w:t>
      </w:r>
    </w:p>
    <w:p w14:paraId="42B3C58C" w14:textId="77777777" w:rsidR="00E7383C" w:rsidRPr="005925FC" w:rsidRDefault="00E7383C" w:rsidP="00E7383C">
      <w:pPr>
        <w:tabs>
          <w:tab w:val="left" w:pos="284"/>
        </w:tabs>
        <w:autoSpaceDE w:val="0"/>
        <w:autoSpaceDN w:val="0"/>
        <w:adjustRightInd w:val="0"/>
        <w:spacing w:line="360" w:lineRule="auto"/>
        <w:jc w:val="both"/>
        <w:rPr>
          <w:sz w:val="24"/>
          <w:szCs w:val="24"/>
        </w:rPr>
      </w:pPr>
      <w:r w:rsidRPr="005925FC">
        <w:rPr>
          <w:sz w:val="24"/>
          <w:szCs w:val="24"/>
        </w:rPr>
        <w:t xml:space="preserve"> 10.2. Serão aplicadas ao responsável pelas infrações administrativas acima descritas as seguintes sanções: </w:t>
      </w:r>
    </w:p>
    <w:p w14:paraId="05AE5153" w14:textId="77777777" w:rsidR="00E7383C" w:rsidRPr="005925FC" w:rsidRDefault="00E7383C" w:rsidP="00E7383C">
      <w:pPr>
        <w:tabs>
          <w:tab w:val="left" w:pos="284"/>
        </w:tabs>
        <w:autoSpaceDE w:val="0"/>
        <w:autoSpaceDN w:val="0"/>
        <w:adjustRightInd w:val="0"/>
        <w:spacing w:line="360" w:lineRule="auto"/>
        <w:jc w:val="both"/>
        <w:rPr>
          <w:sz w:val="24"/>
          <w:szCs w:val="24"/>
        </w:rPr>
      </w:pPr>
      <w:r w:rsidRPr="005925FC">
        <w:rPr>
          <w:sz w:val="24"/>
          <w:szCs w:val="24"/>
        </w:rPr>
        <w:t xml:space="preserve">10.2.1. Advertência, quando o Contratado der causa à inexecução parcial do contrato, sempre que não se justificar a imposição de penalidade mais grave (art. 156, §2º, da Lei); </w:t>
      </w:r>
    </w:p>
    <w:p w14:paraId="0B728458" w14:textId="77777777" w:rsidR="00E7383C" w:rsidRPr="005925FC" w:rsidRDefault="00E7383C" w:rsidP="00E7383C">
      <w:pPr>
        <w:tabs>
          <w:tab w:val="left" w:pos="284"/>
        </w:tabs>
        <w:autoSpaceDE w:val="0"/>
        <w:autoSpaceDN w:val="0"/>
        <w:adjustRightInd w:val="0"/>
        <w:spacing w:line="360" w:lineRule="auto"/>
        <w:jc w:val="both"/>
        <w:rPr>
          <w:sz w:val="24"/>
          <w:szCs w:val="24"/>
        </w:rPr>
      </w:pPr>
      <w:r w:rsidRPr="005925FC">
        <w:rPr>
          <w:sz w:val="24"/>
          <w:szCs w:val="24"/>
        </w:rPr>
        <w:t xml:space="preserve">10.2.2. Impedimento de licitar e contratar, quando praticadas as condutas descritas nas alíneas b, c, d, e, f e g do subitem acima deste Contrato, sempre que não se justificar a imposição de penalidade mais grave (art. 156, §4º, da Lei); </w:t>
      </w:r>
    </w:p>
    <w:p w14:paraId="434BD75F" w14:textId="77777777" w:rsidR="00E7383C" w:rsidRPr="005925FC" w:rsidRDefault="00E7383C" w:rsidP="00E7383C">
      <w:pPr>
        <w:tabs>
          <w:tab w:val="left" w:pos="284"/>
        </w:tabs>
        <w:autoSpaceDE w:val="0"/>
        <w:autoSpaceDN w:val="0"/>
        <w:adjustRightInd w:val="0"/>
        <w:spacing w:line="360" w:lineRule="auto"/>
        <w:jc w:val="both"/>
        <w:rPr>
          <w:sz w:val="24"/>
          <w:szCs w:val="24"/>
        </w:rPr>
      </w:pPr>
      <w:r w:rsidRPr="005925FC">
        <w:rPr>
          <w:sz w:val="24"/>
          <w:szCs w:val="24"/>
        </w:rPr>
        <w:t xml:space="preserve">10.2.3. Declaração de inidoneidade para licitar e contratar, quando praticadas as condutas descritas nas alíneas h, i, j, k e l do subitem acima deste Contrato, bem como nas alíneas b, c, d, e, f e g, que justifiquem a imposição de penalidade mais grave (art. 156, §5º, da Lei) </w:t>
      </w:r>
    </w:p>
    <w:p w14:paraId="4F922237" w14:textId="77777777" w:rsidR="00E7383C" w:rsidRPr="005925FC" w:rsidRDefault="00E7383C" w:rsidP="00E7383C">
      <w:pPr>
        <w:tabs>
          <w:tab w:val="left" w:pos="284"/>
        </w:tabs>
        <w:autoSpaceDE w:val="0"/>
        <w:autoSpaceDN w:val="0"/>
        <w:adjustRightInd w:val="0"/>
        <w:spacing w:line="360" w:lineRule="auto"/>
        <w:jc w:val="both"/>
        <w:rPr>
          <w:sz w:val="24"/>
          <w:szCs w:val="24"/>
        </w:rPr>
      </w:pPr>
      <w:r w:rsidRPr="005925FC">
        <w:rPr>
          <w:sz w:val="24"/>
          <w:szCs w:val="24"/>
        </w:rPr>
        <w:t xml:space="preserve">10.2.4. Multa </w:t>
      </w:r>
    </w:p>
    <w:p w14:paraId="3437757E" w14:textId="77777777" w:rsidR="00E7383C" w:rsidRPr="005925FC" w:rsidRDefault="00E7383C" w:rsidP="00E7383C">
      <w:pPr>
        <w:tabs>
          <w:tab w:val="left" w:pos="284"/>
        </w:tabs>
        <w:autoSpaceDE w:val="0"/>
        <w:autoSpaceDN w:val="0"/>
        <w:adjustRightInd w:val="0"/>
        <w:spacing w:line="360" w:lineRule="auto"/>
        <w:jc w:val="both"/>
        <w:rPr>
          <w:sz w:val="24"/>
          <w:szCs w:val="24"/>
        </w:rPr>
      </w:pPr>
      <w:r w:rsidRPr="005925FC">
        <w:rPr>
          <w:sz w:val="24"/>
          <w:szCs w:val="24"/>
        </w:rPr>
        <w:t xml:space="preserve">10.2.4.1. Moratória de 0,5% (zero vírgula cinco por cento) por dia de atraso injustificado sobre o valor da parcela inadimplida, até o limite de 15 (quinze) dias; </w:t>
      </w:r>
    </w:p>
    <w:p w14:paraId="4EA330A0" w14:textId="77777777" w:rsidR="00E7383C" w:rsidRPr="005925FC" w:rsidRDefault="00E7383C" w:rsidP="00E7383C">
      <w:pPr>
        <w:tabs>
          <w:tab w:val="left" w:pos="284"/>
        </w:tabs>
        <w:autoSpaceDE w:val="0"/>
        <w:autoSpaceDN w:val="0"/>
        <w:adjustRightInd w:val="0"/>
        <w:spacing w:line="360" w:lineRule="auto"/>
        <w:jc w:val="both"/>
        <w:rPr>
          <w:sz w:val="24"/>
          <w:szCs w:val="24"/>
        </w:rPr>
      </w:pPr>
      <w:r w:rsidRPr="005925FC">
        <w:rPr>
          <w:sz w:val="24"/>
          <w:szCs w:val="24"/>
        </w:rPr>
        <w:t>10.2.4.2. Compensatória de 0,5% (zero vírgula cinco por cento) sobre o valor total do contrato, no caso de inexecução total do objeto;</w:t>
      </w:r>
    </w:p>
    <w:p w14:paraId="658D3966" w14:textId="77777777" w:rsidR="00E7383C" w:rsidRPr="005925FC" w:rsidRDefault="00E7383C" w:rsidP="00E7383C">
      <w:pPr>
        <w:tabs>
          <w:tab w:val="left" w:pos="284"/>
        </w:tabs>
        <w:autoSpaceDE w:val="0"/>
        <w:autoSpaceDN w:val="0"/>
        <w:adjustRightInd w:val="0"/>
        <w:spacing w:line="360" w:lineRule="auto"/>
        <w:jc w:val="both"/>
        <w:rPr>
          <w:sz w:val="24"/>
          <w:szCs w:val="24"/>
        </w:rPr>
      </w:pPr>
      <w:r w:rsidRPr="005925FC">
        <w:rPr>
          <w:sz w:val="24"/>
          <w:szCs w:val="24"/>
        </w:rPr>
        <w:t xml:space="preserve"> 10.3. A aplicação das sanções previstas neste Contrato não exclui, em hipótese alguma, a obrigação de reparação integral do dano causado à Contratante (art. 156, §9º) </w:t>
      </w:r>
    </w:p>
    <w:p w14:paraId="75DFDEA2" w14:textId="77777777" w:rsidR="00E7383C" w:rsidRPr="005925FC" w:rsidRDefault="00E7383C" w:rsidP="00E7383C">
      <w:pPr>
        <w:tabs>
          <w:tab w:val="left" w:pos="284"/>
        </w:tabs>
        <w:autoSpaceDE w:val="0"/>
        <w:autoSpaceDN w:val="0"/>
        <w:adjustRightInd w:val="0"/>
        <w:spacing w:line="360" w:lineRule="auto"/>
        <w:jc w:val="both"/>
        <w:rPr>
          <w:sz w:val="24"/>
          <w:szCs w:val="24"/>
        </w:rPr>
      </w:pPr>
      <w:r w:rsidRPr="005925FC">
        <w:rPr>
          <w:sz w:val="24"/>
          <w:szCs w:val="24"/>
        </w:rPr>
        <w:t xml:space="preserve">10.4. Todas as sanções previstas neste Contrato poderão ser aplicadas cumulativamente com a multa (art. 156, §7º). </w:t>
      </w:r>
    </w:p>
    <w:p w14:paraId="286CF23A" w14:textId="77777777" w:rsidR="00E7383C" w:rsidRPr="005925FC" w:rsidRDefault="00E7383C" w:rsidP="00E7383C">
      <w:pPr>
        <w:tabs>
          <w:tab w:val="left" w:pos="284"/>
        </w:tabs>
        <w:autoSpaceDE w:val="0"/>
        <w:autoSpaceDN w:val="0"/>
        <w:adjustRightInd w:val="0"/>
        <w:spacing w:line="360" w:lineRule="auto"/>
        <w:jc w:val="both"/>
        <w:rPr>
          <w:sz w:val="24"/>
          <w:szCs w:val="24"/>
          <w:lang w:val="pt"/>
        </w:rPr>
      </w:pPr>
      <w:r w:rsidRPr="005925FC">
        <w:rPr>
          <w:sz w:val="24"/>
          <w:szCs w:val="24"/>
        </w:rPr>
        <w:t>10.5. Antes da aplicação da multa será facultada a defesa do interessado no prazo de 15 (quinze) dias úteis, contado da data de sua intimação (art. 157).</w:t>
      </w:r>
    </w:p>
    <w:p w14:paraId="76955AD5" w14:textId="77777777" w:rsidR="00E7383C" w:rsidRPr="005925FC" w:rsidRDefault="00E7383C" w:rsidP="00E7383C">
      <w:pPr>
        <w:tabs>
          <w:tab w:val="left" w:pos="284"/>
        </w:tabs>
        <w:autoSpaceDE w:val="0"/>
        <w:autoSpaceDN w:val="0"/>
        <w:adjustRightInd w:val="0"/>
        <w:spacing w:line="360" w:lineRule="auto"/>
        <w:jc w:val="both"/>
        <w:rPr>
          <w:sz w:val="24"/>
          <w:szCs w:val="24"/>
          <w:lang w:val="pt"/>
        </w:rPr>
      </w:pPr>
    </w:p>
    <w:p w14:paraId="5ACA8D52" w14:textId="77777777" w:rsidR="00E7383C" w:rsidRPr="005925FC" w:rsidRDefault="00E7383C" w:rsidP="00E7383C">
      <w:pPr>
        <w:tabs>
          <w:tab w:val="left" w:pos="284"/>
        </w:tabs>
        <w:autoSpaceDE w:val="0"/>
        <w:autoSpaceDN w:val="0"/>
        <w:adjustRightInd w:val="0"/>
        <w:spacing w:line="360" w:lineRule="auto"/>
        <w:jc w:val="both"/>
        <w:rPr>
          <w:b/>
          <w:sz w:val="24"/>
          <w:szCs w:val="24"/>
          <w:lang w:val="pt"/>
        </w:rPr>
      </w:pPr>
      <w:r w:rsidRPr="005925FC">
        <w:rPr>
          <w:sz w:val="24"/>
          <w:szCs w:val="24"/>
          <w:lang w:val="pt"/>
        </w:rPr>
        <w:t xml:space="preserve">11. </w:t>
      </w:r>
      <w:r w:rsidRPr="005925FC">
        <w:rPr>
          <w:b/>
          <w:sz w:val="24"/>
          <w:szCs w:val="24"/>
          <w:lang w:val="pt"/>
        </w:rPr>
        <w:t xml:space="preserve">DO ACOMPANHAMENTO, GESTÃO E FISCALIZAÇÃO DO CONTRATO </w:t>
      </w:r>
    </w:p>
    <w:p w14:paraId="279C6B04" w14:textId="77777777" w:rsidR="00E7383C" w:rsidRPr="005925FC" w:rsidRDefault="00E7383C" w:rsidP="00E7383C">
      <w:pPr>
        <w:tabs>
          <w:tab w:val="left" w:pos="284"/>
        </w:tabs>
        <w:autoSpaceDE w:val="0"/>
        <w:autoSpaceDN w:val="0"/>
        <w:adjustRightInd w:val="0"/>
        <w:spacing w:line="360" w:lineRule="auto"/>
        <w:jc w:val="both"/>
        <w:rPr>
          <w:sz w:val="24"/>
          <w:szCs w:val="24"/>
          <w:lang w:val="pt"/>
        </w:rPr>
      </w:pPr>
      <w:r w:rsidRPr="005925FC">
        <w:rPr>
          <w:sz w:val="24"/>
          <w:szCs w:val="24"/>
          <w:lang w:val="pt"/>
        </w:rPr>
        <w:t xml:space="preserve">11.1.  GESTOR DO CONTRATO: </w:t>
      </w:r>
    </w:p>
    <w:p w14:paraId="36C24555" w14:textId="77777777" w:rsidR="00E7383C" w:rsidRPr="005925FC" w:rsidRDefault="00E7383C" w:rsidP="00E7383C">
      <w:pPr>
        <w:tabs>
          <w:tab w:val="left" w:pos="284"/>
        </w:tabs>
        <w:autoSpaceDE w:val="0"/>
        <w:autoSpaceDN w:val="0"/>
        <w:adjustRightInd w:val="0"/>
        <w:spacing w:line="360" w:lineRule="auto"/>
        <w:jc w:val="both"/>
        <w:rPr>
          <w:sz w:val="24"/>
          <w:szCs w:val="24"/>
          <w:lang w:val="pt"/>
        </w:rPr>
      </w:pPr>
      <w:r w:rsidRPr="005925FC">
        <w:rPr>
          <w:sz w:val="24"/>
          <w:szCs w:val="24"/>
          <w:lang w:val="pt"/>
        </w:rPr>
        <w:t>Nome: Ana Maria Pereira Lana</w:t>
      </w:r>
    </w:p>
    <w:p w14:paraId="55EA8F4A" w14:textId="77777777" w:rsidR="00E7383C" w:rsidRPr="005925FC" w:rsidRDefault="00E7383C" w:rsidP="00E7383C">
      <w:pPr>
        <w:tabs>
          <w:tab w:val="left" w:pos="284"/>
        </w:tabs>
        <w:autoSpaceDE w:val="0"/>
        <w:autoSpaceDN w:val="0"/>
        <w:adjustRightInd w:val="0"/>
        <w:spacing w:line="360" w:lineRule="auto"/>
        <w:jc w:val="both"/>
        <w:rPr>
          <w:sz w:val="24"/>
          <w:szCs w:val="24"/>
          <w:lang w:val="pt"/>
        </w:rPr>
      </w:pPr>
      <w:r w:rsidRPr="005925FC">
        <w:rPr>
          <w:sz w:val="24"/>
          <w:szCs w:val="24"/>
          <w:lang w:val="pt"/>
        </w:rPr>
        <w:t>Cargo:</w:t>
      </w:r>
    </w:p>
    <w:p w14:paraId="2287F9AE" w14:textId="77777777" w:rsidR="00E7383C" w:rsidRPr="005925FC" w:rsidRDefault="00E7383C" w:rsidP="00E7383C">
      <w:pPr>
        <w:tabs>
          <w:tab w:val="left" w:pos="284"/>
        </w:tabs>
        <w:autoSpaceDE w:val="0"/>
        <w:autoSpaceDN w:val="0"/>
        <w:adjustRightInd w:val="0"/>
        <w:spacing w:line="360" w:lineRule="auto"/>
        <w:jc w:val="both"/>
        <w:rPr>
          <w:sz w:val="24"/>
          <w:szCs w:val="24"/>
          <w:lang w:val="pt"/>
        </w:rPr>
      </w:pPr>
      <w:r w:rsidRPr="005925FC">
        <w:rPr>
          <w:sz w:val="24"/>
          <w:szCs w:val="24"/>
          <w:lang w:val="pt"/>
        </w:rPr>
        <w:lastRenderedPageBreak/>
        <w:t>11.1.1. – FISCAL DO CONTRATO</w:t>
      </w:r>
    </w:p>
    <w:p w14:paraId="55823BFC" w14:textId="77777777" w:rsidR="00E7383C" w:rsidRPr="005925FC" w:rsidRDefault="00E7383C" w:rsidP="00E7383C">
      <w:pPr>
        <w:tabs>
          <w:tab w:val="left" w:pos="284"/>
        </w:tabs>
        <w:autoSpaceDE w:val="0"/>
        <w:autoSpaceDN w:val="0"/>
        <w:adjustRightInd w:val="0"/>
        <w:spacing w:line="360" w:lineRule="auto"/>
        <w:jc w:val="both"/>
        <w:rPr>
          <w:sz w:val="24"/>
          <w:szCs w:val="24"/>
          <w:lang w:val="pt"/>
        </w:rPr>
      </w:pPr>
      <w:r w:rsidRPr="005925FC">
        <w:rPr>
          <w:sz w:val="24"/>
          <w:szCs w:val="24"/>
          <w:lang w:val="pt"/>
        </w:rPr>
        <w:t>Nome: Ivan Rodrigues de Oliveira</w:t>
      </w:r>
    </w:p>
    <w:p w14:paraId="00442019" w14:textId="77777777" w:rsidR="00E7383C" w:rsidRPr="005925FC" w:rsidRDefault="00E7383C" w:rsidP="00E7383C">
      <w:pPr>
        <w:tabs>
          <w:tab w:val="left" w:pos="284"/>
        </w:tabs>
        <w:autoSpaceDE w:val="0"/>
        <w:autoSpaceDN w:val="0"/>
        <w:adjustRightInd w:val="0"/>
        <w:spacing w:line="360" w:lineRule="auto"/>
        <w:jc w:val="both"/>
        <w:rPr>
          <w:sz w:val="24"/>
          <w:szCs w:val="24"/>
          <w:lang w:val="pt"/>
        </w:rPr>
      </w:pPr>
      <w:r w:rsidRPr="005925FC">
        <w:rPr>
          <w:sz w:val="24"/>
          <w:szCs w:val="24"/>
          <w:lang w:val="pt"/>
        </w:rPr>
        <w:t>Cargo: Assistente Administrativo</w:t>
      </w:r>
    </w:p>
    <w:p w14:paraId="509001A0" w14:textId="77777777" w:rsidR="00E7383C" w:rsidRPr="005925FC" w:rsidRDefault="00E7383C" w:rsidP="00E7383C">
      <w:pPr>
        <w:tabs>
          <w:tab w:val="left" w:pos="284"/>
        </w:tabs>
        <w:autoSpaceDE w:val="0"/>
        <w:autoSpaceDN w:val="0"/>
        <w:adjustRightInd w:val="0"/>
        <w:spacing w:line="360" w:lineRule="auto"/>
        <w:jc w:val="both"/>
        <w:rPr>
          <w:sz w:val="24"/>
          <w:szCs w:val="24"/>
          <w:lang w:val="pt"/>
        </w:rPr>
      </w:pPr>
      <w:r w:rsidRPr="005925FC">
        <w:rPr>
          <w:sz w:val="24"/>
          <w:szCs w:val="24"/>
          <w:lang w:val="pt"/>
        </w:rPr>
        <w:t xml:space="preserve">11.2. Durante todo o período de vigência deste contrato, a CONTRATADA deverá manter preposto aceito pela CONTRATANTE, para representá-la administrativamente sempre que for necessário; </w:t>
      </w:r>
    </w:p>
    <w:p w14:paraId="3F9B26DA" w14:textId="77777777" w:rsidR="00E7383C" w:rsidRPr="005925FC" w:rsidRDefault="00E7383C" w:rsidP="00E7383C">
      <w:pPr>
        <w:tabs>
          <w:tab w:val="left" w:pos="284"/>
        </w:tabs>
        <w:autoSpaceDE w:val="0"/>
        <w:autoSpaceDN w:val="0"/>
        <w:adjustRightInd w:val="0"/>
        <w:spacing w:line="360" w:lineRule="auto"/>
        <w:jc w:val="both"/>
        <w:rPr>
          <w:sz w:val="24"/>
          <w:szCs w:val="24"/>
          <w:lang w:val="pt"/>
        </w:rPr>
      </w:pPr>
      <w:r w:rsidRPr="005925FC">
        <w:rPr>
          <w:sz w:val="24"/>
          <w:szCs w:val="24"/>
          <w:lang w:val="pt"/>
        </w:rPr>
        <w:t xml:space="preserve">11.3. A comunicação entre a gestão/fiscalização e a contratada será realizada através de correspondência oficial e anotações; </w:t>
      </w:r>
    </w:p>
    <w:p w14:paraId="3E2E453F" w14:textId="77777777" w:rsidR="00E7383C" w:rsidRPr="005925FC" w:rsidRDefault="00E7383C" w:rsidP="00E7383C">
      <w:pPr>
        <w:tabs>
          <w:tab w:val="left" w:pos="284"/>
        </w:tabs>
        <w:autoSpaceDE w:val="0"/>
        <w:autoSpaceDN w:val="0"/>
        <w:adjustRightInd w:val="0"/>
        <w:spacing w:line="360" w:lineRule="auto"/>
        <w:jc w:val="both"/>
        <w:rPr>
          <w:sz w:val="24"/>
          <w:szCs w:val="24"/>
          <w:lang w:val="pt"/>
        </w:rPr>
      </w:pPr>
      <w:r w:rsidRPr="005925FC">
        <w:rPr>
          <w:sz w:val="24"/>
          <w:szCs w:val="24"/>
          <w:lang w:val="pt"/>
        </w:rPr>
        <w:t xml:space="preserve">11.4. O relatório de entrega será destinado ao registro de fatos e comunicações pertinentes aos mesmos; </w:t>
      </w:r>
    </w:p>
    <w:p w14:paraId="102369BE" w14:textId="77777777" w:rsidR="00E7383C" w:rsidRPr="005925FC" w:rsidRDefault="00E7383C" w:rsidP="00E7383C">
      <w:pPr>
        <w:tabs>
          <w:tab w:val="left" w:pos="284"/>
        </w:tabs>
        <w:autoSpaceDE w:val="0"/>
        <w:autoSpaceDN w:val="0"/>
        <w:adjustRightInd w:val="0"/>
        <w:spacing w:line="360" w:lineRule="auto"/>
        <w:jc w:val="both"/>
        <w:rPr>
          <w:sz w:val="24"/>
          <w:szCs w:val="24"/>
          <w:lang w:val="pt"/>
        </w:rPr>
      </w:pPr>
      <w:r w:rsidRPr="005925FC">
        <w:rPr>
          <w:sz w:val="24"/>
          <w:szCs w:val="24"/>
          <w:lang w:val="pt"/>
        </w:rPr>
        <w:t xml:space="preserve">11.5. Todos os atos e instituições emanados ou emitidos pela fiscalização serão considerados como se fossem praticados pelo Contratante. </w:t>
      </w:r>
    </w:p>
    <w:p w14:paraId="399C480F" w14:textId="77777777" w:rsidR="00E7383C" w:rsidRPr="005925FC" w:rsidRDefault="00E7383C" w:rsidP="00E7383C">
      <w:pPr>
        <w:tabs>
          <w:tab w:val="left" w:pos="284"/>
        </w:tabs>
        <w:autoSpaceDE w:val="0"/>
        <w:autoSpaceDN w:val="0"/>
        <w:adjustRightInd w:val="0"/>
        <w:spacing w:line="360" w:lineRule="auto"/>
        <w:jc w:val="both"/>
        <w:rPr>
          <w:sz w:val="24"/>
          <w:szCs w:val="24"/>
          <w:lang w:val="pt"/>
        </w:rPr>
      </w:pPr>
    </w:p>
    <w:p w14:paraId="3B853D78" w14:textId="77777777" w:rsidR="00E7383C" w:rsidRPr="005925FC" w:rsidRDefault="00E7383C" w:rsidP="00E7383C">
      <w:pPr>
        <w:spacing w:line="360" w:lineRule="auto"/>
        <w:jc w:val="both"/>
        <w:rPr>
          <w:sz w:val="24"/>
          <w:szCs w:val="24"/>
        </w:rPr>
      </w:pPr>
      <w:r w:rsidRPr="005925FC">
        <w:rPr>
          <w:rFonts w:eastAsia="Arial Unicode MS"/>
          <w:b/>
          <w:sz w:val="24"/>
          <w:szCs w:val="24"/>
        </w:rPr>
        <w:t>12.DO REAJUSTE:</w:t>
      </w:r>
    </w:p>
    <w:p w14:paraId="0193EC28" w14:textId="77777777" w:rsidR="00E7383C" w:rsidRPr="005925FC" w:rsidRDefault="00E7383C" w:rsidP="00E7383C">
      <w:pPr>
        <w:shd w:val="clear" w:color="auto" w:fill="FFFFFF"/>
        <w:tabs>
          <w:tab w:val="left" w:pos="284"/>
        </w:tabs>
        <w:spacing w:line="360" w:lineRule="auto"/>
        <w:jc w:val="both"/>
        <w:rPr>
          <w:sz w:val="24"/>
          <w:szCs w:val="24"/>
        </w:rPr>
      </w:pPr>
      <w:r w:rsidRPr="005925FC">
        <w:rPr>
          <w:rFonts w:eastAsia="Arial Unicode MS"/>
          <w:sz w:val="24"/>
          <w:szCs w:val="24"/>
        </w:rPr>
        <w:t>12.1.</w:t>
      </w:r>
      <w:r w:rsidRPr="005925FC">
        <w:rPr>
          <w:sz w:val="24"/>
          <w:szCs w:val="24"/>
        </w:rPr>
        <w:t>. A recomposição do preço do contrato observará a Lei 14.133/2021.</w:t>
      </w:r>
    </w:p>
    <w:p w14:paraId="22D7598E" w14:textId="77777777" w:rsidR="00E7383C" w:rsidRPr="005925FC" w:rsidRDefault="00E7383C" w:rsidP="00E7383C">
      <w:pPr>
        <w:shd w:val="clear" w:color="auto" w:fill="FFFFFF"/>
        <w:tabs>
          <w:tab w:val="left" w:pos="284"/>
        </w:tabs>
        <w:spacing w:line="360" w:lineRule="auto"/>
        <w:jc w:val="both"/>
        <w:rPr>
          <w:b/>
          <w:sz w:val="24"/>
          <w:szCs w:val="24"/>
        </w:rPr>
      </w:pPr>
      <w:r w:rsidRPr="005925FC">
        <w:rPr>
          <w:sz w:val="24"/>
          <w:szCs w:val="24"/>
        </w:rPr>
        <w:t>12.2. Os reajustes e repactuações serão efetuadas com base em índices setoriais oficiais ou composição de custos, correlacionados aos materiais e/ou serviços utilizados, ou, na falta de índice setorial oficial específico, por outro índice oficial que guarde maior correlação com o segmento econômico em que estejam inseridos os materiais e/ou serviços, ou, ainda, na falta de qualquer índice setorial, servirá como base o Índice Nacional de Preços ao Consumidor INPC/IBGE. Os reajustes poderão ser aplicados a qualquer época da vigência do contrato, atendida sempre a menor periodicidade estabelecida em lei que, no momento é de doze meses a contar do mês de assinatura deste contrato.</w:t>
      </w:r>
    </w:p>
    <w:p w14:paraId="3A9357B5" w14:textId="77777777" w:rsidR="00E7383C" w:rsidRPr="005925FC" w:rsidRDefault="00E7383C" w:rsidP="00E7383C">
      <w:pPr>
        <w:tabs>
          <w:tab w:val="left" w:pos="284"/>
        </w:tabs>
        <w:autoSpaceDE w:val="0"/>
        <w:autoSpaceDN w:val="0"/>
        <w:adjustRightInd w:val="0"/>
        <w:spacing w:line="360" w:lineRule="auto"/>
        <w:jc w:val="both"/>
        <w:rPr>
          <w:b/>
          <w:sz w:val="24"/>
          <w:szCs w:val="24"/>
          <w:lang w:val="pt"/>
        </w:rPr>
      </w:pPr>
    </w:p>
    <w:p w14:paraId="419885CB" w14:textId="77777777" w:rsidR="00E7383C" w:rsidRPr="005925FC" w:rsidRDefault="00E7383C" w:rsidP="00E7383C">
      <w:pPr>
        <w:tabs>
          <w:tab w:val="left" w:pos="284"/>
        </w:tabs>
        <w:autoSpaceDE w:val="0"/>
        <w:autoSpaceDN w:val="0"/>
        <w:adjustRightInd w:val="0"/>
        <w:spacing w:line="360" w:lineRule="auto"/>
        <w:jc w:val="both"/>
        <w:rPr>
          <w:b/>
          <w:sz w:val="24"/>
          <w:szCs w:val="24"/>
          <w:lang w:val="pt"/>
        </w:rPr>
      </w:pPr>
    </w:p>
    <w:p w14:paraId="1351A666" w14:textId="77777777" w:rsidR="00E7383C" w:rsidRPr="005925FC" w:rsidRDefault="00E7383C" w:rsidP="00E7383C">
      <w:pPr>
        <w:tabs>
          <w:tab w:val="left" w:pos="284"/>
        </w:tabs>
        <w:autoSpaceDE w:val="0"/>
        <w:autoSpaceDN w:val="0"/>
        <w:adjustRightInd w:val="0"/>
        <w:spacing w:line="360" w:lineRule="auto"/>
        <w:jc w:val="both"/>
        <w:rPr>
          <w:sz w:val="24"/>
          <w:szCs w:val="24"/>
        </w:rPr>
      </w:pPr>
      <w:r w:rsidRPr="005925FC">
        <w:rPr>
          <w:sz w:val="24"/>
          <w:szCs w:val="24"/>
        </w:rPr>
        <w:t xml:space="preserve">13. ADEQUAÇÃO ORÇAMENTÁRIA </w:t>
      </w:r>
    </w:p>
    <w:p w14:paraId="3E694EE0" w14:textId="77777777" w:rsidR="00E7383C" w:rsidRPr="005925FC" w:rsidRDefault="00E7383C" w:rsidP="00E7383C">
      <w:pPr>
        <w:tabs>
          <w:tab w:val="left" w:pos="284"/>
        </w:tabs>
        <w:autoSpaceDE w:val="0"/>
        <w:autoSpaceDN w:val="0"/>
        <w:adjustRightInd w:val="0"/>
        <w:spacing w:line="360" w:lineRule="auto"/>
        <w:jc w:val="both"/>
        <w:rPr>
          <w:sz w:val="24"/>
          <w:szCs w:val="24"/>
        </w:rPr>
      </w:pPr>
      <w:r w:rsidRPr="005925FC">
        <w:rPr>
          <w:sz w:val="24"/>
          <w:szCs w:val="24"/>
        </w:rPr>
        <w:t>13.1. Nos termos do inciso II, do Art. 16, da Lei Complementar 101, a presente ação governamental tem adequação orçamentária e financeira com a Lei Orçamentária Anual e compatibilidade com o Plano Plurianual e com a Lei de Diretrizes Orçamentárias vigentes.</w:t>
      </w:r>
    </w:p>
    <w:p w14:paraId="6903CD93" w14:textId="77777777" w:rsidR="00E7383C" w:rsidRPr="005925FC" w:rsidRDefault="00E7383C" w:rsidP="00E7383C">
      <w:pPr>
        <w:tabs>
          <w:tab w:val="left" w:pos="284"/>
        </w:tabs>
        <w:autoSpaceDE w:val="0"/>
        <w:autoSpaceDN w:val="0"/>
        <w:adjustRightInd w:val="0"/>
        <w:spacing w:line="360" w:lineRule="auto"/>
        <w:jc w:val="both"/>
        <w:rPr>
          <w:sz w:val="24"/>
          <w:szCs w:val="24"/>
        </w:rPr>
      </w:pPr>
      <w:r w:rsidRPr="005925FC">
        <w:rPr>
          <w:sz w:val="24"/>
          <w:szCs w:val="24"/>
        </w:rPr>
        <w:t xml:space="preserve"> 13.2. As despesas decorrentes da presente contratação correrão à conta de recursos específicos consignados no orçamento vigente. </w:t>
      </w:r>
    </w:p>
    <w:p w14:paraId="51F27750" w14:textId="77777777" w:rsidR="00E7383C" w:rsidRPr="005925FC" w:rsidRDefault="00E7383C" w:rsidP="00E7383C">
      <w:pPr>
        <w:tabs>
          <w:tab w:val="left" w:pos="284"/>
        </w:tabs>
        <w:autoSpaceDE w:val="0"/>
        <w:autoSpaceDN w:val="0"/>
        <w:adjustRightInd w:val="0"/>
        <w:spacing w:line="360" w:lineRule="auto"/>
        <w:jc w:val="both"/>
        <w:rPr>
          <w:sz w:val="24"/>
          <w:szCs w:val="24"/>
        </w:rPr>
      </w:pPr>
      <w:r w:rsidRPr="005925FC">
        <w:rPr>
          <w:sz w:val="24"/>
          <w:szCs w:val="24"/>
        </w:rPr>
        <w:t>13.3. A dotação relativa aos exercícios financeiros subsequentes será indicada após aprovação da Lei Orçamentária respectiva e liberação dos créditos correspondentes, mediante apostilamento.</w:t>
      </w:r>
    </w:p>
    <w:p w14:paraId="5DD81C04" w14:textId="77777777" w:rsidR="00E7383C" w:rsidRPr="005925FC" w:rsidRDefault="00E7383C" w:rsidP="00E7383C">
      <w:pPr>
        <w:tabs>
          <w:tab w:val="left" w:pos="284"/>
        </w:tabs>
        <w:autoSpaceDE w:val="0"/>
        <w:autoSpaceDN w:val="0"/>
        <w:adjustRightInd w:val="0"/>
        <w:spacing w:line="360" w:lineRule="auto"/>
        <w:jc w:val="both"/>
        <w:rPr>
          <w:sz w:val="24"/>
          <w:szCs w:val="24"/>
          <w:lang w:val="pt"/>
        </w:rPr>
      </w:pPr>
      <w:r w:rsidRPr="005925FC">
        <w:rPr>
          <w:sz w:val="24"/>
          <w:szCs w:val="24"/>
        </w:rPr>
        <w:t xml:space="preserve"> 13.4. A indicação da disponibilidade de dotação orçamentária é dispensada no caso de registro de preços, sendo exigida somente para a formalização do contrato ou de outro instrumento hábil.</w:t>
      </w:r>
    </w:p>
    <w:p w14:paraId="46B7AB21" w14:textId="77777777" w:rsidR="00E7383C" w:rsidRPr="005925FC" w:rsidRDefault="00E7383C" w:rsidP="00E7383C">
      <w:pPr>
        <w:tabs>
          <w:tab w:val="left" w:pos="284"/>
        </w:tabs>
        <w:autoSpaceDE w:val="0"/>
        <w:autoSpaceDN w:val="0"/>
        <w:adjustRightInd w:val="0"/>
        <w:spacing w:line="360" w:lineRule="auto"/>
        <w:jc w:val="both"/>
        <w:rPr>
          <w:b/>
          <w:sz w:val="24"/>
          <w:szCs w:val="24"/>
        </w:rPr>
      </w:pPr>
    </w:p>
    <w:p w14:paraId="0F2CFD7D" w14:textId="77777777" w:rsidR="00E7383C" w:rsidRPr="005925FC" w:rsidRDefault="00E7383C" w:rsidP="00E7383C">
      <w:pPr>
        <w:pStyle w:val="Nivel01Titulo"/>
        <w:numPr>
          <w:ilvl w:val="0"/>
          <w:numId w:val="0"/>
        </w:numPr>
        <w:spacing w:line="360" w:lineRule="auto"/>
        <w:rPr>
          <w:rFonts w:ascii="Times New Roman" w:hAnsi="Times New Roman"/>
          <w:sz w:val="24"/>
          <w:szCs w:val="24"/>
        </w:rPr>
      </w:pPr>
      <w:r w:rsidRPr="005925FC">
        <w:rPr>
          <w:rFonts w:ascii="Times New Roman" w:eastAsia="Calibri" w:hAnsi="Times New Roman"/>
          <w:bCs w:val="0"/>
          <w:color w:val="000000"/>
          <w:sz w:val="24"/>
          <w:szCs w:val="24"/>
          <w:lang w:eastAsia="en-US"/>
        </w:rPr>
        <w:t xml:space="preserve">14 </w:t>
      </w:r>
      <w:r w:rsidRPr="005925FC">
        <w:rPr>
          <w:rFonts w:ascii="Times New Roman" w:hAnsi="Times New Roman"/>
          <w:sz w:val="24"/>
          <w:szCs w:val="24"/>
        </w:rPr>
        <w:t>GARANTIA DE EXECUÇÃO</w:t>
      </w:r>
    </w:p>
    <w:p w14:paraId="4C05587C" w14:textId="77777777" w:rsidR="00E7383C" w:rsidRPr="005925FC" w:rsidRDefault="00E7383C" w:rsidP="00E7383C">
      <w:pPr>
        <w:tabs>
          <w:tab w:val="left" w:pos="284"/>
        </w:tabs>
        <w:autoSpaceDE w:val="0"/>
        <w:autoSpaceDN w:val="0"/>
        <w:adjustRightInd w:val="0"/>
        <w:spacing w:line="360" w:lineRule="auto"/>
        <w:jc w:val="both"/>
        <w:rPr>
          <w:b/>
          <w:sz w:val="24"/>
          <w:szCs w:val="24"/>
        </w:rPr>
      </w:pPr>
      <w:r w:rsidRPr="005925FC">
        <w:rPr>
          <w:sz w:val="24"/>
          <w:szCs w:val="24"/>
        </w:rPr>
        <w:t>14.1.Não haverá exigência de garantia contratual da execução</w:t>
      </w:r>
    </w:p>
    <w:p w14:paraId="0420701B" w14:textId="77777777" w:rsidR="00E7383C" w:rsidRPr="005925FC" w:rsidRDefault="00E7383C" w:rsidP="00E7383C">
      <w:pPr>
        <w:tabs>
          <w:tab w:val="left" w:pos="284"/>
        </w:tabs>
        <w:autoSpaceDE w:val="0"/>
        <w:autoSpaceDN w:val="0"/>
        <w:adjustRightInd w:val="0"/>
        <w:spacing w:line="360" w:lineRule="auto"/>
        <w:jc w:val="both"/>
        <w:rPr>
          <w:b/>
          <w:sz w:val="24"/>
          <w:szCs w:val="24"/>
        </w:rPr>
      </w:pPr>
    </w:p>
    <w:p w14:paraId="6B79743A" w14:textId="77777777" w:rsidR="00E7383C" w:rsidRPr="005925FC" w:rsidRDefault="00E7383C" w:rsidP="00E7383C">
      <w:pPr>
        <w:tabs>
          <w:tab w:val="left" w:pos="284"/>
        </w:tabs>
        <w:autoSpaceDE w:val="0"/>
        <w:autoSpaceDN w:val="0"/>
        <w:adjustRightInd w:val="0"/>
        <w:spacing w:line="360" w:lineRule="auto"/>
        <w:jc w:val="both"/>
        <w:rPr>
          <w:b/>
          <w:sz w:val="24"/>
          <w:szCs w:val="24"/>
        </w:rPr>
      </w:pPr>
      <w:r w:rsidRPr="005925FC">
        <w:rPr>
          <w:b/>
          <w:sz w:val="24"/>
          <w:szCs w:val="24"/>
        </w:rPr>
        <w:t>15. MODELO DE GESTÃO DO CONTRATO</w:t>
      </w:r>
    </w:p>
    <w:p w14:paraId="2D6CCCA8" w14:textId="77777777" w:rsidR="00E7383C" w:rsidRPr="005925FC" w:rsidRDefault="00E7383C" w:rsidP="00E7383C">
      <w:pPr>
        <w:tabs>
          <w:tab w:val="left" w:pos="284"/>
        </w:tabs>
        <w:autoSpaceDE w:val="0"/>
        <w:autoSpaceDN w:val="0"/>
        <w:adjustRightInd w:val="0"/>
        <w:spacing w:line="360" w:lineRule="auto"/>
        <w:jc w:val="both"/>
        <w:rPr>
          <w:sz w:val="24"/>
          <w:szCs w:val="24"/>
        </w:rPr>
      </w:pPr>
      <w:r w:rsidRPr="005925FC">
        <w:rPr>
          <w:sz w:val="24"/>
          <w:szCs w:val="24"/>
        </w:rPr>
        <w:t xml:space="preserve">15.1. O contrato deverá ser executado fielmente pelas partes, de acordo com as cláusulas avençadas e as normas da Lei nº 14.133, de 2021, e cada parte responderá pelas consequências de sua inexecução total ou parcial. </w:t>
      </w:r>
    </w:p>
    <w:p w14:paraId="41F41EF9" w14:textId="77777777" w:rsidR="00E7383C" w:rsidRPr="005925FC" w:rsidRDefault="00E7383C" w:rsidP="00E7383C">
      <w:pPr>
        <w:tabs>
          <w:tab w:val="left" w:pos="284"/>
        </w:tabs>
        <w:autoSpaceDE w:val="0"/>
        <w:autoSpaceDN w:val="0"/>
        <w:adjustRightInd w:val="0"/>
        <w:spacing w:line="360" w:lineRule="auto"/>
        <w:jc w:val="both"/>
        <w:rPr>
          <w:sz w:val="24"/>
          <w:szCs w:val="24"/>
        </w:rPr>
      </w:pPr>
      <w:r w:rsidRPr="005925FC">
        <w:rPr>
          <w:sz w:val="24"/>
          <w:szCs w:val="24"/>
        </w:rPr>
        <w:t xml:space="preserve">15.2. Em caso de impedimento, ordem de paralisação ou suspensão do contrato, o cronograma de execução será prorrogado automaticamente pelo tempo correspondente, anotadas tais circunstâncias mediante simples apostila. </w:t>
      </w:r>
    </w:p>
    <w:p w14:paraId="4D551D68" w14:textId="77777777" w:rsidR="00E7383C" w:rsidRPr="005925FC" w:rsidRDefault="00E7383C" w:rsidP="00E7383C">
      <w:pPr>
        <w:tabs>
          <w:tab w:val="left" w:pos="284"/>
        </w:tabs>
        <w:autoSpaceDE w:val="0"/>
        <w:autoSpaceDN w:val="0"/>
        <w:adjustRightInd w:val="0"/>
        <w:spacing w:line="360" w:lineRule="auto"/>
        <w:jc w:val="both"/>
        <w:rPr>
          <w:sz w:val="24"/>
          <w:szCs w:val="24"/>
        </w:rPr>
      </w:pPr>
      <w:r w:rsidRPr="005925FC">
        <w:rPr>
          <w:sz w:val="24"/>
          <w:szCs w:val="24"/>
        </w:rPr>
        <w:t xml:space="preserve">15.3. As comunicações entre o município e a contratada devem ser realizadas por escrito sempre que o ato exigir tal formalidade, admitindo-se o uso de mensagem eletrônica para esse fim. </w:t>
      </w:r>
    </w:p>
    <w:p w14:paraId="55560EA6" w14:textId="77777777" w:rsidR="00E7383C" w:rsidRPr="005925FC" w:rsidRDefault="00E7383C" w:rsidP="00E7383C">
      <w:pPr>
        <w:tabs>
          <w:tab w:val="left" w:pos="284"/>
        </w:tabs>
        <w:autoSpaceDE w:val="0"/>
        <w:autoSpaceDN w:val="0"/>
        <w:adjustRightInd w:val="0"/>
        <w:spacing w:line="360" w:lineRule="auto"/>
        <w:jc w:val="both"/>
        <w:rPr>
          <w:sz w:val="24"/>
          <w:szCs w:val="24"/>
        </w:rPr>
      </w:pPr>
      <w:r w:rsidRPr="005925FC">
        <w:rPr>
          <w:sz w:val="24"/>
          <w:szCs w:val="24"/>
        </w:rPr>
        <w:t xml:space="preserve">15.4. O município poderá convocar representante da empresa para adoção de providências que devam ser cumpridas de imediato. </w:t>
      </w:r>
    </w:p>
    <w:p w14:paraId="617CD769" w14:textId="77777777" w:rsidR="00E7383C" w:rsidRPr="005925FC" w:rsidRDefault="00E7383C" w:rsidP="00E7383C">
      <w:pPr>
        <w:tabs>
          <w:tab w:val="left" w:pos="284"/>
        </w:tabs>
        <w:autoSpaceDE w:val="0"/>
        <w:autoSpaceDN w:val="0"/>
        <w:adjustRightInd w:val="0"/>
        <w:spacing w:line="360" w:lineRule="auto"/>
        <w:jc w:val="both"/>
        <w:rPr>
          <w:sz w:val="24"/>
          <w:szCs w:val="24"/>
        </w:rPr>
      </w:pPr>
      <w:r w:rsidRPr="005925FC">
        <w:rPr>
          <w:sz w:val="24"/>
          <w:szCs w:val="24"/>
        </w:rPr>
        <w:t>15.5. A execução deverá ser acompanhada e fiscalizada pelo(s) fiscal(</w:t>
      </w:r>
      <w:proofErr w:type="spellStart"/>
      <w:r w:rsidRPr="005925FC">
        <w:rPr>
          <w:sz w:val="24"/>
          <w:szCs w:val="24"/>
        </w:rPr>
        <w:t>is</w:t>
      </w:r>
      <w:proofErr w:type="spellEnd"/>
      <w:r w:rsidRPr="005925FC">
        <w:rPr>
          <w:sz w:val="24"/>
          <w:szCs w:val="24"/>
        </w:rPr>
        <w:t xml:space="preserve">) do contrato, ou pelos respectivos substitutos. O fiscal do contrato acompanhará a execução do contrato, para que sejam cumpridas todas as condições estabelecidas no contrato, de modo a assegurar os melhores resultados para a Administração, em especial: </w:t>
      </w:r>
    </w:p>
    <w:p w14:paraId="0D60C092" w14:textId="77777777" w:rsidR="00E7383C" w:rsidRPr="005925FC" w:rsidRDefault="00E7383C" w:rsidP="00E7383C">
      <w:pPr>
        <w:tabs>
          <w:tab w:val="left" w:pos="284"/>
        </w:tabs>
        <w:autoSpaceDE w:val="0"/>
        <w:autoSpaceDN w:val="0"/>
        <w:adjustRightInd w:val="0"/>
        <w:spacing w:line="360" w:lineRule="auto"/>
        <w:jc w:val="both"/>
        <w:rPr>
          <w:sz w:val="24"/>
          <w:szCs w:val="24"/>
        </w:rPr>
      </w:pPr>
    </w:p>
    <w:p w14:paraId="53C86A51" w14:textId="77777777" w:rsidR="00E7383C" w:rsidRPr="005925FC" w:rsidRDefault="00E7383C" w:rsidP="00E7383C">
      <w:pPr>
        <w:pStyle w:val="Nvel1"/>
        <w:numPr>
          <w:ilvl w:val="0"/>
          <w:numId w:val="0"/>
        </w:numPr>
        <w:spacing w:line="360" w:lineRule="auto"/>
        <w:rPr>
          <w:rFonts w:ascii="Times New Roman" w:hAnsi="Times New Roman"/>
          <w:b/>
          <w:bCs/>
          <w:sz w:val="24"/>
          <w:szCs w:val="24"/>
        </w:rPr>
      </w:pPr>
      <w:r w:rsidRPr="005925FC">
        <w:rPr>
          <w:rFonts w:ascii="Times New Roman" w:hAnsi="Times New Roman"/>
          <w:b/>
          <w:bCs/>
          <w:sz w:val="24"/>
          <w:szCs w:val="24"/>
        </w:rPr>
        <w:t>16 - EXIGÊNCIAS DE HABILITAÇÃO</w:t>
      </w:r>
    </w:p>
    <w:p w14:paraId="4AA397FE" w14:textId="77777777" w:rsidR="00E7383C" w:rsidRPr="005925FC" w:rsidRDefault="00E7383C" w:rsidP="00E7383C">
      <w:pPr>
        <w:pStyle w:val="Nvel1"/>
        <w:numPr>
          <w:ilvl w:val="0"/>
          <w:numId w:val="0"/>
        </w:numPr>
        <w:spacing w:line="360" w:lineRule="auto"/>
        <w:rPr>
          <w:rFonts w:ascii="Times New Roman" w:hAnsi="Times New Roman"/>
          <w:b/>
          <w:bCs/>
          <w:sz w:val="24"/>
          <w:szCs w:val="24"/>
        </w:rPr>
      </w:pPr>
      <w:r w:rsidRPr="005925FC">
        <w:rPr>
          <w:rFonts w:ascii="Times New Roman" w:hAnsi="Times New Roman"/>
          <w:b/>
          <w:bCs/>
          <w:sz w:val="24"/>
          <w:szCs w:val="24"/>
        </w:rPr>
        <w:t>16.1.</w:t>
      </w:r>
      <w:r w:rsidRPr="005925FC">
        <w:rPr>
          <w:rFonts w:ascii="Times New Roman" w:hAnsi="Times New Roman"/>
          <w:sz w:val="24"/>
          <w:szCs w:val="24"/>
        </w:rPr>
        <w:t>Para fins de habilitação, deverá o licitante comprovar os seguintes requisitos:</w:t>
      </w:r>
    </w:p>
    <w:p w14:paraId="010ABAB4" w14:textId="77777777" w:rsidR="00E7383C" w:rsidRPr="005925FC" w:rsidRDefault="00E7383C" w:rsidP="00E7383C">
      <w:pPr>
        <w:pStyle w:val="Nvel1"/>
        <w:numPr>
          <w:ilvl w:val="0"/>
          <w:numId w:val="0"/>
        </w:numPr>
        <w:spacing w:line="360" w:lineRule="auto"/>
        <w:rPr>
          <w:rFonts w:ascii="Times New Roman" w:hAnsi="Times New Roman"/>
          <w:b/>
          <w:bCs/>
          <w:sz w:val="24"/>
          <w:szCs w:val="24"/>
        </w:rPr>
      </w:pPr>
    </w:p>
    <w:p w14:paraId="13A92D30" w14:textId="77777777" w:rsidR="00E7383C" w:rsidRPr="005925FC" w:rsidRDefault="00E7383C" w:rsidP="00E7383C">
      <w:pPr>
        <w:pStyle w:val="Nvel1"/>
        <w:numPr>
          <w:ilvl w:val="0"/>
          <w:numId w:val="0"/>
        </w:numPr>
        <w:spacing w:line="360" w:lineRule="auto"/>
        <w:rPr>
          <w:rFonts w:ascii="Times New Roman" w:hAnsi="Times New Roman"/>
          <w:b/>
          <w:bCs/>
          <w:sz w:val="24"/>
          <w:szCs w:val="24"/>
        </w:rPr>
      </w:pPr>
      <w:r w:rsidRPr="005925FC">
        <w:rPr>
          <w:rFonts w:ascii="Times New Roman" w:hAnsi="Times New Roman"/>
          <w:b/>
          <w:bCs/>
          <w:sz w:val="24"/>
          <w:szCs w:val="24"/>
        </w:rPr>
        <w:t>16.2.Habilitação Jurídica</w:t>
      </w:r>
    </w:p>
    <w:p w14:paraId="5C373AD7" w14:textId="77777777" w:rsidR="00E7383C" w:rsidRPr="005925FC" w:rsidRDefault="00E7383C" w:rsidP="00E7383C">
      <w:pPr>
        <w:pStyle w:val="Nvel1"/>
        <w:numPr>
          <w:ilvl w:val="0"/>
          <w:numId w:val="0"/>
        </w:numPr>
        <w:spacing w:line="360" w:lineRule="auto"/>
        <w:rPr>
          <w:rFonts w:ascii="Times New Roman" w:hAnsi="Times New Roman"/>
          <w:sz w:val="24"/>
          <w:szCs w:val="24"/>
        </w:rPr>
      </w:pPr>
      <w:r w:rsidRPr="005925FC">
        <w:rPr>
          <w:rFonts w:ascii="Times New Roman" w:hAnsi="Times New Roman"/>
          <w:sz w:val="24"/>
          <w:szCs w:val="24"/>
        </w:rPr>
        <w:t xml:space="preserve">16.2.1.Empresário individual: inscrição no Registro Público de Empresas Mercantis, a cargo da Junta Comercial da respectiva sede; </w:t>
      </w:r>
    </w:p>
    <w:p w14:paraId="4DD93C7C" w14:textId="77777777" w:rsidR="00E7383C" w:rsidRPr="005925FC" w:rsidRDefault="00E7383C" w:rsidP="00E7383C">
      <w:pPr>
        <w:pStyle w:val="Nvel1"/>
        <w:numPr>
          <w:ilvl w:val="0"/>
          <w:numId w:val="0"/>
        </w:numPr>
        <w:spacing w:line="360" w:lineRule="auto"/>
        <w:rPr>
          <w:rFonts w:ascii="Times New Roman" w:hAnsi="Times New Roman"/>
          <w:sz w:val="24"/>
          <w:szCs w:val="24"/>
        </w:rPr>
      </w:pPr>
      <w:r w:rsidRPr="005925FC">
        <w:rPr>
          <w:rFonts w:ascii="Times New Roman" w:hAnsi="Times New Roman"/>
          <w:sz w:val="24"/>
          <w:szCs w:val="24"/>
        </w:rPr>
        <w:t xml:space="preserve">16.2.2.Microempreendedor Individual - MEI: Certificado da Condição de Microempreendedor Individual - CCMEI; </w:t>
      </w:r>
    </w:p>
    <w:p w14:paraId="21F23245" w14:textId="77777777" w:rsidR="00E7383C" w:rsidRPr="005925FC" w:rsidRDefault="00E7383C" w:rsidP="00E7383C">
      <w:pPr>
        <w:pStyle w:val="Nvel1"/>
        <w:numPr>
          <w:ilvl w:val="0"/>
          <w:numId w:val="0"/>
        </w:numPr>
        <w:spacing w:line="360" w:lineRule="auto"/>
        <w:rPr>
          <w:rFonts w:ascii="Times New Roman" w:hAnsi="Times New Roman"/>
          <w:sz w:val="24"/>
          <w:szCs w:val="24"/>
        </w:rPr>
      </w:pPr>
      <w:r w:rsidRPr="005925FC">
        <w:rPr>
          <w:rFonts w:ascii="Times New Roman" w:hAnsi="Times New Roman"/>
          <w:sz w:val="24"/>
          <w:szCs w:val="24"/>
        </w:rPr>
        <w:t xml:space="preserve">16.2.3.Sociedade empresária, sociedade limitada unipessoal – SLU ou sociedade identificada como empresa individual de responsabilidade limitada - EIRELI: inscrição do ato constitutivo, estatuto ou </w:t>
      </w:r>
      <w:r w:rsidRPr="005925FC">
        <w:rPr>
          <w:rFonts w:ascii="Times New Roman" w:hAnsi="Times New Roman"/>
          <w:sz w:val="24"/>
          <w:szCs w:val="24"/>
        </w:rPr>
        <w:lastRenderedPageBreak/>
        <w:t>contrato social no Registro Público de Empresas Mercantis, a cargo da Junta Comercial da respectiva sede, acompanhada de documento comprobatório de seus administradores;</w:t>
      </w:r>
    </w:p>
    <w:p w14:paraId="637F5702" w14:textId="77777777" w:rsidR="00E7383C" w:rsidRPr="005925FC" w:rsidRDefault="00E7383C" w:rsidP="00E7383C">
      <w:pPr>
        <w:pStyle w:val="Nvel1"/>
        <w:numPr>
          <w:ilvl w:val="0"/>
          <w:numId w:val="0"/>
        </w:numPr>
        <w:spacing w:line="360" w:lineRule="auto"/>
        <w:rPr>
          <w:rFonts w:ascii="Times New Roman" w:hAnsi="Times New Roman"/>
          <w:sz w:val="24"/>
          <w:szCs w:val="24"/>
        </w:rPr>
      </w:pPr>
      <w:r w:rsidRPr="005925FC">
        <w:rPr>
          <w:rFonts w:ascii="Times New Roman" w:hAnsi="Times New Roman"/>
          <w:sz w:val="24"/>
          <w:szCs w:val="24"/>
        </w:rPr>
        <w:t>16.2.4.Sociedade simples: inscrição do ato constitutivo no Registro Civil de Pessoas Jurídicas do local de sua sede, acompanhada de documento comprobatório de seus administradores;</w:t>
      </w:r>
    </w:p>
    <w:p w14:paraId="2739CEAE" w14:textId="77777777" w:rsidR="00E7383C" w:rsidRPr="005925FC" w:rsidRDefault="00E7383C" w:rsidP="00E7383C">
      <w:pPr>
        <w:pStyle w:val="Nvel1"/>
        <w:numPr>
          <w:ilvl w:val="0"/>
          <w:numId w:val="0"/>
        </w:numPr>
        <w:spacing w:line="360" w:lineRule="auto"/>
        <w:rPr>
          <w:rFonts w:ascii="Times New Roman" w:hAnsi="Times New Roman"/>
          <w:sz w:val="24"/>
          <w:szCs w:val="24"/>
        </w:rPr>
      </w:pPr>
      <w:r w:rsidRPr="005925FC">
        <w:rPr>
          <w:rFonts w:ascii="Times New Roman" w:hAnsi="Times New Roman"/>
          <w:sz w:val="24"/>
          <w:szCs w:val="24"/>
        </w:rPr>
        <w:t>16.2.5.Filial,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6FBAB2B7" w14:textId="77777777" w:rsidR="00E7383C" w:rsidRPr="005925FC" w:rsidRDefault="00E7383C" w:rsidP="00E7383C">
      <w:pPr>
        <w:pStyle w:val="Nvel1"/>
        <w:numPr>
          <w:ilvl w:val="0"/>
          <w:numId w:val="0"/>
        </w:numPr>
        <w:spacing w:line="360" w:lineRule="auto"/>
        <w:rPr>
          <w:rFonts w:ascii="Times New Roman" w:hAnsi="Times New Roman"/>
          <w:sz w:val="24"/>
          <w:szCs w:val="24"/>
        </w:rPr>
      </w:pPr>
      <w:r w:rsidRPr="005925FC">
        <w:rPr>
          <w:rFonts w:ascii="Times New Roman" w:hAnsi="Times New Roman"/>
          <w:sz w:val="24"/>
          <w:szCs w:val="24"/>
        </w:rPr>
        <w:t>16.2.6.Sociedade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866F796" w14:textId="77777777" w:rsidR="00E7383C" w:rsidRPr="005925FC" w:rsidRDefault="00E7383C" w:rsidP="00E7383C">
      <w:pPr>
        <w:pStyle w:val="Nvel1"/>
        <w:numPr>
          <w:ilvl w:val="0"/>
          <w:numId w:val="0"/>
        </w:numPr>
        <w:spacing w:line="360" w:lineRule="auto"/>
        <w:rPr>
          <w:rFonts w:ascii="Times New Roman" w:hAnsi="Times New Roman"/>
          <w:sz w:val="24"/>
          <w:szCs w:val="24"/>
        </w:rPr>
      </w:pPr>
      <w:r w:rsidRPr="005925FC">
        <w:rPr>
          <w:rFonts w:ascii="Times New Roman" w:hAnsi="Times New Roman"/>
          <w:sz w:val="24"/>
          <w:szCs w:val="24"/>
        </w:rPr>
        <w:t>16.2.7.Os documentos apresentados deverão estar acompanhados de todas as alterações ou da consolidação respectiva.</w:t>
      </w:r>
    </w:p>
    <w:p w14:paraId="51351EEA" w14:textId="77777777" w:rsidR="00E7383C" w:rsidRPr="005925FC" w:rsidRDefault="00E7383C" w:rsidP="00E7383C">
      <w:pPr>
        <w:pStyle w:val="Nvel1"/>
        <w:numPr>
          <w:ilvl w:val="0"/>
          <w:numId w:val="0"/>
        </w:numPr>
        <w:spacing w:line="360" w:lineRule="auto"/>
        <w:rPr>
          <w:rFonts w:ascii="Times New Roman" w:hAnsi="Times New Roman"/>
          <w:sz w:val="24"/>
          <w:szCs w:val="24"/>
        </w:rPr>
      </w:pPr>
    </w:p>
    <w:p w14:paraId="7DEFE6A6" w14:textId="77777777" w:rsidR="00E7383C" w:rsidRPr="005925FC" w:rsidRDefault="00E7383C" w:rsidP="00E7383C">
      <w:pPr>
        <w:pStyle w:val="Nvel1"/>
        <w:numPr>
          <w:ilvl w:val="0"/>
          <w:numId w:val="0"/>
        </w:numPr>
        <w:spacing w:line="360" w:lineRule="auto"/>
        <w:rPr>
          <w:rFonts w:ascii="Times New Roman" w:hAnsi="Times New Roman"/>
          <w:b/>
          <w:bCs/>
          <w:sz w:val="24"/>
          <w:szCs w:val="24"/>
        </w:rPr>
      </w:pPr>
      <w:r w:rsidRPr="005925FC">
        <w:rPr>
          <w:rFonts w:ascii="Times New Roman" w:hAnsi="Times New Roman"/>
          <w:b/>
          <w:bCs/>
          <w:sz w:val="24"/>
          <w:szCs w:val="24"/>
        </w:rPr>
        <w:t>16.3.Habilitação fiscal, social e trabalhista</w:t>
      </w:r>
    </w:p>
    <w:p w14:paraId="777060DE" w14:textId="77777777" w:rsidR="00E7383C" w:rsidRPr="005925FC" w:rsidRDefault="00E7383C" w:rsidP="00E7383C">
      <w:pPr>
        <w:pStyle w:val="Nvel1"/>
        <w:numPr>
          <w:ilvl w:val="0"/>
          <w:numId w:val="0"/>
        </w:numPr>
        <w:spacing w:line="360" w:lineRule="auto"/>
        <w:rPr>
          <w:rFonts w:ascii="Times New Roman" w:hAnsi="Times New Roman"/>
          <w:sz w:val="24"/>
          <w:szCs w:val="24"/>
        </w:rPr>
      </w:pPr>
      <w:r w:rsidRPr="005925FC">
        <w:rPr>
          <w:rFonts w:ascii="Times New Roman" w:hAnsi="Times New Roman"/>
          <w:sz w:val="24"/>
          <w:szCs w:val="24"/>
        </w:rPr>
        <w:t>16.3.1.Prova de inscrição no Cadastro Nacional de Pessoas Jurídicas ou no Cadastro de Pessoas Físicas, conforme o caso;</w:t>
      </w:r>
    </w:p>
    <w:p w14:paraId="2D411A83" w14:textId="77777777" w:rsidR="00E7383C" w:rsidRPr="005925FC" w:rsidRDefault="00E7383C" w:rsidP="00E7383C">
      <w:pPr>
        <w:pStyle w:val="Nvel1"/>
        <w:numPr>
          <w:ilvl w:val="0"/>
          <w:numId w:val="0"/>
        </w:numPr>
        <w:spacing w:line="360" w:lineRule="auto"/>
        <w:rPr>
          <w:rFonts w:ascii="Times New Roman" w:hAnsi="Times New Roman"/>
          <w:sz w:val="24"/>
          <w:szCs w:val="24"/>
        </w:rPr>
      </w:pPr>
      <w:r w:rsidRPr="005925FC">
        <w:rPr>
          <w:rFonts w:ascii="Times New Roman" w:hAnsi="Times New Roman"/>
          <w:sz w:val="24"/>
          <w:szCs w:val="24"/>
        </w:rPr>
        <w:t>16.3.2.Prova de inscrição no cadastro de contribuintes estadual, se houver, relativo ao domicílio ou sede do licitante, pertinente ao seu ramo de atividade e compatível com o objeto contratual.</w:t>
      </w:r>
    </w:p>
    <w:p w14:paraId="35A2E2CA" w14:textId="77777777" w:rsidR="00E7383C" w:rsidRPr="005925FC" w:rsidRDefault="00E7383C" w:rsidP="00E7383C">
      <w:pPr>
        <w:pStyle w:val="Nvel1"/>
        <w:numPr>
          <w:ilvl w:val="0"/>
          <w:numId w:val="0"/>
        </w:numPr>
        <w:spacing w:line="360" w:lineRule="auto"/>
        <w:rPr>
          <w:rFonts w:ascii="Times New Roman" w:hAnsi="Times New Roman"/>
          <w:sz w:val="24"/>
          <w:szCs w:val="24"/>
        </w:rPr>
      </w:pPr>
      <w:r w:rsidRPr="005925FC">
        <w:rPr>
          <w:rFonts w:ascii="Times New Roman" w:hAnsi="Times New Roman"/>
          <w:sz w:val="24"/>
          <w:szCs w:val="24"/>
        </w:rPr>
        <w:t>16.3.3.Prova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44E338FF" w14:textId="77777777" w:rsidR="00E7383C" w:rsidRPr="005925FC" w:rsidRDefault="00E7383C" w:rsidP="00E7383C">
      <w:pPr>
        <w:pStyle w:val="Nvel1"/>
        <w:numPr>
          <w:ilvl w:val="0"/>
          <w:numId w:val="0"/>
        </w:numPr>
        <w:spacing w:line="360" w:lineRule="auto"/>
        <w:rPr>
          <w:rFonts w:ascii="Times New Roman" w:hAnsi="Times New Roman"/>
          <w:sz w:val="24"/>
          <w:szCs w:val="24"/>
        </w:rPr>
      </w:pPr>
      <w:r w:rsidRPr="005925FC">
        <w:rPr>
          <w:rFonts w:ascii="Times New Roman" w:hAnsi="Times New Roman"/>
          <w:sz w:val="24"/>
          <w:szCs w:val="24"/>
        </w:rPr>
        <w:t>16.3.4.Prova de regularidade com o Fundo de Garantia do Tempo de Serviço (FGTS);</w:t>
      </w:r>
    </w:p>
    <w:p w14:paraId="5C0E71C4" w14:textId="77777777" w:rsidR="00E7383C" w:rsidRPr="005925FC" w:rsidRDefault="00E7383C" w:rsidP="00E7383C">
      <w:pPr>
        <w:pStyle w:val="Nvel1"/>
        <w:numPr>
          <w:ilvl w:val="0"/>
          <w:numId w:val="0"/>
        </w:numPr>
        <w:spacing w:line="360" w:lineRule="auto"/>
        <w:rPr>
          <w:rFonts w:ascii="Times New Roman" w:hAnsi="Times New Roman"/>
          <w:sz w:val="24"/>
          <w:szCs w:val="24"/>
        </w:rPr>
      </w:pPr>
      <w:r w:rsidRPr="005925FC">
        <w:rPr>
          <w:rFonts w:ascii="Times New Roman" w:hAnsi="Times New Roman"/>
          <w:sz w:val="24"/>
          <w:szCs w:val="24"/>
        </w:rPr>
        <w:t>16.3.5.Prova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12F51F5" w14:textId="77777777" w:rsidR="00E7383C" w:rsidRPr="005925FC" w:rsidRDefault="00E7383C" w:rsidP="00E7383C">
      <w:pPr>
        <w:pStyle w:val="Nvel1"/>
        <w:numPr>
          <w:ilvl w:val="0"/>
          <w:numId w:val="0"/>
        </w:numPr>
        <w:spacing w:line="360" w:lineRule="auto"/>
        <w:rPr>
          <w:rFonts w:ascii="Times New Roman" w:hAnsi="Times New Roman"/>
          <w:sz w:val="24"/>
          <w:szCs w:val="24"/>
        </w:rPr>
      </w:pPr>
      <w:r w:rsidRPr="005925FC">
        <w:rPr>
          <w:rFonts w:ascii="Times New Roman" w:hAnsi="Times New Roman"/>
          <w:sz w:val="24"/>
          <w:szCs w:val="24"/>
        </w:rPr>
        <w:t xml:space="preserve">16.3.6.Prova de regularidade para com a Fazenda Estadual do domicílio ou sede do licitante, mediante apresentação de Certidão Negativa emitida pela Secretaria competente do Estado; </w:t>
      </w:r>
    </w:p>
    <w:p w14:paraId="7F67F11A" w14:textId="77777777" w:rsidR="00E7383C" w:rsidRPr="005925FC" w:rsidRDefault="00E7383C" w:rsidP="00E7383C">
      <w:pPr>
        <w:pStyle w:val="Nvel1"/>
        <w:numPr>
          <w:ilvl w:val="0"/>
          <w:numId w:val="0"/>
        </w:numPr>
        <w:spacing w:line="360" w:lineRule="auto"/>
        <w:rPr>
          <w:rFonts w:ascii="Times New Roman" w:hAnsi="Times New Roman"/>
          <w:sz w:val="24"/>
          <w:szCs w:val="24"/>
        </w:rPr>
      </w:pPr>
      <w:r w:rsidRPr="005925FC">
        <w:rPr>
          <w:rFonts w:ascii="Times New Roman" w:hAnsi="Times New Roman"/>
          <w:sz w:val="24"/>
          <w:szCs w:val="24"/>
        </w:rPr>
        <w:lastRenderedPageBreak/>
        <w:t>16.3.7.Prova de regularidade para com a Fazenda Municipal do domicílio ou sede do licitante, mediante apresentação de Certidão Negativa emitida pela Secretaria competente do Município;</w:t>
      </w:r>
    </w:p>
    <w:p w14:paraId="51996F20" w14:textId="77777777" w:rsidR="00E7383C" w:rsidRPr="005925FC" w:rsidRDefault="00E7383C" w:rsidP="00E7383C">
      <w:pPr>
        <w:pStyle w:val="Nvel1"/>
        <w:numPr>
          <w:ilvl w:val="0"/>
          <w:numId w:val="0"/>
        </w:numPr>
        <w:spacing w:line="360" w:lineRule="auto"/>
        <w:rPr>
          <w:rFonts w:ascii="Times New Roman" w:hAnsi="Times New Roman"/>
          <w:sz w:val="24"/>
          <w:szCs w:val="24"/>
        </w:rPr>
      </w:pPr>
      <w:r w:rsidRPr="005925FC">
        <w:rPr>
          <w:rFonts w:ascii="Times New Roman" w:hAnsi="Times New Roman"/>
          <w:sz w:val="24"/>
          <w:szCs w:val="24"/>
        </w:rPr>
        <w:t>16.3.8.Caso o fornecedor seja considerado isento dos tributos Estadual ou Municipal relacionados ao objeto contratual, deverá comprovar tal condição mediante a apresentação de declaração da Fazenda respectiva do seu domicílio ou sede, ou outra equivalente, na forma da lei.</w:t>
      </w:r>
    </w:p>
    <w:p w14:paraId="0D2A6302" w14:textId="74A2F393" w:rsidR="00E7383C" w:rsidRPr="005925FC" w:rsidRDefault="00E7383C" w:rsidP="00E7383C">
      <w:pPr>
        <w:pStyle w:val="Nvel1"/>
        <w:numPr>
          <w:ilvl w:val="0"/>
          <w:numId w:val="0"/>
        </w:numPr>
        <w:spacing w:line="360" w:lineRule="auto"/>
        <w:rPr>
          <w:rFonts w:ascii="Times New Roman" w:hAnsi="Times New Roman"/>
          <w:sz w:val="24"/>
          <w:szCs w:val="24"/>
        </w:rPr>
      </w:pPr>
      <w:r w:rsidRPr="005925FC">
        <w:rPr>
          <w:rFonts w:ascii="Times New Roman" w:hAnsi="Times New Roman"/>
          <w:sz w:val="24"/>
          <w:szCs w:val="24"/>
        </w:rPr>
        <w:t>16.3.9.O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2E24EC6A" w14:textId="77777777" w:rsidR="00E7383C" w:rsidRPr="005925FC" w:rsidRDefault="00E7383C" w:rsidP="00E7383C">
      <w:pPr>
        <w:pStyle w:val="Nvel1"/>
        <w:numPr>
          <w:ilvl w:val="0"/>
          <w:numId w:val="0"/>
        </w:numPr>
        <w:spacing w:line="360" w:lineRule="auto"/>
        <w:rPr>
          <w:rFonts w:ascii="Times New Roman" w:hAnsi="Times New Roman"/>
          <w:sz w:val="24"/>
          <w:szCs w:val="24"/>
        </w:rPr>
      </w:pPr>
    </w:p>
    <w:p w14:paraId="598E6A2F" w14:textId="77777777" w:rsidR="00E7383C" w:rsidRPr="005925FC" w:rsidRDefault="00E7383C" w:rsidP="00E7383C">
      <w:pPr>
        <w:pStyle w:val="Nvel1"/>
        <w:numPr>
          <w:ilvl w:val="0"/>
          <w:numId w:val="0"/>
        </w:numPr>
        <w:spacing w:line="360" w:lineRule="auto"/>
        <w:rPr>
          <w:rFonts w:ascii="Times New Roman" w:hAnsi="Times New Roman"/>
          <w:b/>
          <w:bCs/>
          <w:sz w:val="24"/>
          <w:szCs w:val="24"/>
        </w:rPr>
      </w:pPr>
      <w:r w:rsidRPr="005925FC">
        <w:rPr>
          <w:rFonts w:ascii="Times New Roman" w:hAnsi="Times New Roman"/>
          <w:b/>
          <w:bCs/>
          <w:sz w:val="24"/>
          <w:szCs w:val="24"/>
        </w:rPr>
        <w:t>16.4.Qualificação Econômico-Financeira</w:t>
      </w:r>
    </w:p>
    <w:p w14:paraId="478C7872" w14:textId="77777777" w:rsidR="00E7383C" w:rsidRPr="005925FC" w:rsidRDefault="00E7383C" w:rsidP="00E7383C">
      <w:pPr>
        <w:pStyle w:val="Nvel1"/>
        <w:numPr>
          <w:ilvl w:val="0"/>
          <w:numId w:val="0"/>
        </w:numPr>
        <w:spacing w:line="360" w:lineRule="auto"/>
        <w:rPr>
          <w:rFonts w:ascii="Times New Roman" w:hAnsi="Times New Roman"/>
          <w:sz w:val="24"/>
          <w:szCs w:val="24"/>
        </w:rPr>
      </w:pPr>
      <w:r w:rsidRPr="005925FC">
        <w:rPr>
          <w:rFonts w:ascii="Times New Roman" w:hAnsi="Times New Roman"/>
          <w:sz w:val="24"/>
          <w:szCs w:val="24"/>
        </w:rPr>
        <w:t>16.4.1.Certidão negativa de falência expedida pelo distribuidor da sede do fornecedor, emitida, no máximo, 90 (noventa) dias antes da data fixada para entrega das propostas.</w:t>
      </w:r>
    </w:p>
    <w:p w14:paraId="72F5926A" w14:textId="77777777" w:rsidR="00E7383C" w:rsidRPr="005925FC" w:rsidRDefault="00E7383C" w:rsidP="00E7383C">
      <w:pPr>
        <w:tabs>
          <w:tab w:val="left" w:pos="284"/>
        </w:tabs>
        <w:autoSpaceDE w:val="0"/>
        <w:autoSpaceDN w:val="0"/>
        <w:adjustRightInd w:val="0"/>
        <w:spacing w:line="360" w:lineRule="auto"/>
        <w:jc w:val="both"/>
        <w:rPr>
          <w:sz w:val="24"/>
          <w:szCs w:val="24"/>
          <w:lang w:val="pt"/>
        </w:rPr>
      </w:pPr>
    </w:p>
    <w:p w14:paraId="51FEE704" w14:textId="77777777" w:rsidR="00E7383C" w:rsidRPr="005925FC" w:rsidRDefault="00E7383C" w:rsidP="00E7383C">
      <w:pPr>
        <w:tabs>
          <w:tab w:val="left" w:pos="284"/>
        </w:tabs>
        <w:autoSpaceDE w:val="0"/>
        <w:autoSpaceDN w:val="0"/>
        <w:adjustRightInd w:val="0"/>
        <w:spacing w:line="360" w:lineRule="auto"/>
        <w:jc w:val="both"/>
        <w:rPr>
          <w:sz w:val="24"/>
          <w:szCs w:val="24"/>
          <w:lang w:val="pt"/>
        </w:rPr>
      </w:pPr>
    </w:p>
    <w:p w14:paraId="58A435F4" w14:textId="77777777" w:rsidR="00E7383C" w:rsidRPr="005925FC" w:rsidRDefault="00E7383C" w:rsidP="00E7383C">
      <w:pPr>
        <w:tabs>
          <w:tab w:val="left" w:pos="284"/>
        </w:tabs>
        <w:autoSpaceDE w:val="0"/>
        <w:autoSpaceDN w:val="0"/>
        <w:adjustRightInd w:val="0"/>
        <w:spacing w:line="360" w:lineRule="auto"/>
        <w:jc w:val="both"/>
        <w:rPr>
          <w:sz w:val="24"/>
          <w:szCs w:val="24"/>
          <w:lang w:val="pt"/>
        </w:rPr>
      </w:pPr>
    </w:p>
    <w:p w14:paraId="2EB6A5A3" w14:textId="77777777" w:rsidR="00E7383C" w:rsidRPr="005925FC" w:rsidRDefault="00E7383C" w:rsidP="00E7383C">
      <w:pPr>
        <w:tabs>
          <w:tab w:val="left" w:pos="284"/>
        </w:tabs>
        <w:autoSpaceDE w:val="0"/>
        <w:autoSpaceDN w:val="0"/>
        <w:adjustRightInd w:val="0"/>
        <w:spacing w:line="360" w:lineRule="auto"/>
        <w:jc w:val="center"/>
        <w:rPr>
          <w:sz w:val="24"/>
          <w:szCs w:val="24"/>
          <w:lang w:val="pt"/>
        </w:rPr>
      </w:pPr>
    </w:p>
    <w:p w14:paraId="2FFD2972" w14:textId="77777777" w:rsidR="00E7383C" w:rsidRPr="005925FC" w:rsidRDefault="00E7383C" w:rsidP="00E7383C">
      <w:pPr>
        <w:tabs>
          <w:tab w:val="left" w:pos="284"/>
        </w:tabs>
        <w:autoSpaceDE w:val="0"/>
        <w:autoSpaceDN w:val="0"/>
        <w:adjustRightInd w:val="0"/>
        <w:spacing w:line="360" w:lineRule="auto"/>
        <w:jc w:val="right"/>
        <w:rPr>
          <w:sz w:val="24"/>
          <w:szCs w:val="24"/>
          <w:lang w:val="pt"/>
        </w:rPr>
      </w:pPr>
      <w:r w:rsidRPr="005925FC">
        <w:rPr>
          <w:sz w:val="24"/>
          <w:szCs w:val="24"/>
          <w:lang w:val="pt"/>
        </w:rPr>
        <w:t>Santa Cruz do Escalvado/MG, 20 de fevereiro de 2024</w:t>
      </w:r>
    </w:p>
    <w:p w14:paraId="1E2BBBFB" w14:textId="77777777" w:rsidR="00E7383C" w:rsidRPr="005925FC" w:rsidRDefault="00E7383C" w:rsidP="00E7383C">
      <w:pPr>
        <w:tabs>
          <w:tab w:val="left" w:pos="284"/>
        </w:tabs>
        <w:autoSpaceDE w:val="0"/>
        <w:autoSpaceDN w:val="0"/>
        <w:adjustRightInd w:val="0"/>
        <w:spacing w:line="360" w:lineRule="auto"/>
        <w:rPr>
          <w:sz w:val="24"/>
          <w:szCs w:val="24"/>
          <w:lang w:val="pt"/>
        </w:rPr>
      </w:pPr>
    </w:p>
    <w:p w14:paraId="0ED73D31" w14:textId="77777777" w:rsidR="00E7383C" w:rsidRPr="005925FC" w:rsidRDefault="00E7383C" w:rsidP="00E7383C">
      <w:pPr>
        <w:tabs>
          <w:tab w:val="left" w:pos="284"/>
        </w:tabs>
        <w:autoSpaceDE w:val="0"/>
        <w:autoSpaceDN w:val="0"/>
        <w:adjustRightInd w:val="0"/>
        <w:spacing w:line="360" w:lineRule="auto"/>
        <w:jc w:val="center"/>
        <w:rPr>
          <w:sz w:val="24"/>
          <w:szCs w:val="24"/>
          <w:lang w:val="pt"/>
        </w:rPr>
      </w:pPr>
      <w:r w:rsidRPr="005925FC">
        <w:rPr>
          <w:sz w:val="24"/>
          <w:szCs w:val="24"/>
          <w:lang w:val="pt"/>
        </w:rPr>
        <w:t>_________________________________</w:t>
      </w:r>
    </w:p>
    <w:p w14:paraId="72532C55" w14:textId="77777777" w:rsidR="00E7383C" w:rsidRPr="005925FC" w:rsidRDefault="00E7383C" w:rsidP="00E7383C">
      <w:pPr>
        <w:tabs>
          <w:tab w:val="left" w:pos="284"/>
        </w:tabs>
        <w:autoSpaceDE w:val="0"/>
        <w:autoSpaceDN w:val="0"/>
        <w:adjustRightInd w:val="0"/>
        <w:spacing w:line="360" w:lineRule="auto"/>
        <w:jc w:val="center"/>
        <w:rPr>
          <w:b/>
          <w:bCs/>
          <w:sz w:val="24"/>
          <w:szCs w:val="24"/>
          <w:lang w:val="pt"/>
        </w:rPr>
      </w:pPr>
      <w:r w:rsidRPr="005925FC">
        <w:rPr>
          <w:b/>
          <w:sz w:val="24"/>
          <w:szCs w:val="24"/>
        </w:rPr>
        <w:t>Secretária Municipal de Assistência Social</w:t>
      </w:r>
    </w:p>
    <w:p w14:paraId="7BD8A72C" w14:textId="77777777" w:rsidR="00E7383C" w:rsidRPr="005925FC" w:rsidRDefault="00E7383C" w:rsidP="00E7383C">
      <w:pPr>
        <w:tabs>
          <w:tab w:val="left" w:pos="284"/>
        </w:tabs>
        <w:autoSpaceDE w:val="0"/>
        <w:autoSpaceDN w:val="0"/>
        <w:adjustRightInd w:val="0"/>
        <w:spacing w:line="360" w:lineRule="auto"/>
        <w:jc w:val="both"/>
        <w:rPr>
          <w:b/>
          <w:bCs/>
          <w:sz w:val="24"/>
          <w:szCs w:val="24"/>
          <w:lang w:val="pt"/>
        </w:rPr>
      </w:pPr>
    </w:p>
    <w:p w14:paraId="41922B36" w14:textId="77777777" w:rsidR="00E7383C" w:rsidRPr="005925FC" w:rsidRDefault="00E7383C" w:rsidP="00E7383C">
      <w:pPr>
        <w:tabs>
          <w:tab w:val="left" w:pos="284"/>
        </w:tabs>
        <w:autoSpaceDE w:val="0"/>
        <w:autoSpaceDN w:val="0"/>
        <w:adjustRightInd w:val="0"/>
        <w:spacing w:line="360" w:lineRule="auto"/>
        <w:jc w:val="both"/>
        <w:rPr>
          <w:b/>
          <w:bCs/>
          <w:sz w:val="24"/>
          <w:szCs w:val="24"/>
          <w:lang w:val="pt"/>
        </w:rPr>
      </w:pPr>
    </w:p>
    <w:p w14:paraId="1F908392" w14:textId="77777777" w:rsidR="00E7383C" w:rsidRPr="005925FC" w:rsidRDefault="00E7383C" w:rsidP="00E7383C">
      <w:pPr>
        <w:rPr>
          <w:sz w:val="24"/>
          <w:szCs w:val="24"/>
        </w:rPr>
      </w:pPr>
    </w:p>
    <w:p w14:paraId="195C8669" w14:textId="77777777" w:rsidR="008355B6" w:rsidRPr="005925FC" w:rsidRDefault="008355B6" w:rsidP="004E78BE">
      <w:pPr>
        <w:jc w:val="both"/>
        <w:rPr>
          <w:sz w:val="24"/>
          <w:szCs w:val="24"/>
          <w:u w:val="single"/>
        </w:rPr>
      </w:pPr>
    </w:p>
    <w:sectPr w:rsidR="008355B6" w:rsidRPr="005925FC" w:rsidSect="00721E06">
      <w:headerReference w:type="even" r:id="rId17"/>
      <w:headerReference w:type="default" r:id="rId18"/>
      <w:footerReference w:type="default" r:id="rId19"/>
      <w:pgSz w:w="11906" w:h="16838"/>
      <w:pgMar w:top="2127" w:right="707" w:bottom="0" w:left="1304" w:header="42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62713" w14:textId="77777777" w:rsidR="00721E06" w:rsidRDefault="00721E06">
      <w:r>
        <w:separator/>
      </w:r>
    </w:p>
  </w:endnote>
  <w:endnote w:type="continuationSeparator" w:id="0">
    <w:p w14:paraId="1018D5EA" w14:textId="77777777" w:rsidR="00721E06" w:rsidRDefault="0072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Ecofont_Spranq_eco_Sans">
    <w:altName w:val="Calibri"/>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9879F" w14:textId="77777777" w:rsidR="0096373E" w:rsidRPr="003D231C" w:rsidRDefault="005516CD" w:rsidP="00C752E4">
    <w:pPr>
      <w:pStyle w:val="Rodap"/>
      <w:jc w:val="center"/>
      <w:rPr>
        <w:b/>
      </w:rPr>
    </w:pPr>
    <w:r w:rsidRPr="003D231C">
      <w:rPr>
        <w:b/>
      </w:rPr>
      <w:t>____________________________________________________________________________________</w:t>
    </w:r>
    <w:r>
      <w:rPr>
        <w:b/>
      </w:rPr>
      <w:t>___</w:t>
    </w:r>
  </w:p>
  <w:p w14:paraId="0F84D72D" w14:textId="77777777" w:rsidR="0096373E" w:rsidRPr="00194086" w:rsidRDefault="005516CD" w:rsidP="00C752E4">
    <w:pPr>
      <w:pStyle w:val="Rodap"/>
      <w:jc w:val="center"/>
      <w:rPr>
        <w:rFonts w:ascii="Cambria" w:hAnsi="Cambria"/>
        <w:b/>
        <w:sz w:val="18"/>
        <w:szCs w:val="18"/>
      </w:rPr>
    </w:pPr>
    <w:r w:rsidRPr="00194086">
      <w:rPr>
        <w:rFonts w:ascii="Cambria" w:hAnsi="Cambria"/>
        <w:b/>
        <w:sz w:val="18"/>
        <w:szCs w:val="18"/>
      </w:rPr>
      <w:t xml:space="preserve">Rua Capitão Luiz </w:t>
    </w:r>
    <w:proofErr w:type="spellStart"/>
    <w:r w:rsidRPr="00194086">
      <w:rPr>
        <w:rFonts w:ascii="Cambria" w:hAnsi="Cambria"/>
        <w:b/>
        <w:sz w:val="18"/>
        <w:szCs w:val="18"/>
      </w:rPr>
      <w:t>Sette</w:t>
    </w:r>
    <w:proofErr w:type="spellEnd"/>
    <w:r w:rsidRPr="00194086">
      <w:rPr>
        <w:rFonts w:ascii="Cambria" w:hAnsi="Cambria"/>
        <w:b/>
        <w:sz w:val="18"/>
        <w:szCs w:val="18"/>
      </w:rPr>
      <w:t>, 130</w:t>
    </w:r>
    <w:r>
      <w:rPr>
        <w:rFonts w:ascii="Cambria" w:hAnsi="Cambria"/>
        <w:b/>
        <w:sz w:val="18"/>
        <w:szCs w:val="18"/>
      </w:rPr>
      <w:t>,</w:t>
    </w:r>
    <w:r w:rsidRPr="00194086">
      <w:rPr>
        <w:rFonts w:ascii="Cambria" w:hAnsi="Cambria"/>
        <w:b/>
        <w:sz w:val="18"/>
        <w:szCs w:val="18"/>
      </w:rPr>
      <w:t xml:space="preserve"> Centro</w:t>
    </w:r>
    <w:r>
      <w:rPr>
        <w:rFonts w:ascii="Cambria" w:hAnsi="Cambria"/>
        <w:b/>
        <w:sz w:val="18"/>
        <w:szCs w:val="18"/>
      </w:rPr>
      <w:t>,</w:t>
    </w:r>
    <w:r w:rsidRPr="00194086">
      <w:rPr>
        <w:rFonts w:ascii="Cambria" w:hAnsi="Cambria"/>
        <w:b/>
        <w:sz w:val="18"/>
        <w:szCs w:val="18"/>
      </w:rPr>
      <w:t xml:space="preserve"> CEP: 35384-000</w:t>
    </w:r>
    <w:r>
      <w:rPr>
        <w:rFonts w:ascii="Cambria" w:hAnsi="Cambria"/>
        <w:b/>
        <w:sz w:val="18"/>
        <w:szCs w:val="18"/>
      </w:rPr>
      <w:t xml:space="preserve">,  </w:t>
    </w:r>
    <w:r w:rsidRPr="00194086">
      <w:rPr>
        <w:rFonts w:ascii="Cambria" w:hAnsi="Cambria"/>
        <w:b/>
        <w:sz w:val="18"/>
        <w:szCs w:val="18"/>
      </w:rPr>
      <w:t>Tel</w:t>
    </w:r>
    <w:r>
      <w:rPr>
        <w:rFonts w:ascii="Cambria" w:hAnsi="Cambria"/>
        <w:b/>
        <w:sz w:val="18"/>
        <w:szCs w:val="18"/>
      </w:rPr>
      <w:t>.</w:t>
    </w:r>
    <w:r w:rsidRPr="00194086">
      <w:rPr>
        <w:rFonts w:ascii="Cambria" w:hAnsi="Cambria"/>
        <w:b/>
        <w:sz w:val="18"/>
        <w:szCs w:val="18"/>
      </w:rPr>
      <w:t xml:space="preserve"> (31) 3883-1152</w:t>
    </w:r>
    <w:r>
      <w:rPr>
        <w:rFonts w:ascii="Cambria" w:hAnsi="Cambria"/>
        <w:b/>
        <w:sz w:val="18"/>
        <w:szCs w:val="18"/>
      </w:rPr>
      <w:t>/</w:t>
    </w:r>
    <w:r w:rsidRPr="00194086">
      <w:rPr>
        <w:rFonts w:ascii="Cambria" w:hAnsi="Cambria"/>
        <w:b/>
        <w:sz w:val="18"/>
        <w:szCs w:val="18"/>
      </w:rPr>
      <w:t>1153/1225</w:t>
    </w:r>
    <w:r>
      <w:rPr>
        <w:rFonts w:ascii="Cambria" w:hAnsi="Cambria"/>
        <w:b/>
        <w:sz w:val="18"/>
        <w:szCs w:val="18"/>
      </w:rPr>
      <w:t>, CNPJ:18.316.273/0001-05</w:t>
    </w:r>
  </w:p>
  <w:p w14:paraId="763F88ED" w14:textId="77777777" w:rsidR="0096373E" w:rsidRPr="00194086" w:rsidRDefault="005516CD" w:rsidP="00C752E4">
    <w:pPr>
      <w:pStyle w:val="Rodap"/>
      <w:jc w:val="center"/>
      <w:rPr>
        <w:rFonts w:ascii="Cambria" w:hAnsi="Cambria"/>
        <w:b/>
        <w:sz w:val="18"/>
        <w:szCs w:val="18"/>
      </w:rPr>
    </w:pPr>
    <w:r w:rsidRPr="00194086">
      <w:rPr>
        <w:rFonts w:ascii="Cambria" w:hAnsi="Cambria"/>
        <w:b/>
        <w:sz w:val="18"/>
        <w:szCs w:val="18"/>
      </w:rPr>
      <w:t xml:space="preserve">Site :   </w:t>
    </w:r>
    <w:hyperlink r:id="rId1" w:history="1">
      <w:r w:rsidRPr="00194086">
        <w:rPr>
          <w:rStyle w:val="Hyperlink"/>
          <w:rFonts w:ascii="Cambria" w:hAnsi="Cambria"/>
          <w:b/>
          <w:sz w:val="18"/>
          <w:szCs w:val="18"/>
        </w:rPr>
        <w:t>www.santacruzdoescalvado.mg.gov.br</w:t>
      </w:r>
    </w:hyperlink>
    <w:r w:rsidRPr="00194086">
      <w:rPr>
        <w:rFonts w:ascii="Cambria" w:hAnsi="Cambria"/>
        <w:b/>
        <w:sz w:val="18"/>
        <w:szCs w:val="18"/>
      </w:rPr>
      <w:t xml:space="preserve">    e-mail: </w:t>
    </w:r>
    <w:r>
      <w:rPr>
        <w:rFonts w:ascii="Cambria" w:hAnsi="Cambria"/>
        <w:b/>
        <w:sz w:val="18"/>
        <w:szCs w:val="18"/>
      </w:rPr>
      <w:t>licitacao</w:t>
    </w:r>
    <w:r w:rsidRPr="00194086">
      <w:rPr>
        <w:rFonts w:ascii="Cambria" w:hAnsi="Cambria"/>
        <w:b/>
        <w:sz w:val="18"/>
        <w:szCs w:val="18"/>
      </w:rPr>
      <w:t>@santacruzdoescalvado.mg.gov.br</w:t>
    </w:r>
  </w:p>
  <w:p w14:paraId="7E74D30C" w14:textId="77777777" w:rsidR="0096373E" w:rsidRDefault="0096373E" w:rsidP="00C752E4">
    <w:pPr>
      <w:pStyle w:val="Rodap"/>
    </w:pPr>
  </w:p>
  <w:p w14:paraId="62D16360" w14:textId="77777777" w:rsidR="0096373E" w:rsidRPr="00C752E4" w:rsidRDefault="0096373E" w:rsidP="00C752E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DAD9F" w14:textId="77777777" w:rsidR="00721E06" w:rsidRDefault="00721E06">
      <w:r>
        <w:separator/>
      </w:r>
    </w:p>
  </w:footnote>
  <w:footnote w:type="continuationSeparator" w:id="0">
    <w:p w14:paraId="3CE2A039" w14:textId="77777777" w:rsidR="00721E06" w:rsidRDefault="00721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248E2" w14:textId="77777777" w:rsidR="0096373E" w:rsidRDefault="005516CD">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64318" w14:textId="77777777" w:rsidR="0096373E" w:rsidRPr="0009605D" w:rsidRDefault="004E78BE" w:rsidP="00B2023A">
    <w:pPr>
      <w:pStyle w:val="Cabealho"/>
      <w:jc w:val="center"/>
      <w:rPr>
        <w:rFonts w:eastAsia="Batang" w:cs="Arial"/>
        <w:b/>
        <w:bCs/>
        <w:sz w:val="24"/>
        <w:szCs w:val="24"/>
      </w:rPr>
    </w:pPr>
    <w:r>
      <w:rPr>
        <w:noProof/>
        <w:lang w:eastAsia="pt-BR"/>
      </w:rPr>
      <w:drawing>
        <wp:anchor distT="0" distB="0" distL="114300" distR="114300" simplePos="0" relativeHeight="251659264" behindDoc="1" locked="0" layoutInCell="1" allowOverlap="1" wp14:anchorId="0C1FBB82" wp14:editId="38692FC3">
          <wp:simplePos x="0" y="0"/>
          <wp:positionH relativeFrom="column">
            <wp:posOffset>1705610</wp:posOffset>
          </wp:positionH>
          <wp:positionV relativeFrom="paragraph">
            <wp:posOffset>-387985</wp:posOffset>
          </wp:positionV>
          <wp:extent cx="2495550" cy="1632585"/>
          <wp:effectExtent l="0" t="0" r="0" b="0"/>
          <wp:wrapNone/>
          <wp:docPr id="2" name="Imagem 2" descr="LOGO ADMINIST PNG SEM FUND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ADMINIST PNG SEM FUND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1632585"/>
                  </a:xfrm>
                  <a:prstGeom prst="rect">
                    <a:avLst/>
                  </a:prstGeom>
                  <a:noFill/>
                  <a:ln>
                    <a:noFill/>
                  </a:ln>
                </pic:spPr>
              </pic:pic>
            </a:graphicData>
          </a:graphic>
          <wp14:sizeRelH relativeFrom="page">
            <wp14:pctWidth>0</wp14:pctWidth>
          </wp14:sizeRelH>
          <wp14:sizeRelV relativeFrom="page">
            <wp14:pctHeight>0</wp14:pctHeight>
          </wp14:sizeRelV>
        </wp:anchor>
      </w:drawing>
    </w:r>
    <w:r w:rsidR="005516CD">
      <w:rPr>
        <w:b/>
        <w:bCs/>
        <w:sz w:val="28"/>
      </w:rPr>
      <w:tab/>
      <w:t xml:space="preserve">                                                                                                                   </w:t>
    </w:r>
    <w:r>
      <w:rPr>
        <w:b/>
        <w:bCs/>
        <w:noProof/>
        <w:sz w:val="28"/>
        <w:lang w:eastAsia="pt-BR"/>
      </w:rPr>
      <w:drawing>
        <wp:inline distT="0" distB="0" distL="0" distR="0" wp14:anchorId="365A14E5" wp14:editId="38E072DA">
          <wp:extent cx="1162050" cy="11239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1123950"/>
                  </a:xfrm>
                  <a:prstGeom prst="rect">
                    <a:avLst/>
                  </a:prstGeom>
                  <a:noFill/>
                  <a:ln>
                    <a:noFill/>
                  </a:ln>
                </pic:spPr>
              </pic:pic>
            </a:graphicData>
          </a:graphic>
        </wp:inline>
      </w:drawing>
    </w:r>
    <w:r w:rsidR="005516CD" w:rsidRPr="00E66050">
      <w:rPr>
        <w:rFonts w:ascii="Bookman Old Style" w:hAnsi="Bookman Old Style"/>
        <w:b/>
        <w:bCs/>
        <w:sz w:val="28"/>
      </w:rPr>
      <w:t xml:space="preserve">                     </w:t>
    </w:r>
    <w:r w:rsidR="005516CD">
      <w:rPr>
        <w:rFonts w:ascii="Bookman Old Style" w:hAnsi="Bookman Old Style"/>
        <w:b/>
        <w:bCs/>
        <w:sz w:val="28"/>
      </w:rPr>
      <w:t xml:space="preserve">          </w:t>
    </w:r>
  </w:p>
  <w:p w14:paraId="5EE8B34D" w14:textId="77777777" w:rsidR="0096373E" w:rsidRPr="000349A8" w:rsidRDefault="0096373E">
    <w:pPr>
      <w:pStyle w:val="Cabealho"/>
      <w:rPr>
        <w:rFonts w:ascii="Verdana" w:hAnsi="Verdana" w:cs="Segoe UI Semi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2"/>
    <w:multiLevelType w:val="hybridMultilevel"/>
    <w:tmpl w:val="9F20F674"/>
    <w:lvl w:ilvl="0" w:tplc="86481106">
      <w:start w:val="2"/>
      <w:numFmt w:val="decimal"/>
      <w:lvlText w:val="4.%1"/>
      <w:lvlJc w:val="left"/>
      <w:rPr>
        <w:b w:val="0"/>
        <w:color w:val="auto"/>
      </w:rPr>
    </w:lvl>
    <w:lvl w:ilvl="1" w:tplc="CC9C2DE0">
      <w:start w:val="1"/>
      <w:numFmt w:val="bullet"/>
      <w:lvlText w:val=""/>
      <w:lvlJc w:val="left"/>
    </w:lvl>
    <w:lvl w:ilvl="2" w:tplc="6E6A7646">
      <w:start w:val="1"/>
      <w:numFmt w:val="bullet"/>
      <w:lvlText w:val=""/>
      <w:lvlJc w:val="left"/>
    </w:lvl>
    <w:lvl w:ilvl="3" w:tplc="FB20B766">
      <w:start w:val="1"/>
      <w:numFmt w:val="bullet"/>
      <w:lvlText w:val=""/>
      <w:lvlJc w:val="left"/>
    </w:lvl>
    <w:lvl w:ilvl="4" w:tplc="65FCF5D6">
      <w:start w:val="1"/>
      <w:numFmt w:val="bullet"/>
      <w:lvlText w:val=""/>
      <w:lvlJc w:val="left"/>
    </w:lvl>
    <w:lvl w:ilvl="5" w:tplc="CDDE54E8">
      <w:start w:val="1"/>
      <w:numFmt w:val="bullet"/>
      <w:lvlText w:val=""/>
      <w:lvlJc w:val="left"/>
    </w:lvl>
    <w:lvl w:ilvl="6" w:tplc="B0A666A0">
      <w:start w:val="1"/>
      <w:numFmt w:val="bullet"/>
      <w:lvlText w:val=""/>
      <w:lvlJc w:val="left"/>
    </w:lvl>
    <w:lvl w:ilvl="7" w:tplc="9F9CAB62">
      <w:start w:val="1"/>
      <w:numFmt w:val="bullet"/>
      <w:lvlText w:val=""/>
      <w:lvlJc w:val="left"/>
    </w:lvl>
    <w:lvl w:ilvl="8" w:tplc="47785224">
      <w:start w:val="1"/>
      <w:numFmt w:val="bullet"/>
      <w:lvlText w:val=""/>
      <w:lvlJc w:val="left"/>
    </w:lvl>
  </w:abstractNum>
  <w:abstractNum w:abstractNumId="1" w15:restartNumberingAfterBreak="0">
    <w:nsid w:val="00000034"/>
    <w:multiLevelType w:val="hybridMultilevel"/>
    <w:tmpl w:val="661E3F1E"/>
    <w:lvl w:ilvl="0" w:tplc="C2501E7E">
      <w:start w:val="1"/>
      <w:numFmt w:val="decimal"/>
      <w:lvlText w:val="5.1.%1"/>
      <w:lvlJc w:val="left"/>
    </w:lvl>
    <w:lvl w:ilvl="1" w:tplc="1C2AE84C">
      <w:start w:val="1"/>
      <w:numFmt w:val="bullet"/>
      <w:lvlText w:val=""/>
      <w:lvlJc w:val="left"/>
    </w:lvl>
    <w:lvl w:ilvl="2" w:tplc="6FDE37B6">
      <w:start w:val="1"/>
      <w:numFmt w:val="bullet"/>
      <w:lvlText w:val=""/>
      <w:lvlJc w:val="left"/>
    </w:lvl>
    <w:lvl w:ilvl="3" w:tplc="C55C1172">
      <w:start w:val="1"/>
      <w:numFmt w:val="bullet"/>
      <w:lvlText w:val=""/>
      <w:lvlJc w:val="left"/>
    </w:lvl>
    <w:lvl w:ilvl="4" w:tplc="99B2B0AA">
      <w:start w:val="1"/>
      <w:numFmt w:val="bullet"/>
      <w:lvlText w:val=""/>
      <w:lvlJc w:val="left"/>
    </w:lvl>
    <w:lvl w:ilvl="5" w:tplc="E556C714">
      <w:start w:val="1"/>
      <w:numFmt w:val="bullet"/>
      <w:lvlText w:val=""/>
      <w:lvlJc w:val="left"/>
    </w:lvl>
    <w:lvl w:ilvl="6" w:tplc="D902AE5A">
      <w:start w:val="1"/>
      <w:numFmt w:val="bullet"/>
      <w:lvlText w:val=""/>
      <w:lvlJc w:val="left"/>
    </w:lvl>
    <w:lvl w:ilvl="7" w:tplc="2424E912">
      <w:start w:val="1"/>
      <w:numFmt w:val="bullet"/>
      <w:lvlText w:val=""/>
      <w:lvlJc w:val="left"/>
    </w:lvl>
    <w:lvl w:ilvl="8" w:tplc="0C3A7DDA">
      <w:start w:val="1"/>
      <w:numFmt w:val="bullet"/>
      <w:lvlText w:val=""/>
      <w:lvlJc w:val="left"/>
    </w:lvl>
  </w:abstractNum>
  <w:abstractNum w:abstractNumId="2" w15:restartNumberingAfterBreak="0">
    <w:nsid w:val="00000035"/>
    <w:multiLevelType w:val="hybridMultilevel"/>
    <w:tmpl w:val="5DC79EA8"/>
    <w:lvl w:ilvl="0" w:tplc="335EFDF0">
      <w:start w:val="1"/>
      <w:numFmt w:val="decimal"/>
      <w:lvlText w:val="6.1.%1"/>
      <w:lvlJc w:val="left"/>
    </w:lvl>
    <w:lvl w:ilvl="1" w:tplc="9D4C14D0">
      <w:start w:val="1"/>
      <w:numFmt w:val="bullet"/>
      <w:lvlText w:val=""/>
      <w:lvlJc w:val="left"/>
    </w:lvl>
    <w:lvl w:ilvl="2" w:tplc="CBB68F3E">
      <w:start w:val="1"/>
      <w:numFmt w:val="bullet"/>
      <w:lvlText w:val=""/>
      <w:lvlJc w:val="left"/>
    </w:lvl>
    <w:lvl w:ilvl="3" w:tplc="D38C54A6">
      <w:start w:val="1"/>
      <w:numFmt w:val="bullet"/>
      <w:lvlText w:val=""/>
      <w:lvlJc w:val="left"/>
    </w:lvl>
    <w:lvl w:ilvl="4" w:tplc="E066379C">
      <w:start w:val="1"/>
      <w:numFmt w:val="bullet"/>
      <w:lvlText w:val=""/>
      <w:lvlJc w:val="left"/>
    </w:lvl>
    <w:lvl w:ilvl="5" w:tplc="E2C687CE">
      <w:start w:val="1"/>
      <w:numFmt w:val="bullet"/>
      <w:lvlText w:val=""/>
      <w:lvlJc w:val="left"/>
    </w:lvl>
    <w:lvl w:ilvl="6" w:tplc="4DE6DA2E">
      <w:start w:val="1"/>
      <w:numFmt w:val="bullet"/>
      <w:lvlText w:val=""/>
      <w:lvlJc w:val="left"/>
    </w:lvl>
    <w:lvl w:ilvl="7" w:tplc="BA0008BC">
      <w:start w:val="1"/>
      <w:numFmt w:val="bullet"/>
      <w:lvlText w:val=""/>
      <w:lvlJc w:val="left"/>
    </w:lvl>
    <w:lvl w:ilvl="8" w:tplc="68FAC2D6">
      <w:start w:val="1"/>
      <w:numFmt w:val="bullet"/>
      <w:lvlText w:val=""/>
      <w:lvlJc w:val="left"/>
    </w:lvl>
  </w:abstractNum>
  <w:abstractNum w:abstractNumId="3" w15:restartNumberingAfterBreak="0">
    <w:nsid w:val="00000036"/>
    <w:multiLevelType w:val="hybridMultilevel"/>
    <w:tmpl w:val="540A471C"/>
    <w:lvl w:ilvl="0" w:tplc="12E8CA4C">
      <w:start w:val="3"/>
      <w:numFmt w:val="decimal"/>
      <w:lvlText w:val="6.1.%1"/>
      <w:lvlJc w:val="left"/>
    </w:lvl>
    <w:lvl w:ilvl="1" w:tplc="74AAF722">
      <w:start w:val="1"/>
      <w:numFmt w:val="bullet"/>
      <w:lvlText w:val=""/>
      <w:lvlJc w:val="left"/>
    </w:lvl>
    <w:lvl w:ilvl="2" w:tplc="5CACBEA6">
      <w:start w:val="1"/>
      <w:numFmt w:val="bullet"/>
      <w:lvlText w:val=""/>
      <w:lvlJc w:val="left"/>
    </w:lvl>
    <w:lvl w:ilvl="3" w:tplc="7C4603F2">
      <w:start w:val="1"/>
      <w:numFmt w:val="bullet"/>
      <w:lvlText w:val=""/>
      <w:lvlJc w:val="left"/>
    </w:lvl>
    <w:lvl w:ilvl="4" w:tplc="DE84F6C8">
      <w:start w:val="1"/>
      <w:numFmt w:val="bullet"/>
      <w:lvlText w:val=""/>
      <w:lvlJc w:val="left"/>
    </w:lvl>
    <w:lvl w:ilvl="5" w:tplc="ECE6DAD8">
      <w:start w:val="1"/>
      <w:numFmt w:val="bullet"/>
      <w:lvlText w:val=""/>
      <w:lvlJc w:val="left"/>
    </w:lvl>
    <w:lvl w:ilvl="6" w:tplc="4A68E1D6">
      <w:start w:val="1"/>
      <w:numFmt w:val="bullet"/>
      <w:lvlText w:val=""/>
      <w:lvlJc w:val="left"/>
    </w:lvl>
    <w:lvl w:ilvl="7" w:tplc="535A37FE">
      <w:start w:val="1"/>
      <w:numFmt w:val="bullet"/>
      <w:lvlText w:val=""/>
      <w:lvlJc w:val="left"/>
    </w:lvl>
    <w:lvl w:ilvl="8" w:tplc="81F6307A">
      <w:start w:val="1"/>
      <w:numFmt w:val="bullet"/>
      <w:lvlText w:val=""/>
      <w:lvlJc w:val="left"/>
    </w:lvl>
  </w:abstractNum>
  <w:abstractNum w:abstractNumId="4" w15:restartNumberingAfterBreak="0">
    <w:nsid w:val="00000038"/>
    <w:multiLevelType w:val="hybridMultilevel"/>
    <w:tmpl w:val="51D9C564"/>
    <w:lvl w:ilvl="0" w:tplc="1F4ABC80">
      <w:start w:val="2"/>
      <w:numFmt w:val="decimal"/>
      <w:lvlText w:val="6.%1"/>
      <w:lvlJc w:val="left"/>
    </w:lvl>
    <w:lvl w:ilvl="1" w:tplc="1630A73A">
      <w:start w:val="1"/>
      <w:numFmt w:val="bullet"/>
      <w:lvlText w:val=""/>
      <w:lvlJc w:val="left"/>
    </w:lvl>
    <w:lvl w:ilvl="2" w:tplc="D6AE4C98">
      <w:start w:val="1"/>
      <w:numFmt w:val="bullet"/>
      <w:lvlText w:val=""/>
      <w:lvlJc w:val="left"/>
    </w:lvl>
    <w:lvl w:ilvl="3" w:tplc="BA06216E">
      <w:start w:val="1"/>
      <w:numFmt w:val="bullet"/>
      <w:lvlText w:val=""/>
      <w:lvlJc w:val="left"/>
    </w:lvl>
    <w:lvl w:ilvl="4" w:tplc="C2B42450">
      <w:start w:val="1"/>
      <w:numFmt w:val="bullet"/>
      <w:lvlText w:val=""/>
      <w:lvlJc w:val="left"/>
    </w:lvl>
    <w:lvl w:ilvl="5" w:tplc="7CB0D4C6">
      <w:start w:val="1"/>
      <w:numFmt w:val="bullet"/>
      <w:lvlText w:val=""/>
      <w:lvlJc w:val="left"/>
    </w:lvl>
    <w:lvl w:ilvl="6" w:tplc="538C9DD0">
      <w:start w:val="1"/>
      <w:numFmt w:val="bullet"/>
      <w:lvlText w:val=""/>
      <w:lvlJc w:val="left"/>
    </w:lvl>
    <w:lvl w:ilvl="7" w:tplc="E0BC0BDE">
      <w:start w:val="1"/>
      <w:numFmt w:val="bullet"/>
      <w:lvlText w:val=""/>
      <w:lvlJc w:val="left"/>
    </w:lvl>
    <w:lvl w:ilvl="8" w:tplc="8C62FFBC">
      <w:start w:val="1"/>
      <w:numFmt w:val="bullet"/>
      <w:lvlText w:val=""/>
      <w:lvlJc w:val="left"/>
    </w:lvl>
  </w:abstractNum>
  <w:abstractNum w:abstractNumId="5" w15:restartNumberingAfterBreak="0">
    <w:nsid w:val="00000039"/>
    <w:multiLevelType w:val="hybridMultilevel"/>
    <w:tmpl w:val="9244B55C"/>
    <w:lvl w:ilvl="0" w:tplc="54AEF93C">
      <w:start w:val="7"/>
      <w:numFmt w:val="decimal"/>
      <w:lvlText w:val="6.%1"/>
      <w:lvlJc w:val="left"/>
    </w:lvl>
    <w:lvl w:ilvl="1" w:tplc="115A16D6">
      <w:start w:val="1"/>
      <w:numFmt w:val="bullet"/>
      <w:lvlText w:val=""/>
      <w:lvlJc w:val="left"/>
    </w:lvl>
    <w:lvl w:ilvl="2" w:tplc="67D24FF8">
      <w:start w:val="1"/>
      <w:numFmt w:val="bullet"/>
      <w:lvlText w:val=""/>
      <w:lvlJc w:val="left"/>
    </w:lvl>
    <w:lvl w:ilvl="3" w:tplc="6BE82B00">
      <w:start w:val="1"/>
      <w:numFmt w:val="bullet"/>
      <w:lvlText w:val=""/>
      <w:lvlJc w:val="left"/>
    </w:lvl>
    <w:lvl w:ilvl="4" w:tplc="1FE613BA">
      <w:start w:val="1"/>
      <w:numFmt w:val="bullet"/>
      <w:lvlText w:val=""/>
      <w:lvlJc w:val="left"/>
    </w:lvl>
    <w:lvl w:ilvl="5" w:tplc="37B813DA">
      <w:start w:val="1"/>
      <w:numFmt w:val="bullet"/>
      <w:lvlText w:val=""/>
      <w:lvlJc w:val="left"/>
    </w:lvl>
    <w:lvl w:ilvl="6" w:tplc="D152DA90">
      <w:start w:val="1"/>
      <w:numFmt w:val="bullet"/>
      <w:lvlText w:val=""/>
      <w:lvlJc w:val="left"/>
    </w:lvl>
    <w:lvl w:ilvl="7" w:tplc="825C9F5A">
      <w:start w:val="1"/>
      <w:numFmt w:val="bullet"/>
      <w:lvlText w:val=""/>
      <w:lvlJc w:val="left"/>
    </w:lvl>
    <w:lvl w:ilvl="8" w:tplc="C3146C5E">
      <w:start w:val="1"/>
      <w:numFmt w:val="bullet"/>
      <w:lvlText w:val=""/>
      <w:lvlJc w:val="left"/>
    </w:lvl>
  </w:abstractNum>
  <w:abstractNum w:abstractNumId="6" w15:restartNumberingAfterBreak="0">
    <w:nsid w:val="0000003A"/>
    <w:multiLevelType w:val="hybridMultilevel"/>
    <w:tmpl w:val="0BF72B14"/>
    <w:lvl w:ilvl="0" w:tplc="C966F52A">
      <w:start w:val="1"/>
      <w:numFmt w:val="decimal"/>
      <w:lvlText w:val="8.%1"/>
      <w:lvlJc w:val="left"/>
    </w:lvl>
    <w:lvl w:ilvl="1" w:tplc="011E3786">
      <w:start w:val="1"/>
      <w:numFmt w:val="bullet"/>
      <w:lvlText w:val=""/>
      <w:lvlJc w:val="left"/>
    </w:lvl>
    <w:lvl w:ilvl="2" w:tplc="62248360">
      <w:start w:val="1"/>
      <w:numFmt w:val="bullet"/>
      <w:lvlText w:val=""/>
      <w:lvlJc w:val="left"/>
    </w:lvl>
    <w:lvl w:ilvl="3" w:tplc="8904EF78">
      <w:start w:val="1"/>
      <w:numFmt w:val="bullet"/>
      <w:lvlText w:val=""/>
      <w:lvlJc w:val="left"/>
    </w:lvl>
    <w:lvl w:ilvl="4" w:tplc="91920A0C">
      <w:start w:val="1"/>
      <w:numFmt w:val="bullet"/>
      <w:lvlText w:val=""/>
      <w:lvlJc w:val="left"/>
    </w:lvl>
    <w:lvl w:ilvl="5" w:tplc="E8F6C43E">
      <w:start w:val="1"/>
      <w:numFmt w:val="bullet"/>
      <w:lvlText w:val=""/>
      <w:lvlJc w:val="left"/>
    </w:lvl>
    <w:lvl w:ilvl="6" w:tplc="F622FE40">
      <w:start w:val="1"/>
      <w:numFmt w:val="bullet"/>
      <w:lvlText w:val=""/>
      <w:lvlJc w:val="left"/>
    </w:lvl>
    <w:lvl w:ilvl="7" w:tplc="640EF000">
      <w:start w:val="1"/>
      <w:numFmt w:val="bullet"/>
      <w:lvlText w:val=""/>
      <w:lvlJc w:val="left"/>
    </w:lvl>
    <w:lvl w:ilvl="8" w:tplc="F44A5E8E">
      <w:start w:val="1"/>
      <w:numFmt w:val="bullet"/>
      <w:lvlText w:val=""/>
      <w:lvlJc w:val="left"/>
    </w:lvl>
  </w:abstractNum>
  <w:abstractNum w:abstractNumId="7" w15:restartNumberingAfterBreak="0">
    <w:nsid w:val="0000003B"/>
    <w:multiLevelType w:val="hybridMultilevel"/>
    <w:tmpl w:val="11447B72"/>
    <w:lvl w:ilvl="0" w:tplc="D11C9BC2">
      <w:start w:val="1"/>
      <w:numFmt w:val="decimal"/>
      <w:lvlText w:val="9.%1"/>
      <w:lvlJc w:val="left"/>
    </w:lvl>
    <w:lvl w:ilvl="1" w:tplc="0DD64F4E">
      <w:start w:val="1"/>
      <w:numFmt w:val="bullet"/>
      <w:lvlText w:val=""/>
      <w:lvlJc w:val="left"/>
    </w:lvl>
    <w:lvl w:ilvl="2" w:tplc="EC6A3A46">
      <w:start w:val="1"/>
      <w:numFmt w:val="bullet"/>
      <w:lvlText w:val=""/>
      <w:lvlJc w:val="left"/>
    </w:lvl>
    <w:lvl w:ilvl="3" w:tplc="0AEE8FFA">
      <w:start w:val="1"/>
      <w:numFmt w:val="bullet"/>
      <w:lvlText w:val=""/>
      <w:lvlJc w:val="left"/>
    </w:lvl>
    <w:lvl w:ilvl="4" w:tplc="033EBBA6">
      <w:start w:val="1"/>
      <w:numFmt w:val="bullet"/>
      <w:lvlText w:val=""/>
      <w:lvlJc w:val="left"/>
    </w:lvl>
    <w:lvl w:ilvl="5" w:tplc="50204AB2">
      <w:start w:val="1"/>
      <w:numFmt w:val="bullet"/>
      <w:lvlText w:val=""/>
      <w:lvlJc w:val="left"/>
    </w:lvl>
    <w:lvl w:ilvl="6" w:tplc="E7CE8F24">
      <w:start w:val="1"/>
      <w:numFmt w:val="bullet"/>
      <w:lvlText w:val=""/>
      <w:lvlJc w:val="left"/>
    </w:lvl>
    <w:lvl w:ilvl="7" w:tplc="D5524236">
      <w:start w:val="1"/>
      <w:numFmt w:val="bullet"/>
      <w:lvlText w:val=""/>
      <w:lvlJc w:val="left"/>
    </w:lvl>
    <w:lvl w:ilvl="8" w:tplc="8208126E">
      <w:start w:val="1"/>
      <w:numFmt w:val="bullet"/>
      <w:lvlText w:val=""/>
      <w:lvlJc w:val="left"/>
    </w:lvl>
  </w:abstractNum>
  <w:abstractNum w:abstractNumId="8" w15:restartNumberingAfterBreak="0">
    <w:nsid w:val="0000003C"/>
    <w:multiLevelType w:val="hybridMultilevel"/>
    <w:tmpl w:val="42963E5A"/>
    <w:lvl w:ilvl="0" w:tplc="794CB636">
      <w:start w:val="1"/>
      <w:numFmt w:val="decimal"/>
      <w:lvlText w:val="10.1.%1"/>
      <w:lvlJc w:val="left"/>
    </w:lvl>
    <w:lvl w:ilvl="1" w:tplc="DC22B368">
      <w:start w:val="1"/>
      <w:numFmt w:val="bullet"/>
      <w:lvlText w:val=""/>
      <w:lvlJc w:val="left"/>
    </w:lvl>
    <w:lvl w:ilvl="2" w:tplc="0FE63446">
      <w:start w:val="1"/>
      <w:numFmt w:val="bullet"/>
      <w:lvlText w:val=""/>
      <w:lvlJc w:val="left"/>
    </w:lvl>
    <w:lvl w:ilvl="3" w:tplc="EF9A7F6C">
      <w:start w:val="1"/>
      <w:numFmt w:val="bullet"/>
      <w:lvlText w:val=""/>
      <w:lvlJc w:val="left"/>
    </w:lvl>
    <w:lvl w:ilvl="4" w:tplc="D56654DA">
      <w:start w:val="1"/>
      <w:numFmt w:val="bullet"/>
      <w:lvlText w:val=""/>
      <w:lvlJc w:val="left"/>
    </w:lvl>
    <w:lvl w:ilvl="5" w:tplc="C6B6D21E">
      <w:start w:val="1"/>
      <w:numFmt w:val="bullet"/>
      <w:lvlText w:val=""/>
      <w:lvlJc w:val="left"/>
    </w:lvl>
    <w:lvl w:ilvl="6" w:tplc="529EDB26">
      <w:start w:val="1"/>
      <w:numFmt w:val="bullet"/>
      <w:lvlText w:val=""/>
      <w:lvlJc w:val="left"/>
    </w:lvl>
    <w:lvl w:ilvl="7" w:tplc="D76A862A">
      <w:start w:val="1"/>
      <w:numFmt w:val="bullet"/>
      <w:lvlText w:val=""/>
      <w:lvlJc w:val="left"/>
    </w:lvl>
    <w:lvl w:ilvl="8" w:tplc="920090C6">
      <w:start w:val="1"/>
      <w:numFmt w:val="bullet"/>
      <w:lvlText w:val=""/>
      <w:lvlJc w:val="left"/>
    </w:lvl>
  </w:abstractNum>
  <w:abstractNum w:abstractNumId="9" w15:restartNumberingAfterBreak="0">
    <w:nsid w:val="0000003D"/>
    <w:multiLevelType w:val="hybridMultilevel"/>
    <w:tmpl w:val="0A0382C4"/>
    <w:lvl w:ilvl="0" w:tplc="AC3ADCAC">
      <w:start w:val="3"/>
      <w:numFmt w:val="decimal"/>
      <w:lvlText w:val="10.1.%1"/>
      <w:lvlJc w:val="left"/>
    </w:lvl>
    <w:lvl w:ilvl="1" w:tplc="5CE8B83C">
      <w:start w:val="1"/>
      <w:numFmt w:val="bullet"/>
      <w:lvlText w:val=""/>
      <w:lvlJc w:val="left"/>
    </w:lvl>
    <w:lvl w:ilvl="2" w:tplc="4972F4FA">
      <w:start w:val="1"/>
      <w:numFmt w:val="bullet"/>
      <w:lvlText w:val=""/>
      <w:lvlJc w:val="left"/>
    </w:lvl>
    <w:lvl w:ilvl="3" w:tplc="C60657A4">
      <w:start w:val="1"/>
      <w:numFmt w:val="bullet"/>
      <w:lvlText w:val=""/>
      <w:lvlJc w:val="left"/>
    </w:lvl>
    <w:lvl w:ilvl="4" w:tplc="A256604A">
      <w:start w:val="1"/>
      <w:numFmt w:val="bullet"/>
      <w:lvlText w:val=""/>
      <w:lvlJc w:val="left"/>
    </w:lvl>
    <w:lvl w:ilvl="5" w:tplc="8B7EF564">
      <w:start w:val="1"/>
      <w:numFmt w:val="bullet"/>
      <w:lvlText w:val=""/>
      <w:lvlJc w:val="left"/>
    </w:lvl>
    <w:lvl w:ilvl="6" w:tplc="A6360A24">
      <w:start w:val="1"/>
      <w:numFmt w:val="bullet"/>
      <w:lvlText w:val=""/>
      <w:lvlJc w:val="left"/>
    </w:lvl>
    <w:lvl w:ilvl="7" w:tplc="849E13F4">
      <w:start w:val="1"/>
      <w:numFmt w:val="bullet"/>
      <w:lvlText w:val=""/>
      <w:lvlJc w:val="left"/>
    </w:lvl>
    <w:lvl w:ilvl="8" w:tplc="CAA47566">
      <w:start w:val="1"/>
      <w:numFmt w:val="bullet"/>
      <w:lvlText w:val=""/>
      <w:lvlJc w:val="left"/>
    </w:lvl>
  </w:abstractNum>
  <w:abstractNum w:abstractNumId="10" w15:restartNumberingAfterBreak="0">
    <w:nsid w:val="0000003E"/>
    <w:multiLevelType w:val="hybridMultilevel"/>
    <w:tmpl w:val="08F2B15E"/>
    <w:lvl w:ilvl="0" w:tplc="5B8A21D8">
      <w:start w:val="1"/>
      <w:numFmt w:val="decimal"/>
      <w:lvlText w:val="10.2.%1"/>
      <w:lvlJc w:val="left"/>
    </w:lvl>
    <w:lvl w:ilvl="1" w:tplc="C5F4AFAE">
      <w:start w:val="1"/>
      <w:numFmt w:val="bullet"/>
      <w:lvlText w:val=""/>
      <w:lvlJc w:val="left"/>
    </w:lvl>
    <w:lvl w:ilvl="2" w:tplc="4C641E14">
      <w:start w:val="1"/>
      <w:numFmt w:val="bullet"/>
      <w:lvlText w:val=""/>
      <w:lvlJc w:val="left"/>
    </w:lvl>
    <w:lvl w:ilvl="3" w:tplc="6D3E5310">
      <w:start w:val="1"/>
      <w:numFmt w:val="bullet"/>
      <w:lvlText w:val=""/>
      <w:lvlJc w:val="left"/>
    </w:lvl>
    <w:lvl w:ilvl="4" w:tplc="10C492DE">
      <w:start w:val="1"/>
      <w:numFmt w:val="bullet"/>
      <w:lvlText w:val=""/>
      <w:lvlJc w:val="left"/>
    </w:lvl>
    <w:lvl w:ilvl="5" w:tplc="CB4A5A56">
      <w:start w:val="1"/>
      <w:numFmt w:val="bullet"/>
      <w:lvlText w:val=""/>
      <w:lvlJc w:val="left"/>
    </w:lvl>
    <w:lvl w:ilvl="6" w:tplc="EEE69B04">
      <w:start w:val="1"/>
      <w:numFmt w:val="bullet"/>
      <w:lvlText w:val=""/>
      <w:lvlJc w:val="left"/>
    </w:lvl>
    <w:lvl w:ilvl="7" w:tplc="8222DE1C">
      <w:start w:val="1"/>
      <w:numFmt w:val="bullet"/>
      <w:lvlText w:val=""/>
      <w:lvlJc w:val="left"/>
    </w:lvl>
    <w:lvl w:ilvl="8" w:tplc="6678618A">
      <w:start w:val="1"/>
      <w:numFmt w:val="bullet"/>
      <w:lvlText w:val=""/>
      <w:lvlJc w:val="left"/>
    </w:lvl>
  </w:abstractNum>
  <w:abstractNum w:abstractNumId="11" w15:restartNumberingAfterBreak="0">
    <w:nsid w:val="0000003F"/>
    <w:multiLevelType w:val="hybridMultilevel"/>
    <w:tmpl w:val="1A32234A"/>
    <w:lvl w:ilvl="0" w:tplc="28D6F6C4">
      <w:start w:val="1"/>
      <w:numFmt w:val="decimal"/>
      <w:lvlText w:val="10.3.%1"/>
      <w:lvlJc w:val="left"/>
    </w:lvl>
    <w:lvl w:ilvl="1" w:tplc="882ED796">
      <w:start w:val="1"/>
      <w:numFmt w:val="bullet"/>
      <w:lvlText w:val=""/>
      <w:lvlJc w:val="left"/>
    </w:lvl>
    <w:lvl w:ilvl="2" w:tplc="3FBEC9BA">
      <w:start w:val="1"/>
      <w:numFmt w:val="bullet"/>
      <w:lvlText w:val=""/>
      <w:lvlJc w:val="left"/>
    </w:lvl>
    <w:lvl w:ilvl="3" w:tplc="703AD2F8">
      <w:start w:val="1"/>
      <w:numFmt w:val="bullet"/>
      <w:lvlText w:val=""/>
      <w:lvlJc w:val="left"/>
    </w:lvl>
    <w:lvl w:ilvl="4" w:tplc="1EA4FA7C">
      <w:start w:val="1"/>
      <w:numFmt w:val="bullet"/>
      <w:lvlText w:val=""/>
      <w:lvlJc w:val="left"/>
    </w:lvl>
    <w:lvl w:ilvl="5" w:tplc="04521190">
      <w:start w:val="1"/>
      <w:numFmt w:val="bullet"/>
      <w:lvlText w:val=""/>
      <w:lvlJc w:val="left"/>
    </w:lvl>
    <w:lvl w:ilvl="6" w:tplc="23AA7CE4">
      <w:start w:val="1"/>
      <w:numFmt w:val="bullet"/>
      <w:lvlText w:val=""/>
      <w:lvlJc w:val="left"/>
    </w:lvl>
    <w:lvl w:ilvl="7" w:tplc="A9E2C21E">
      <w:start w:val="1"/>
      <w:numFmt w:val="bullet"/>
      <w:lvlText w:val=""/>
      <w:lvlJc w:val="left"/>
    </w:lvl>
    <w:lvl w:ilvl="8" w:tplc="8AA2D596">
      <w:start w:val="1"/>
      <w:numFmt w:val="bullet"/>
      <w:lvlText w:val=""/>
      <w:lvlJc w:val="left"/>
    </w:lvl>
  </w:abstractNum>
  <w:abstractNum w:abstractNumId="12" w15:restartNumberingAfterBreak="0">
    <w:nsid w:val="00000040"/>
    <w:multiLevelType w:val="hybridMultilevel"/>
    <w:tmpl w:val="D54C85E8"/>
    <w:lvl w:ilvl="0" w:tplc="B510B732">
      <w:start w:val="4"/>
      <w:numFmt w:val="decimal"/>
      <w:lvlText w:val="10.%1"/>
      <w:lvlJc w:val="left"/>
      <w:rPr>
        <w:b w:val="0"/>
      </w:rPr>
    </w:lvl>
    <w:lvl w:ilvl="1" w:tplc="E5045F08">
      <w:start w:val="1"/>
      <w:numFmt w:val="bullet"/>
      <w:lvlText w:val=""/>
      <w:lvlJc w:val="left"/>
    </w:lvl>
    <w:lvl w:ilvl="2" w:tplc="3E3CDAAC">
      <w:start w:val="1"/>
      <w:numFmt w:val="bullet"/>
      <w:lvlText w:val=""/>
      <w:lvlJc w:val="left"/>
    </w:lvl>
    <w:lvl w:ilvl="3" w:tplc="B6BCFD08">
      <w:start w:val="1"/>
      <w:numFmt w:val="bullet"/>
      <w:lvlText w:val=""/>
      <w:lvlJc w:val="left"/>
    </w:lvl>
    <w:lvl w:ilvl="4" w:tplc="CFBE4090">
      <w:start w:val="1"/>
      <w:numFmt w:val="bullet"/>
      <w:lvlText w:val=""/>
      <w:lvlJc w:val="left"/>
    </w:lvl>
    <w:lvl w:ilvl="5" w:tplc="66122DD8">
      <w:start w:val="1"/>
      <w:numFmt w:val="bullet"/>
      <w:lvlText w:val=""/>
      <w:lvlJc w:val="left"/>
    </w:lvl>
    <w:lvl w:ilvl="6" w:tplc="1D0EF7C4">
      <w:start w:val="1"/>
      <w:numFmt w:val="bullet"/>
      <w:lvlText w:val=""/>
      <w:lvlJc w:val="left"/>
    </w:lvl>
    <w:lvl w:ilvl="7" w:tplc="D104425E">
      <w:start w:val="1"/>
      <w:numFmt w:val="bullet"/>
      <w:lvlText w:val=""/>
      <w:lvlJc w:val="left"/>
    </w:lvl>
    <w:lvl w:ilvl="8" w:tplc="8F8A2CE0">
      <w:start w:val="1"/>
      <w:numFmt w:val="bullet"/>
      <w:lvlText w:val=""/>
      <w:lvlJc w:val="left"/>
    </w:lvl>
  </w:abstractNum>
  <w:abstractNum w:abstractNumId="13" w15:restartNumberingAfterBreak="0">
    <w:nsid w:val="00D35EB9"/>
    <w:multiLevelType w:val="hybridMultilevel"/>
    <w:tmpl w:val="3544C00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31C0669"/>
    <w:multiLevelType w:val="multilevel"/>
    <w:tmpl w:val="0416001D"/>
    <w:styleLink w:val="Estilo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05793D"/>
    <w:multiLevelType w:val="hybridMultilevel"/>
    <w:tmpl w:val="DCB83D5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15:restartNumberingAfterBreak="0">
    <w:nsid w:val="1A3F2229"/>
    <w:multiLevelType w:val="multilevel"/>
    <w:tmpl w:val="7AEE74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5C100D"/>
    <w:multiLevelType w:val="multilevel"/>
    <w:tmpl w:val="C80605F6"/>
    <w:lvl w:ilvl="0">
      <w:start w:val="1"/>
      <w:numFmt w:val="decimal"/>
      <w:pStyle w:val="Nivel01"/>
      <w:lvlText w:val="%1."/>
      <w:lvlJc w:val="left"/>
      <w:pPr>
        <w:ind w:left="360" w:hanging="360"/>
      </w:pPr>
      <w:rPr>
        <w:rFonts w:hint="default"/>
        <w:b/>
        <w:color w:val="auto"/>
      </w:rPr>
    </w:lvl>
    <w:lvl w:ilvl="1">
      <w:start w:val="1"/>
      <w:numFmt w:val="decimal"/>
      <w:lvlText w:val="%1.%2."/>
      <w:lvlJc w:val="left"/>
      <w:pPr>
        <w:ind w:left="432" w:hanging="432"/>
      </w:pPr>
      <w:rPr>
        <w:rFonts w:ascii="Times New Roman" w:hAnsi="Times New Roman" w:cs="Times New Roman" w:hint="default"/>
        <w:b w:val="0"/>
        <w:i w:val="0"/>
        <w:strike w:val="0"/>
        <w:color w:val="auto"/>
        <w:sz w:val="20"/>
        <w:szCs w:val="20"/>
        <w:u w:val="none"/>
      </w:rPr>
    </w:lvl>
    <w:lvl w:ilvl="2">
      <w:start w:val="1"/>
      <w:numFmt w:val="decimal"/>
      <w:lvlText w:val="%1.%2.%3."/>
      <w:lvlJc w:val="left"/>
      <w:pPr>
        <w:ind w:left="1638" w:hanging="504"/>
      </w:pPr>
      <w:rPr>
        <w:rFonts w:ascii="Times New Roman" w:hAnsi="Times New Roman" w:cs="Times New Roman"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2873D13"/>
    <w:multiLevelType w:val="hybridMultilevel"/>
    <w:tmpl w:val="8B1E8E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E3D15B6"/>
    <w:multiLevelType w:val="hybridMultilevel"/>
    <w:tmpl w:val="757459E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0" w15:restartNumberingAfterBreak="0">
    <w:nsid w:val="453A7C1D"/>
    <w:multiLevelType w:val="hybridMultilevel"/>
    <w:tmpl w:val="1A3EFD82"/>
    <w:lvl w:ilvl="0" w:tplc="BC021536">
      <w:start w:val="1"/>
      <w:numFmt w:val="bullet"/>
      <w:lvlText w:val=""/>
      <w:lvlJc w:val="left"/>
      <w:pPr>
        <w:ind w:left="720" w:hanging="360"/>
      </w:pPr>
      <w:rPr>
        <w:rFonts w:ascii="Symbol" w:eastAsia="Times New Roman" w:hAnsi="Symbol" w:cs="Arial"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6184BBC"/>
    <w:multiLevelType w:val="multilevel"/>
    <w:tmpl w:val="0416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7413E2"/>
    <w:multiLevelType w:val="hybridMultilevel"/>
    <w:tmpl w:val="2374793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E061315"/>
    <w:multiLevelType w:val="hybridMultilevel"/>
    <w:tmpl w:val="2E26C9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1DD361E"/>
    <w:multiLevelType w:val="multilevel"/>
    <w:tmpl w:val="B2783BD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2269" w:firstLine="0"/>
      </w:pPr>
      <w:rPr>
        <w:rFonts w:hint="default"/>
        <w:b w:val="0"/>
        <w:i w:val="0"/>
        <w:color w:val="auto"/>
      </w:rPr>
    </w:lvl>
    <w:lvl w:ilvl="2">
      <w:start w:val="1"/>
      <w:numFmt w:val="decimal"/>
      <w:suff w:val="space"/>
      <w:lvlText w:val="%1.%2.%3."/>
      <w:lvlJc w:val="left"/>
      <w:pPr>
        <w:ind w:left="1135"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2791540"/>
    <w:multiLevelType w:val="hybridMultilevel"/>
    <w:tmpl w:val="0C9E6FE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A7A1F4F"/>
    <w:multiLevelType w:val="hybridMultilevel"/>
    <w:tmpl w:val="493E5724"/>
    <w:lvl w:ilvl="0" w:tplc="8B2A6BDC">
      <w:start w:val="7"/>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F107651"/>
    <w:multiLevelType w:val="hybridMultilevel"/>
    <w:tmpl w:val="128C0608"/>
    <w:lvl w:ilvl="0" w:tplc="04160001">
      <w:start w:val="3"/>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0BD5DE4"/>
    <w:multiLevelType w:val="multilevel"/>
    <w:tmpl w:val="3F6EF464"/>
    <w:lvl w:ilvl="0">
      <w:start w:val="1"/>
      <w:numFmt w:val="decimal"/>
      <w:lvlText w:val="%1."/>
      <w:lvlJc w:val="left"/>
      <w:pPr>
        <w:ind w:left="0" w:firstLine="0"/>
      </w:pPr>
      <w:rPr>
        <w:rFonts w:hint="default"/>
      </w:rPr>
    </w:lvl>
    <w:lvl w:ilvl="1">
      <w:start w:val="1"/>
      <w:numFmt w:val="decimal"/>
      <w:pStyle w:val="Nvel1"/>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lowerLetter"/>
      <w:lvlText w:val="%4)"/>
      <w:lvlJc w:val="left"/>
      <w:pPr>
        <w:ind w:left="1440"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34F7E5C"/>
    <w:multiLevelType w:val="multilevel"/>
    <w:tmpl w:val="DAEE904E"/>
    <w:lvl w:ilvl="0">
      <w:start w:val="1"/>
      <w:numFmt w:val="decimal"/>
      <w:lvlText w:val="%1."/>
      <w:lvlJc w:val="left"/>
      <w:pPr>
        <w:ind w:left="465" w:hanging="465"/>
      </w:pPr>
      <w:rPr>
        <w:rFonts w:hint="default"/>
        <w:b/>
      </w:rPr>
    </w:lvl>
    <w:lvl w:ilvl="1">
      <w:start w:val="1"/>
      <w:numFmt w:val="decimal"/>
      <w:lvlText w:val="%1.%2)"/>
      <w:lvlJc w:val="left"/>
      <w:pPr>
        <w:ind w:left="720" w:hanging="720"/>
      </w:pPr>
      <w:rPr>
        <w:rFonts w:ascii="Arial" w:hAnsi="Arial" w:cs="Arial" w:hint="default"/>
        <w:b/>
        <w:color w:val="auto"/>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77820505"/>
    <w:multiLevelType w:val="multilevel"/>
    <w:tmpl w:val="8348E1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BE02694"/>
    <w:multiLevelType w:val="multilevel"/>
    <w:tmpl w:val="47A6432C"/>
    <w:styleLink w:val="Estilo3"/>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b/>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80654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0324869">
    <w:abstractNumId w:val="16"/>
  </w:num>
  <w:num w:numId="3" w16cid:durableId="1281112983">
    <w:abstractNumId w:val="18"/>
  </w:num>
  <w:num w:numId="4" w16cid:durableId="1417437579">
    <w:abstractNumId w:val="19"/>
  </w:num>
  <w:num w:numId="5" w16cid:durableId="365566178">
    <w:abstractNumId w:val="23"/>
  </w:num>
  <w:num w:numId="6" w16cid:durableId="584152273">
    <w:abstractNumId w:val="21"/>
  </w:num>
  <w:num w:numId="7" w16cid:durableId="1761217339">
    <w:abstractNumId w:val="14"/>
  </w:num>
  <w:num w:numId="8" w16cid:durableId="251159287">
    <w:abstractNumId w:val="31"/>
  </w:num>
  <w:num w:numId="9" w16cid:durableId="719476175">
    <w:abstractNumId w:val="29"/>
  </w:num>
  <w:num w:numId="10" w16cid:durableId="668871793">
    <w:abstractNumId w:val="22"/>
  </w:num>
  <w:num w:numId="11" w16cid:durableId="1711418579">
    <w:abstractNumId w:val="27"/>
  </w:num>
  <w:num w:numId="12" w16cid:durableId="2060325624">
    <w:abstractNumId w:val="20"/>
  </w:num>
  <w:num w:numId="13" w16cid:durableId="344749613">
    <w:abstractNumId w:val="17"/>
  </w:num>
  <w:num w:numId="14" w16cid:durableId="303200470">
    <w:abstractNumId w:val="13"/>
  </w:num>
  <w:num w:numId="15" w16cid:durableId="1850219291">
    <w:abstractNumId w:val="8"/>
  </w:num>
  <w:num w:numId="16" w16cid:durableId="573125670">
    <w:abstractNumId w:val="9"/>
  </w:num>
  <w:num w:numId="17" w16cid:durableId="1722167632">
    <w:abstractNumId w:val="10"/>
  </w:num>
  <w:num w:numId="18" w16cid:durableId="1193226903">
    <w:abstractNumId w:val="11"/>
  </w:num>
  <w:num w:numId="19" w16cid:durableId="1705400911">
    <w:abstractNumId w:val="12"/>
  </w:num>
  <w:num w:numId="20" w16cid:durableId="588273672">
    <w:abstractNumId w:val="1"/>
  </w:num>
  <w:num w:numId="21" w16cid:durableId="1181433609">
    <w:abstractNumId w:val="2"/>
  </w:num>
  <w:num w:numId="22" w16cid:durableId="1868372376">
    <w:abstractNumId w:val="3"/>
  </w:num>
  <w:num w:numId="23" w16cid:durableId="1217351668">
    <w:abstractNumId w:val="4"/>
  </w:num>
  <w:num w:numId="24" w16cid:durableId="2057582401">
    <w:abstractNumId w:val="5"/>
  </w:num>
  <w:num w:numId="25" w16cid:durableId="61828811">
    <w:abstractNumId w:val="6"/>
  </w:num>
  <w:num w:numId="26" w16cid:durableId="1896164824">
    <w:abstractNumId w:val="7"/>
  </w:num>
  <w:num w:numId="27" w16cid:durableId="316495141">
    <w:abstractNumId w:val="0"/>
  </w:num>
  <w:num w:numId="28" w16cid:durableId="99188010">
    <w:abstractNumId w:val="25"/>
  </w:num>
  <w:num w:numId="29" w16cid:durableId="1113524259">
    <w:abstractNumId w:val="26"/>
  </w:num>
  <w:num w:numId="30" w16cid:durableId="311445770">
    <w:abstractNumId w:val="15"/>
  </w:num>
  <w:num w:numId="31" w16cid:durableId="617103376">
    <w:abstractNumId w:val="28"/>
  </w:num>
  <w:num w:numId="32" w16cid:durableId="16221519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5F4"/>
    <w:rsid w:val="00085BC3"/>
    <w:rsid w:val="001C7F7E"/>
    <w:rsid w:val="00201400"/>
    <w:rsid w:val="0026404B"/>
    <w:rsid w:val="00287445"/>
    <w:rsid w:val="00295F9E"/>
    <w:rsid w:val="004445AC"/>
    <w:rsid w:val="004845F1"/>
    <w:rsid w:val="004E78BE"/>
    <w:rsid w:val="005516CD"/>
    <w:rsid w:val="005925FC"/>
    <w:rsid w:val="005D0C55"/>
    <w:rsid w:val="005D645E"/>
    <w:rsid w:val="00634FD2"/>
    <w:rsid w:val="006B1609"/>
    <w:rsid w:val="00721E06"/>
    <w:rsid w:val="007E5135"/>
    <w:rsid w:val="008355B6"/>
    <w:rsid w:val="0096373E"/>
    <w:rsid w:val="009E62F3"/>
    <w:rsid w:val="00A11B47"/>
    <w:rsid w:val="00A308E5"/>
    <w:rsid w:val="00AB2758"/>
    <w:rsid w:val="00AD75F4"/>
    <w:rsid w:val="00AE518A"/>
    <w:rsid w:val="00B04650"/>
    <w:rsid w:val="00B51C11"/>
    <w:rsid w:val="00B76F3E"/>
    <w:rsid w:val="00C16DFE"/>
    <w:rsid w:val="00C458E2"/>
    <w:rsid w:val="00D17F4F"/>
    <w:rsid w:val="00DB7167"/>
    <w:rsid w:val="00E017FC"/>
    <w:rsid w:val="00E7383C"/>
    <w:rsid w:val="00E84943"/>
    <w:rsid w:val="00EC0A71"/>
    <w:rsid w:val="00EE0B6E"/>
    <w:rsid w:val="00FE2B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3BA95"/>
  <w15:chartTrackingRefBased/>
  <w15:docId w15:val="{BAE9B6A9-7646-4FB7-844D-ECE3E830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8BE"/>
    <w:pPr>
      <w:spacing w:after="0" w:line="240" w:lineRule="auto"/>
    </w:pPr>
    <w:rPr>
      <w:rFonts w:ascii="Times New Roman" w:eastAsia="Times New Roman" w:hAnsi="Times New Roman" w:cs="Times New Roman"/>
      <w:sz w:val="20"/>
      <w:szCs w:val="20"/>
      <w:lang w:eastAsia="pt-BR"/>
    </w:rPr>
  </w:style>
  <w:style w:type="paragraph" w:styleId="Ttulo1">
    <w:name w:val="heading 1"/>
    <w:aliases w:val="Título 1 Char Char,Título 1 Char Char + Tahoma,10,5 pt,Negrito,Versalete + Tahoma,5...,Título 1 Char Char Char Char,Título 1 Char Char Char Char Char Char Char,Título 1 Char Char Char,Corpo de texto 3 + Tahoma,Não Negrito,10 pt,Título 3 + Tahom"/>
    <w:basedOn w:val="Normal"/>
    <w:next w:val="Normal"/>
    <w:link w:val="Ttulo1Char"/>
    <w:uiPriority w:val="9"/>
    <w:qFormat/>
    <w:rsid w:val="00E7383C"/>
    <w:pPr>
      <w:keepNext/>
      <w:jc w:val="center"/>
      <w:outlineLvl w:val="0"/>
    </w:pPr>
    <w:rPr>
      <w:i/>
      <w:sz w:val="24"/>
    </w:rPr>
  </w:style>
  <w:style w:type="paragraph" w:styleId="Ttulo2">
    <w:name w:val="heading 2"/>
    <w:basedOn w:val="Normal"/>
    <w:next w:val="Normal"/>
    <w:link w:val="Ttulo2Char"/>
    <w:qFormat/>
    <w:rsid w:val="00E7383C"/>
    <w:pPr>
      <w:keepNext/>
      <w:spacing w:before="240" w:after="60"/>
      <w:outlineLvl w:val="1"/>
    </w:pPr>
    <w:rPr>
      <w:rFonts w:ascii="Arial" w:hAnsi="Arial"/>
      <w:b/>
      <w:bCs/>
      <w:i/>
      <w:iCs/>
      <w:sz w:val="28"/>
      <w:szCs w:val="28"/>
      <w:lang w:val="x-none" w:eastAsia="x-none"/>
    </w:rPr>
  </w:style>
  <w:style w:type="paragraph" w:styleId="Ttulo3">
    <w:name w:val="heading 3"/>
    <w:basedOn w:val="Normal"/>
    <w:next w:val="Normal"/>
    <w:link w:val="Ttulo3Char"/>
    <w:qFormat/>
    <w:rsid w:val="00E7383C"/>
    <w:pPr>
      <w:keepNext/>
      <w:spacing w:before="240" w:after="60"/>
      <w:outlineLvl w:val="2"/>
    </w:pPr>
    <w:rPr>
      <w:rFonts w:ascii="Arial" w:hAnsi="Arial"/>
      <w:b/>
      <w:bCs/>
      <w:sz w:val="26"/>
      <w:szCs w:val="26"/>
      <w:lang w:val="x-none" w:eastAsia="x-none"/>
    </w:rPr>
  </w:style>
  <w:style w:type="paragraph" w:styleId="Ttulo4">
    <w:name w:val="heading 4"/>
    <w:basedOn w:val="Normal"/>
    <w:next w:val="Normal"/>
    <w:link w:val="Ttulo4Char"/>
    <w:qFormat/>
    <w:rsid w:val="00E7383C"/>
    <w:pPr>
      <w:keepNext/>
      <w:spacing w:before="240" w:after="60"/>
      <w:outlineLvl w:val="3"/>
    </w:pPr>
    <w:rPr>
      <w:b/>
      <w:bCs/>
      <w:sz w:val="28"/>
      <w:szCs w:val="28"/>
      <w:lang w:val="x-none" w:eastAsia="x-none"/>
    </w:rPr>
  </w:style>
  <w:style w:type="paragraph" w:styleId="Ttulo5">
    <w:name w:val="heading 5"/>
    <w:basedOn w:val="Normal"/>
    <w:next w:val="Normal"/>
    <w:link w:val="Ttulo5Char"/>
    <w:qFormat/>
    <w:rsid w:val="00E7383C"/>
    <w:pPr>
      <w:spacing w:before="240" w:after="60"/>
      <w:outlineLvl w:val="4"/>
    </w:pPr>
    <w:rPr>
      <w:b/>
      <w:bCs/>
      <w:i/>
      <w:iCs/>
      <w:sz w:val="26"/>
      <w:szCs w:val="26"/>
      <w:lang w:val="x-none" w:eastAsia="x-none"/>
    </w:rPr>
  </w:style>
  <w:style w:type="paragraph" w:styleId="Ttulo6">
    <w:name w:val="heading 6"/>
    <w:basedOn w:val="Normal"/>
    <w:next w:val="Normal"/>
    <w:link w:val="Ttulo6Char"/>
    <w:qFormat/>
    <w:rsid w:val="00E7383C"/>
    <w:pPr>
      <w:spacing w:before="240" w:after="60"/>
      <w:outlineLvl w:val="5"/>
    </w:pPr>
    <w:rPr>
      <w:b/>
      <w:bCs/>
      <w:sz w:val="22"/>
      <w:szCs w:val="22"/>
      <w:lang w:val="x-none" w:eastAsia="x-none"/>
    </w:rPr>
  </w:style>
  <w:style w:type="paragraph" w:styleId="Ttulo7">
    <w:name w:val="heading 7"/>
    <w:basedOn w:val="Normal"/>
    <w:next w:val="Normal"/>
    <w:link w:val="Ttulo7Char"/>
    <w:qFormat/>
    <w:rsid w:val="00E7383C"/>
    <w:pPr>
      <w:keepNext/>
      <w:jc w:val="center"/>
      <w:outlineLvl w:val="6"/>
    </w:pPr>
    <w:rPr>
      <w:b/>
      <w:bCs/>
      <w:i/>
      <w:iCs/>
      <w:lang w:val="x-none" w:eastAsia="x-none"/>
    </w:rPr>
  </w:style>
  <w:style w:type="paragraph" w:styleId="Ttulo8">
    <w:name w:val="heading 8"/>
    <w:basedOn w:val="Normal"/>
    <w:next w:val="Normal"/>
    <w:link w:val="Ttulo8Char"/>
    <w:qFormat/>
    <w:rsid w:val="00E7383C"/>
    <w:pPr>
      <w:spacing w:before="240" w:after="60"/>
      <w:outlineLvl w:val="7"/>
    </w:pPr>
    <w:rPr>
      <w:i/>
      <w:iCs/>
      <w:sz w:val="24"/>
      <w:szCs w:val="24"/>
      <w:lang w:val="x-none" w:eastAsia="x-none"/>
    </w:rPr>
  </w:style>
  <w:style w:type="paragraph" w:styleId="Ttulo9">
    <w:name w:val="heading 9"/>
    <w:basedOn w:val="Normal"/>
    <w:next w:val="Normal"/>
    <w:link w:val="Ttulo9Char"/>
    <w:qFormat/>
    <w:rsid w:val="00E7383C"/>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
    <w:basedOn w:val="Normal"/>
    <w:link w:val="CabealhoChar"/>
    <w:uiPriority w:val="99"/>
    <w:unhideWhenUsed/>
    <w:rsid w:val="004E78BE"/>
    <w:pPr>
      <w:tabs>
        <w:tab w:val="center" w:pos="4252"/>
        <w:tab w:val="right" w:pos="8504"/>
      </w:tabs>
    </w:pPr>
    <w:rPr>
      <w:rFonts w:ascii="Calibri" w:eastAsia="Calibri" w:hAnsi="Calibri"/>
      <w:sz w:val="22"/>
      <w:szCs w:val="22"/>
      <w:lang w:eastAsia="en-US"/>
    </w:rPr>
  </w:style>
  <w:style w:type="character" w:customStyle="1" w:styleId="CabealhoChar">
    <w:name w:val="Cabeçalho Char"/>
    <w:aliases w:val="Cabeçalho superior Char,Heading 1a Char"/>
    <w:basedOn w:val="Fontepargpadro"/>
    <w:link w:val="Cabealho"/>
    <w:uiPriority w:val="99"/>
    <w:rsid w:val="004E78BE"/>
    <w:rPr>
      <w:rFonts w:ascii="Calibri" w:eastAsia="Calibri" w:hAnsi="Calibri" w:cs="Times New Roman"/>
    </w:rPr>
  </w:style>
  <w:style w:type="paragraph" w:styleId="Rodap">
    <w:name w:val="footer"/>
    <w:basedOn w:val="Normal"/>
    <w:link w:val="RodapChar"/>
    <w:unhideWhenUsed/>
    <w:rsid w:val="004E78BE"/>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rsid w:val="004E78BE"/>
    <w:rPr>
      <w:rFonts w:ascii="Calibri" w:eastAsia="Calibri" w:hAnsi="Calibri" w:cs="Times New Roman"/>
    </w:rPr>
  </w:style>
  <w:style w:type="character" w:styleId="Hyperlink">
    <w:name w:val="Hyperlink"/>
    <w:unhideWhenUsed/>
    <w:rsid w:val="004E78BE"/>
    <w:rPr>
      <w:color w:val="0000FF"/>
      <w:u w:val="single"/>
    </w:rPr>
  </w:style>
  <w:style w:type="paragraph" w:customStyle="1" w:styleId="Default">
    <w:name w:val="Default"/>
    <w:rsid w:val="00634FD2"/>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Ttulo1Char">
    <w:name w:val="Título 1 Char"/>
    <w:aliases w:val="Título 1 Char Char Char1,Título 1 Char Char + Tahoma Char,10 Char,5 pt Char,Negrito Char,Versalete + Tahoma Char,5... Char,Título 1 Char Char Char Char Char,Título 1 Char Char Char Char Char Char Char Char,Título 1 Char Char Char Char1"/>
    <w:basedOn w:val="Fontepargpadro"/>
    <w:link w:val="Ttulo1"/>
    <w:uiPriority w:val="9"/>
    <w:rsid w:val="00E7383C"/>
    <w:rPr>
      <w:rFonts w:ascii="Times New Roman" w:eastAsia="Times New Roman" w:hAnsi="Times New Roman" w:cs="Times New Roman"/>
      <w:i/>
      <w:sz w:val="24"/>
      <w:szCs w:val="20"/>
      <w:lang w:eastAsia="pt-BR"/>
    </w:rPr>
  </w:style>
  <w:style w:type="character" w:customStyle="1" w:styleId="Ttulo2Char">
    <w:name w:val="Título 2 Char"/>
    <w:basedOn w:val="Fontepargpadro"/>
    <w:link w:val="Ttulo2"/>
    <w:rsid w:val="00E7383C"/>
    <w:rPr>
      <w:rFonts w:ascii="Arial" w:eastAsia="Times New Roman" w:hAnsi="Arial" w:cs="Times New Roman"/>
      <w:b/>
      <w:bCs/>
      <w:i/>
      <w:iCs/>
      <w:sz w:val="28"/>
      <w:szCs w:val="28"/>
      <w:lang w:val="x-none" w:eastAsia="x-none"/>
    </w:rPr>
  </w:style>
  <w:style w:type="character" w:customStyle="1" w:styleId="Ttulo3Char">
    <w:name w:val="Título 3 Char"/>
    <w:basedOn w:val="Fontepargpadro"/>
    <w:link w:val="Ttulo3"/>
    <w:rsid w:val="00E7383C"/>
    <w:rPr>
      <w:rFonts w:ascii="Arial" w:eastAsia="Times New Roman" w:hAnsi="Arial" w:cs="Times New Roman"/>
      <w:b/>
      <w:bCs/>
      <w:sz w:val="26"/>
      <w:szCs w:val="26"/>
      <w:lang w:val="x-none" w:eastAsia="x-none"/>
    </w:rPr>
  </w:style>
  <w:style w:type="character" w:customStyle="1" w:styleId="Ttulo4Char">
    <w:name w:val="Título 4 Char"/>
    <w:basedOn w:val="Fontepargpadro"/>
    <w:link w:val="Ttulo4"/>
    <w:rsid w:val="00E7383C"/>
    <w:rPr>
      <w:rFonts w:ascii="Times New Roman" w:eastAsia="Times New Roman" w:hAnsi="Times New Roman" w:cs="Times New Roman"/>
      <w:b/>
      <w:bCs/>
      <w:sz w:val="28"/>
      <w:szCs w:val="28"/>
      <w:lang w:val="x-none" w:eastAsia="x-none"/>
    </w:rPr>
  </w:style>
  <w:style w:type="character" w:customStyle="1" w:styleId="Ttulo5Char">
    <w:name w:val="Título 5 Char"/>
    <w:basedOn w:val="Fontepargpadro"/>
    <w:link w:val="Ttulo5"/>
    <w:rsid w:val="00E7383C"/>
    <w:rPr>
      <w:rFonts w:ascii="Times New Roman" w:eastAsia="Times New Roman" w:hAnsi="Times New Roman" w:cs="Times New Roman"/>
      <w:b/>
      <w:bCs/>
      <w:i/>
      <w:iCs/>
      <w:sz w:val="26"/>
      <w:szCs w:val="26"/>
      <w:lang w:val="x-none" w:eastAsia="x-none"/>
    </w:rPr>
  </w:style>
  <w:style w:type="character" w:customStyle="1" w:styleId="Ttulo6Char">
    <w:name w:val="Título 6 Char"/>
    <w:basedOn w:val="Fontepargpadro"/>
    <w:link w:val="Ttulo6"/>
    <w:rsid w:val="00E7383C"/>
    <w:rPr>
      <w:rFonts w:ascii="Times New Roman" w:eastAsia="Times New Roman" w:hAnsi="Times New Roman" w:cs="Times New Roman"/>
      <w:b/>
      <w:bCs/>
      <w:lang w:val="x-none" w:eastAsia="x-none"/>
    </w:rPr>
  </w:style>
  <w:style w:type="character" w:customStyle="1" w:styleId="Ttulo7Char">
    <w:name w:val="Título 7 Char"/>
    <w:basedOn w:val="Fontepargpadro"/>
    <w:link w:val="Ttulo7"/>
    <w:rsid w:val="00E7383C"/>
    <w:rPr>
      <w:rFonts w:ascii="Times New Roman" w:eastAsia="Times New Roman" w:hAnsi="Times New Roman" w:cs="Times New Roman"/>
      <w:b/>
      <w:bCs/>
      <w:i/>
      <w:iCs/>
      <w:sz w:val="20"/>
      <w:szCs w:val="20"/>
      <w:lang w:val="x-none" w:eastAsia="x-none"/>
    </w:rPr>
  </w:style>
  <w:style w:type="character" w:customStyle="1" w:styleId="Ttulo8Char">
    <w:name w:val="Título 8 Char"/>
    <w:basedOn w:val="Fontepargpadro"/>
    <w:link w:val="Ttulo8"/>
    <w:rsid w:val="00E7383C"/>
    <w:rPr>
      <w:rFonts w:ascii="Times New Roman" w:eastAsia="Times New Roman" w:hAnsi="Times New Roman" w:cs="Times New Roman"/>
      <w:i/>
      <w:iCs/>
      <w:sz w:val="24"/>
      <w:szCs w:val="24"/>
      <w:lang w:val="x-none" w:eastAsia="x-none"/>
    </w:rPr>
  </w:style>
  <w:style w:type="character" w:customStyle="1" w:styleId="Ttulo9Char">
    <w:name w:val="Título 9 Char"/>
    <w:basedOn w:val="Fontepargpadro"/>
    <w:link w:val="Ttulo9"/>
    <w:rsid w:val="00E7383C"/>
    <w:rPr>
      <w:rFonts w:ascii="Arial" w:eastAsia="Times New Roman" w:hAnsi="Arial" w:cs="Times New Roman"/>
      <w:lang w:val="x-none" w:eastAsia="x-none"/>
    </w:rPr>
  </w:style>
  <w:style w:type="paragraph" w:styleId="Textodebalo">
    <w:name w:val="Balloon Text"/>
    <w:basedOn w:val="Normal"/>
    <w:link w:val="TextodebaloChar"/>
    <w:unhideWhenUsed/>
    <w:rsid w:val="00E7383C"/>
    <w:rPr>
      <w:rFonts w:ascii="Tahoma" w:eastAsiaTheme="minorHAnsi" w:hAnsi="Tahoma" w:cs="Tahoma"/>
      <w:sz w:val="16"/>
      <w:szCs w:val="16"/>
      <w:lang w:eastAsia="en-US"/>
    </w:rPr>
  </w:style>
  <w:style w:type="character" w:customStyle="1" w:styleId="TextodebaloChar">
    <w:name w:val="Texto de balão Char"/>
    <w:basedOn w:val="Fontepargpadro"/>
    <w:link w:val="Textodebalo"/>
    <w:rsid w:val="00E7383C"/>
    <w:rPr>
      <w:rFonts w:ascii="Tahoma" w:hAnsi="Tahoma" w:cs="Tahoma"/>
      <w:sz w:val="16"/>
      <w:szCs w:val="16"/>
    </w:rPr>
  </w:style>
  <w:style w:type="paragraph" w:styleId="SemEspaamento">
    <w:name w:val="No Spacing"/>
    <w:aliases w:val="TEXTO ABNT"/>
    <w:uiPriority w:val="1"/>
    <w:qFormat/>
    <w:rsid w:val="00E7383C"/>
    <w:pPr>
      <w:spacing w:after="0" w:line="240" w:lineRule="auto"/>
    </w:pPr>
  </w:style>
  <w:style w:type="character" w:customStyle="1" w:styleId="MenoPendente1">
    <w:name w:val="Menção Pendente1"/>
    <w:basedOn w:val="Fontepargpadro"/>
    <w:uiPriority w:val="99"/>
    <w:semiHidden/>
    <w:unhideWhenUsed/>
    <w:rsid w:val="00E7383C"/>
    <w:rPr>
      <w:color w:val="605E5C"/>
      <w:shd w:val="clear" w:color="auto" w:fill="E1DFDD"/>
    </w:rPr>
  </w:style>
  <w:style w:type="character" w:styleId="Forte">
    <w:name w:val="Strong"/>
    <w:basedOn w:val="Fontepargpadro"/>
    <w:uiPriority w:val="22"/>
    <w:qFormat/>
    <w:rsid w:val="00E7383C"/>
    <w:rPr>
      <w:b/>
      <w:bCs/>
    </w:rPr>
  </w:style>
  <w:style w:type="paragraph" w:styleId="NormalWeb">
    <w:name w:val="Normal (Web)"/>
    <w:basedOn w:val="Normal"/>
    <w:link w:val="NormalWebChar"/>
    <w:unhideWhenUsed/>
    <w:rsid w:val="00E7383C"/>
    <w:pPr>
      <w:spacing w:before="100" w:beforeAutospacing="1" w:after="100" w:afterAutospacing="1"/>
    </w:pPr>
    <w:rPr>
      <w:sz w:val="24"/>
      <w:szCs w:val="24"/>
    </w:rPr>
  </w:style>
  <w:style w:type="character" w:customStyle="1" w:styleId="apple-tab-span">
    <w:name w:val="apple-tab-span"/>
    <w:basedOn w:val="Fontepargpadro"/>
    <w:rsid w:val="00E7383C"/>
  </w:style>
  <w:style w:type="paragraph" w:styleId="Corpodetexto2">
    <w:name w:val="Body Text 2"/>
    <w:basedOn w:val="Normal"/>
    <w:link w:val="Corpodetexto2Char"/>
    <w:rsid w:val="00E7383C"/>
    <w:pPr>
      <w:jc w:val="both"/>
    </w:pPr>
    <w:rPr>
      <w:rFonts w:ascii="Verdana" w:hAnsi="Verdana"/>
      <w:b/>
      <w:bCs/>
      <w:sz w:val="22"/>
      <w:szCs w:val="24"/>
    </w:rPr>
  </w:style>
  <w:style w:type="character" w:customStyle="1" w:styleId="Corpodetexto2Char">
    <w:name w:val="Corpo de texto 2 Char"/>
    <w:basedOn w:val="Fontepargpadro"/>
    <w:link w:val="Corpodetexto2"/>
    <w:rsid w:val="00E7383C"/>
    <w:rPr>
      <w:rFonts w:ascii="Verdana" w:eastAsia="Times New Roman" w:hAnsi="Verdana" w:cs="Times New Roman"/>
      <w:b/>
      <w:bCs/>
      <w:szCs w:val="24"/>
      <w:lang w:eastAsia="pt-BR"/>
    </w:rPr>
  </w:style>
  <w:style w:type="paragraph" w:styleId="Corpodetexto">
    <w:name w:val="Body Text"/>
    <w:basedOn w:val="Normal"/>
    <w:link w:val="CorpodetextoChar"/>
    <w:uiPriority w:val="99"/>
    <w:rsid w:val="00E7383C"/>
    <w:pPr>
      <w:jc w:val="both"/>
    </w:pPr>
    <w:rPr>
      <w:sz w:val="24"/>
      <w:lang w:val="x-none" w:eastAsia="x-none"/>
    </w:rPr>
  </w:style>
  <w:style w:type="character" w:customStyle="1" w:styleId="CorpodetextoChar">
    <w:name w:val="Corpo de texto Char"/>
    <w:basedOn w:val="Fontepargpadro"/>
    <w:link w:val="Corpodetexto"/>
    <w:uiPriority w:val="99"/>
    <w:rsid w:val="00E7383C"/>
    <w:rPr>
      <w:rFonts w:ascii="Times New Roman" w:eastAsia="Times New Roman" w:hAnsi="Times New Roman" w:cs="Times New Roman"/>
      <w:sz w:val="24"/>
      <w:szCs w:val="20"/>
      <w:lang w:val="x-none" w:eastAsia="x-none"/>
    </w:rPr>
  </w:style>
  <w:style w:type="paragraph" w:styleId="Ttulo">
    <w:name w:val="Title"/>
    <w:basedOn w:val="Normal"/>
    <w:link w:val="TtuloChar"/>
    <w:qFormat/>
    <w:rsid w:val="00E7383C"/>
    <w:pPr>
      <w:jc w:val="center"/>
    </w:pPr>
    <w:rPr>
      <w:b/>
      <w:bCs/>
      <w:sz w:val="28"/>
      <w:szCs w:val="24"/>
      <w:lang w:val="x-none" w:eastAsia="x-none"/>
    </w:rPr>
  </w:style>
  <w:style w:type="character" w:customStyle="1" w:styleId="TtuloChar">
    <w:name w:val="Título Char"/>
    <w:basedOn w:val="Fontepargpadro"/>
    <w:link w:val="Ttulo"/>
    <w:rsid w:val="00E7383C"/>
    <w:rPr>
      <w:rFonts w:ascii="Times New Roman" w:eastAsia="Times New Roman" w:hAnsi="Times New Roman" w:cs="Times New Roman"/>
      <w:b/>
      <w:bCs/>
      <w:sz w:val="28"/>
      <w:szCs w:val="24"/>
      <w:lang w:val="x-none" w:eastAsia="x-none"/>
    </w:rPr>
  </w:style>
  <w:style w:type="paragraph" w:styleId="Recuodecorpodetexto">
    <w:name w:val="Body Text Indent"/>
    <w:basedOn w:val="Normal"/>
    <w:link w:val="RecuodecorpodetextoChar"/>
    <w:rsid w:val="00E7383C"/>
    <w:pPr>
      <w:spacing w:after="120"/>
      <w:ind w:left="283"/>
    </w:pPr>
    <w:rPr>
      <w:sz w:val="24"/>
      <w:szCs w:val="24"/>
    </w:rPr>
  </w:style>
  <w:style w:type="character" w:customStyle="1" w:styleId="RecuodecorpodetextoChar">
    <w:name w:val="Recuo de corpo de texto Char"/>
    <w:basedOn w:val="Fontepargpadro"/>
    <w:link w:val="Recuodecorpodetexto"/>
    <w:rsid w:val="00E7383C"/>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E7383C"/>
    <w:pPr>
      <w:spacing w:after="120" w:line="480" w:lineRule="auto"/>
      <w:ind w:left="283"/>
    </w:pPr>
  </w:style>
  <w:style w:type="character" w:customStyle="1" w:styleId="Recuodecorpodetexto2Char">
    <w:name w:val="Recuo de corpo de texto 2 Char"/>
    <w:basedOn w:val="Fontepargpadro"/>
    <w:link w:val="Recuodecorpodetexto2"/>
    <w:rsid w:val="00E7383C"/>
    <w:rPr>
      <w:rFonts w:ascii="Times New Roman" w:eastAsia="Times New Roman" w:hAnsi="Times New Roman" w:cs="Times New Roman"/>
      <w:sz w:val="20"/>
      <w:szCs w:val="20"/>
      <w:lang w:eastAsia="pt-BR"/>
    </w:rPr>
  </w:style>
  <w:style w:type="paragraph" w:customStyle="1" w:styleId="Inciso">
    <w:name w:val="Inciso"/>
    <w:rsid w:val="00E7383C"/>
    <w:pPr>
      <w:widowControl w:val="0"/>
      <w:autoSpaceDE w:val="0"/>
      <w:autoSpaceDN w:val="0"/>
      <w:adjustRightInd w:val="0"/>
      <w:spacing w:before="45" w:after="45" w:line="240" w:lineRule="auto"/>
      <w:ind w:left="794"/>
      <w:jc w:val="both"/>
    </w:pPr>
    <w:rPr>
      <w:rFonts w:ascii="Arial" w:eastAsia="Times New Roman" w:hAnsi="Arial" w:cs="Times New Roman"/>
      <w:sz w:val="20"/>
      <w:szCs w:val="20"/>
      <w:lang w:eastAsia="pt-BR"/>
    </w:rPr>
  </w:style>
  <w:style w:type="paragraph" w:customStyle="1" w:styleId="Normal-10">
    <w:name w:val="Normal-10"/>
    <w:rsid w:val="00E7383C"/>
    <w:pPr>
      <w:widowControl w:val="0"/>
      <w:autoSpaceDE w:val="0"/>
      <w:autoSpaceDN w:val="0"/>
      <w:adjustRightInd w:val="0"/>
      <w:spacing w:before="91" w:after="91" w:line="240" w:lineRule="auto"/>
      <w:ind w:firstLine="1134"/>
      <w:jc w:val="both"/>
    </w:pPr>
    <w:rPr>
      <w:rFonts w:ascii="Arial" w:eastAsia="Times New Roman" w:hAnsi="Arial" w:cs="Times New Roman"/>
      <w:sz w:val="20"/>
      <w:szCs w:val="20"/>
      <w:lang w:eastAsia="pt-BR"/>
    </w:rPr>
  </w:style>
  <w:style w:type="paragraph" w:customStyle="1" w:styleId="Ttulo2Tahoma">
    <w:name w:val="Título 2 + Tahoma"/>
    <w:aliases w:val="11 pt,Sublinhado,Justificado,Antes:  0 pt,Depois de:  ..."/>
    <w:basedOn w:val="Normal-10"/>
    <w:rsid w:val="00E7383C"/>
    <w:pPr>
      <w:shd w:val="solid" w:color="FFFFFF" w:fill="auto"/>
      <w:spacing w:before="0" w:after="0"/>
      <w:ind w:firstLine="0"/>
    </w:pPr>
    <w:rPr>
      <w:rFonts w:ascii="Tahoma" w:hAnsi="Tahoma" w:cs="Tahoma"/>
      <w:b/>
      <w:color w:val="000000"/>
      <w:sz w:val="22"/>
      <w:szCs w:val="22"/>
      <w:u w:val="single"/>
    </w:rPr>
  </w:style>
  <w:style w:type="table" w:styleId="Tabelacomgrade">
    <w:name w:val="Table Grid"/>
    <w:basedOn w:val="Tabelanormal"/>
    <w:uiPriority w:val="39"/>
    <w:rsid w:val="00E7383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link w:val="Corpodetexto3Char"/>
    <w:rsid w:val="00E7383C"/>
    <w:pPr>
      <w:spacing w:after="120"/>
    </w:pPr>
    <w:rPr>
      <w:sz w:val="16"/>
      <w:szCs w:val="16"/>
      <w:lang w:val="x-none" w:eastAsia="x-none"/>
    </w:rPr>
  </w:style>
  <w:style w:type="character" w:customStyle="1" w:styleId="Corpodetexto3Char">
    <w:name w:val="Corpo de texto 3 Char"/>
    <w:basedOn w:val="Fontepargpadro"/>
    <w:link w:val="Corpodetexto3"/>
    <w:rsid w:val="00E7383C"/>
    <w:rPr>
      <w:rFonts w:ascii="Times New Roman" w:eastAsia="Times New Roman" w:hAnsi="Times New Roman" w:cs="Times New Roman"/>
      <w:sz w:val="16"/>
      <w:szCs w:val="16"/>
      <w:lang w:val="x-none" w:eastAsia="x-none"/>
    </w:rPr>
  </w:style>
  <w:style w:type="character" w:customStyle="1" w:styleId="5CharCharChar">
    <w:name w:val="5... Char Char Char"/>
    <w:rsid w:val="00E7383C"/>
    <w:rPr>
      <w:i/>
      <w:sz w:val="24"/>
      <w:lang w:val="pt-BR" w:eastAsia="pt-BR" w:bidi="ar-SA"/>
    </w:rPr>
  </w:style>
  <w:style w:type="character" w:customStyle="1" w:styleId="apple-converted-space">
    <w:name w:val="apple-converted-space"/>
    <w:rsid w:val="00E7383C"/>
  </w:style>
  <w:style w:type="paragraph" w:styleId="PargrafodaLista">
    <w:name w:val="List Paragraph"/>
    <w:basedOn w:val="Normal"/>
    <w:link w:val="PargrafodaListaChar"/>
    <w:uiPriority w:val="34"/>
    <w:qFormat/>
    <w:rsid w:val="00E7383C"/>
    <w:pPr>
      <w:ind w:left="720"/>
      <w:contextualSpacing/>
    </w:pPr>
    <w:rPr>
      <w:sz w:val="24"/>
      <w:szCs w:val="24"/>
      <w:lang w:val="x-none" w:eastAsia="x-none"/>
    </w:rPr>
  </w:style>
  <w:style w:type="character" w:styleId="HiperlinkVisitado">
    <w:name w:val="FollowedHyperlink"/>
    <w:uiPriority w:val="99"/>
    <w:semiHidden/>
    <w:unhideWhenUsed/>
    <w:rsid w:val="00E7383C"/>
    <w:rPr>
      <w:color w:val="954F72"/>
      <w:u w:val="single"/>
    </w:rPr>
  </w:style>
  <w:style w:type="paragraph" w:customStyle="1" w:styleId="xl63">
    <w:name w:val="xl63"/>
    <w:basedOn w:val="Normal"/>
    <w:rsid w:val="00E738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rPr>
  </w:style>
  <w:style w:type="paragraph" w:customStyle="1" w:styleId="xl64">
    <w:name w:val="xl64"/>
    <w:basedOn w:val="Normal"/>
    <w:rsid w:val="00E7383C"/>
    <w:pPr>
      <w:spacing w:before="100" w:beforeAutospacing="1" w:after="100" w:afterAutospacing="1"/>
      <w:textAlignment w:val="center"/>
    </w:pPr>
    <w:rPr>
      <w:rFonts w:ascii="Cambria" w:hAnsi="Cambria"/>
    </w:rPr>
  </w:style>
  <w:style w:type="paragraph" w:customStyle="1" w:styleId="xl65">
    <w:name w:val="xl65"/>
    <w:basedOn w:val="Normal"/>
    <w:rsid w:val="00E7383C"/>
    <w:pPr>
      <w:spacing w:before="100" w:beforeAutospacing="1" w:after="100" w:afterAutospacing="1"/>
      <w:textAlignment w:val="center"/>
    </w:pPr>
    <w:rPr>
      <w:rFonts w:ascii="Cambria" w:hAnsi="Cambria"/>
      <w:b/>
      <w:bCs/>
    </w:rPr>
  </w:style>
  <w:style w:type="paragraph" w:customStyle="1" w:styleId="xl66">
    <w:name w:val="xl66"/>
    <w:basedOn w:val="Normal"/>
    <w:rsid w:val="00E7383C"/>
    <w:pPr>
      <w:spacing w:before="100" w:beforeAutospacing="1" w:after="100" w:afterAutospacing="1"/>
      <w:jc w:val="center"/>
      <w:textAlignment w:val="center"/>
    </w:pPr>
    <w:rPr>
      <w:rFonts w:ascii="Cambria" w:hAnsi="Cambria"/>
      <w:b/>
      <w:bCs/>
    </w:rPr>
  </w:style>
  <w:style w:type="paragraph" w:customStyle="1" w:styleId="xl67">
    <w:name w:val="xl67"/>
    <w:basedOn w:val="Normal"/>
    <w:rsid w:val="00E738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rPr>
  </w:style>
  <w:style w:type="paragraph" w:customStyle="1" w:styleId="xl68">
    <w:name w:val="xl68"/>
    <w:basedOn w:val="Normal"/>
    <w:rsid w:val="00E7383C"/>
    <w:pPr>
      <w:pBdr>
        <w:top w:val="single" w:sz="4" w:space="0" w:color="auto"/>
        <w:left w:val="single" w:sz="4" w:space="0" w:color="auto"/>
        <w:right w:val="single" w:sz="4" w:space="0" w:color="auto"/>
      </w:pBdr>
      <w:spacing w:before="100" w:beforeAutospacing="1" w:after="100" w:afterAutospacing="1"/>
      <w:jc w:val="center"/>
      <w:textAlignment w:val="center"/>
    </w:pPr>
    <w:rPr>
      <w:rFonts w:ascii="Cambria" w:hAnsi="Cambria"/>
      <w:b/>
      <w:bCs/>
    </w:rPr>
  </w:style>
  <w:style w:type="paragraph" w:customStyle="1" w:styleId="xl69">
    <w:name w:val="xl69"/>
    <w:basedOn w:val="Normal"/>
    <w:rsid w:val="00E7383C"/>
    <w:pPr>
      <w:pBdr>
        <w:top w:val="single" w:sz="4" w:space="0" w:color="auto"/>
        <w:left w:val="single" w:sz="4" w:space="0" w:color="auto"/>
        <w:bottom w:val="single" w:sz="4" w:space="0" w:color="auto"/>
      </w:pBdr>
      <w:spacing w:before="100" w:beforeAutospacing="1" w:after="100" w:afterAutospacing="1"/>
      <w:jc w:val="center"/>
      <w:textAlignment w:val="center"/>
    </w:pPr>
    <w:rPr>
      <w:rFonts w:ascii="Cambria" w:hAnsi="Cambria"/>
    </w:rPr>
  </w:style>
  <w:style w:type="paragraph" w:customStyle="1" w:styleId="xl70">
    <w:name w:val="xl70"/>
    <w:basedOn w:val="Normal"/>
    <w:rsid w:val="00E738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rPr>
  </w:style>
  <w:style w:type="paragraph" w:customStyle="1" w:styleId="xl71">
    <w:name w:val="xl71"/>
    <w:basedOn w:val="Normal"/>
    <w:rsid w:val="00E738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rPr>
  </w:style>
  <w:style w:type="paragraph" w:customStyle="1" w:styleId="xl72">
    <w:name w:val="xl72"/>
    <w:basedOn w:val="Normal"/>
    <w:rsid w:val="00E7383C"/>
    <w:pPr>
      <w:pBdr>
        <w:bottom w:val="double" w:sz="6" w:space="0" w:color="auto"/>
      </w:pBdr>
      <w:spacing w:before="100" w:beforeAutospacing="1" w:after="100" w:afterAutospacing="1"/>
      <w:textAlignment w:val="center"/>
    </w:pPr>
    <w:rPr>
      <w:rFonts w:ascii="Cambria" w:hAnsi="Cambria"/>
      <w:b/>
      <w:bCs/>
    </w:rPr>
  </w:style>
  <w:style w:type="paragraph" w:customStyle="1" w:styleId="xl73">
    <w:name w:val="xl73"/>
    <w:basedOn w:val="Normal"/>
    <w:rsid w:val="00E7383C"/>
    <w:pPr>
      <w:pBdr>
        <w:bottom w:val="double" w:sz="6" w:space="0" w:color="auto"/>
      </w:pBdr>
      <w:spacing w:before="100" w:beforeAutospacing="1" w:after="100" w:afterAutospacing="1"/>
      <w:jc w:val="center"/>
      <w:textAlignment w:val="center"/>
    </w:pPr>
    <w:rPr>
      <w:rFonts w:ascii="Cambria" w:hAnsi="Cambria"/>
      <w:b/>
      <w:bCs/>
    </w:rPr>
  </w:style>
  <w:style w:type="paragraph" w:customStyle="1" w:styleId="xl74">
    <w:name w:val="xl74"/>
    <w:basedOn w:val="Normal"/>
    <w:rsid w:val="00E7383C"/>
    <w:pPr>
      <w:pBdr>
        <w:bottom w:val="double" w:sz="6" w:space="0" w:color="auto"/>
      </w:pBdr>
      <w:spacing w:before="100" w:beforeAutospacing="1" w:after="100" w:afterAutospacing="1"/>
      <w:textAlignment w:val="center"/>
    </w:pPr>
    <w:rPr>
      <w:rFonts w:ascii="Cambria" w:hAnsi="Cambria"/>
    </w:rPr>
  </w:style>
  <w:style w:type="paragraph" w:customStyle="1" w:styleId="xl75">
    <w:name w:val="xl75"/>
    <w:basedOn w:val="Normal"/>
    <w:rsid w:val="00E7383C"/>
    <w:pPr>
      <w:pBdr>
        <w:bottom w:val="double" w:sz="6" w:space="0" w:color="auto"/>
      </w:pBdr>
      <w:spacing w:before="100" w:beforeAutospacing="1" w:after="100" w:afterAutospacing="1"/>
      <w:textAlignment w:val="center"/>
    </w:pPr>
    <w:rPr>
      <w:rFonts w:ascii="Cambria" w:hAnsi="Cambria"/>
    </w:rPr>
  </w:style>
  <w:style w:type="paragraph" w:customStyle="1" w:styleId="xl76">
    <w:name w:val="xl76"/>
    <w:basedOn w:val="Normal"/>
    <w:rsid w:val="00E7383C"/>
    <w:pPr>
      <w:spacing w:before="100" w:beforeAutospacing="1" w:after="100" w:afterAutospacing="1"/>
      <w:jc w:val="center"/>
      <w:textAlignment w:val="center"/>
    </w:pPr>
    <w:rPr>
      <w:rFonts w:ascii="Cambria" w:hAnsi="Cambria"/>
    </w:rPr>
  </w:style>
  <w:style w:type="paragraph" w:customStyle="1" w:styleId="xl77">
    <w:name w:val="xl77"/>
    <w:basedOn w:val="Normal"/>
    <w:rsid w:val="00E7383C"/>
    <w:pPr>
      <w:spacing w:before="100" w:beforeAutospacing="1" w:after="100" w:afterAutospacing="1"/>
      <w:textAlignment w:val="center"/>
    </w:pPr>
    <w:rPr>
      <w:rFonts w:ascii="Cambria" w:hAnsi="Cambria"/>
      <w:b/>
      <w:bCs/>
      <w:color w:val="000000"/>
    </w:rPr>
  </w:style>
  <w:style w:type="paragraph" w:customStyle="1" w:styleId="xl78">
    <w:name w:val="xl78"/>
    <w:basedOn w:val="Normal"/>
    <w:rsid w:val="00E7383C"/>
    <w:pPr>
      <w:spacing w:before="100" w:beforeAutospacing="1" w:after="100" w:afterAutospacing="1"/>
      <w:jc w:val="center"/>
      <w:textAlignment w:val="center"/>
    </w:pPr>
    <w:rPr>
      <w:rFonts w:ascii="Cambria" w:hAnsi="Cambria"/>
      <w:b/>
      <w:bCs/>
      <w:color w:val="000000"/>
    </w:rPr>
  </w:style>
  <w:style w:type="paragraph" w:customStyle="1" w:styleId="xl79">
    <w:name w:val="xl79"/>
    <w:basedOn w:val="Normal"/>
    <w:rsid w:val="00E7383C"/>
    <w:pPr>
      <w:spacing w:before="100" w:beforeAutospacing="1" w:after="100" w:afterAutospacing="1"/>
      <w:textAlignment w:val="center"/>
    </w:pPr>
    <w:rPr>
      <w:rFonts w:ascii="Cambria" w:hAnsi="Cambria"/>
      <w:b/>
      <w:bCs/>
      <w:color w:val="000000"/>
    </w:rPr>
  </w:style>
  <w:style w:type="paragraph" w:customStyle="1" w:styleId="xl80">
    <w:name w:val="xl80"/>
    <w:basedOn w:val="Normal"/>
    <w:rsid w:val="00E7383C"/>
    <w:pPr>
      <w:spacing w:before="100" w:beforeAutospacing="1" w:after="100" w:afterAutospacing="1"/>
      <w:jc w:val="right"/>
      <w:textAlignment w:val="center"/>
    </w:pPr>
    <w:rPr>
      <w:rFonts w:ascii="Cambria" w:hAnsi="Cambria"/>
      <w:b/>
      <w:bCs/>
      <w:color w:val="000000"/>
    </w:rPr>
  </w:style>
  <w:style w:type="paragraph" w:customStyle="1" w:styleId="xl81">
    <w:name w:val="xl81"/>
    <w:basedOn w:val="Normal"/>
    <w:rsid w:val="00E7383C"/>
    <w:pPr>
      <w:pBdr>
        <w:top w:val="single" w:sz="4" w:space="0" w:color="auto"/>
        <w:left w:val="single" w:sz="4" w:space="0" w:color="auto"/>
        <w:bottom w:val="single" w:sz="4" w:space="0" w:color="auto"/>
      </w:pBdr>
      <w:spacing w:before="100" w:beforeAutospacing="1" w:after="100" w:afterAutospacing="1"/>
      <w:jc w:val="both"/>
      <w:textAlignment w:val="center"/>
    </w:pPr>
    <w:rPr>
      <w:rFonts w:ascii="Cambria" w:hAnsi="Cambria"/>
    </w:rPr>
  </w:style>
  <w:style w:type="paragraph" w:customStyle="1" w:styleId="xl82">
    <w:name w:val="xl82"/>
    <w:basedOn w:val="Normal"/>
    <w:rsid w:val="00E7383C"/>
    <w:pPr>
      <w:pBdr>
        <w:top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rPr>
  </w:style>
  <w:style w:type="paragraph" w:customStyle="1" w:styleId="xl83">
    <w:name w:val="xl83"/>
    <w:basedOn w:val="Normal"/>
    <w:rsid w:val="00E7383C"/>
    <w:pPr>
      <w:pBdr>
        <w:left w:val="single" w:sz="4" w:space="0" w:color="auto"/>
        <w:bottom w:val="single" w:sz="4" w:space="0" w:color="auto"/>
        <w:right w:val="single" w:sz="4" w:space="0" w:color="auto"/>
      </w:pBdr>
      <w:spacing w:before="100" w:beforeAutospacing="1" w:after="100" w:afterAutospacing="1"/>
      <w:jc w:val="both"/>
      <w:textAlignment w:val="center"/>
    </w:pPr>
    <w:rPr>
      <w:rFonts w:ascii="Cambria" w:hAnsi="Cambria"/>
    </w:rPr>
  </w:style>
  <w:style w:type="paragraph" w:customStyle="1" w:styleId="xl84">
    <w:name w:val="xl84"/>
    <w:basedOn w:val="Normal"/>
    <w:rsid w:val="00E738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rPr>
  </w:style>
  <w:style w:type="paragraph" w:customStyle="1" w:styleId="xl85">
    <w:name w:val="xl85"/>
    <w:basedOn w:val="Normal"/>
    <w:rsid w:val="00E7383C"/>
    <w:pPr>
      <w:pBdr>
        <w:top w:val="single" w:sz="4" w:space="0" w:color="auto"/>
        <w:left w:val="single" w:sz="4" w:space="0" w:color="auto"/>
      </w:pBdr>
      <w:spacing w:before="100" w:beforeAutospacing="1" w:after="100" w:afterAutospacing="1"/>
      <w:jc w:val="both"/>
      <w:textAlignment w:val="center"/>
    </w:pPr>
    <w:rPr>
      <w:rFonts w:ascii="Cambria" w:hAnsi="Cambria"/>
    </w:rPr>
  </w:style>
  <w:style w:type="paragraph" w:customStyle="1" w:styleId="xl86">
    <w:name w:val="xl86"/>
    <w:basedOn w:val="Normal"/>
    <w:rsid w:val="00E7383C"/>
    <w:pPr>
      <w:pBdr>
        <w:top w:val="single" w:sz="4" w:space="0" w:color="auto"/>
        <w:left w:val="single" w:sz="4" w:space="0" w:color="auto"/>
        <w:right w:val="single" w:sz="4" w:space="0" w:color="auto"/>
      </w:pBdr>
      <w:spacing w:before="100" w:beforeAutospacing="1" w:after="100" w:afterAutospacing="1"/>
      <w:jc w:val="center"/>
      <w:textAlignment w:val="center"/>
    </w:pPr>
    <w:rPr>
      <w:rFonts w:ascii="Cambria" w:hAnsi="Cambria"/>
    </w:rPr>
  </w:style>
  <w:style w:type="paragraph" w:customStyle="1" w:styleId="xl87">
    <w:name w:val="xl87"/>
    <w:basedOn w:val="Normal"/>
    <w:rsid w:val="00E738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mbria" w:hAnsi="Cambria"/>
    </w:rPr>
  </w:style>
  <w:style w:type="paragraph" w:customStyle="1" w:styleId="xl88">
    <w:name w:val="xl88"/>
    <w:basedOn w:val="Normal"/>
    <w:rsid w:val="00E7383C"/>
    <w:pPr>
      <w:pBdr>
        <w:top w:val="single" w:sz="4" w:space="0" w:color="auto"/>
        <w:left w:val="single" w:sz="4" w:space="0" w:color="auto"/>
        <w:bottom w:val="single" w:sz="4" w:space="0" w:color="auto"/>
      </w:pBdr>
      <w:spacing w:before="100" w:beforeAutospacing="1" w:after="100" w:afterAutospacing="1"/>
      <w:textAlignment w:val="center"/>
    </w:pPr>
    <w:rPr>
      <w:rFonts w:ascii="Cambria" w:hAnsi="Cambria"/>
    </w:rPr>
  </w:style>
  <w:style w:type="paragraph" w:customStyle="1" w:styleId="xl89">
    <w:name w:val="xl89"/>
    <w:basedOn w:val="Normal"/>
    <w:rsid w:val="00E738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rPr>
  </w:style>
  <w:style w:type="paragraph" w:customStyle="1" w:styleId="xl90">
    <w:name w:val="xl90"/>
    <w:basedOn w:val="Normal"/>
    <w:rsid w:val="00E7383C"/>
    <w:pPr>
      <w:pBdr>
        <w:top w:val="single" w:sz="4" w:space="0" w:color="auto"/>
        <w:left w:val="single" w:sz="4" w:space="0" w:color="auto"/>
      </w:pBdr>
      <w:spacing w:before="100" w:beforeAutospacing="1" w:after="100" w:afterAutospacing="1"/>
      <w:jc w:val="center"/>
      <w:textAlignment w:val="center"/>
    </w:pPr>
    <w:rPr>
      <w:rFonts w:ascii="Cambria" w:hAnsi="Cambria"/>
    </w:rPr>
  </w:style>
  <w:style w:type="paragraph" w:customStyle="1" w:styleId="xl91">
    <w:name w:val="xl91"/>
    <w:basedOn w:val="Normal"/>
    <w:rsid w:val="00E7383C"/>
    <w:pPr>
      <w:spacing w:before="100" w:beforeAutospacing="1" w:after="100" w:afterAutospacing="1"/>
      <w:jc w:val="center"/>
      <w:textAlignment w:val="center"/>
    </w:pPr>
    <w:rPr>
      <w:rFonts w:ascii="Cambria" w:hAnsi="Cambria"/>
      <w:b/>
      <w:bCs/>
      <w:sz w:val="28"/>
      <w:szCs w:val="28"/>
    </w:rPr>
  </w:style>
  <w:style w:type="numbering" w:customStyle="1" w:styleId="Estilo1">
    <w:name w:val="Estilo1"/>
    <w:uiPriority w:val="99"/>
    <w:rsid w:val="00E7383C"/>
    <w:pPr>
      <w:numPr>
        <w:numId w:val="6"/>
      </w:numPr>
    </w:pPr>
  </w:style>
  <w:style w:type="numbering" w:customStyle="1" w:styleId="Estilo2">
    <w:name w:val="Estilo2"/>
    <w:uiPriority w:val="99"/>
    <w:rsid w:val="00E7383C"/>
    <w:pPr>
      <w:numPr>
        <w:numId w:val="7"/>
      </w:numPr>
    </w:pPr>
  </w:style>
  <w:style w:type="paragraph" w:styleId="Textodenotadefim">
    <w:name w:val="endnote text"/>
    <w:basedOn w:val="Normal"/>
    <w:link w:val="TextodenotadefimChar"/>
    <w:semiHidden/>
    <w:rsid w:val="00E7383C"/>
  </w:style>
  <w:style w:type="character" w:customStyle="1" w:styleId="TextodenotadefimChar">
    <w:name w:val="Texto de nota de fim Char"/>
    <w:basedOn w:val="Fontepargpadro"/>
    <w:link w:val="Textodenotadefim"/>
    <w:semiHidden/>
    <w:rsid w:val="00E7383C"/>
    <w:rPr>
      <w:rFonts w:ascii="Times New Roman" w:eastAsia="Times New Roman" w:hAnsi="Times New Roman" w:cs="Times New Roman"/>
      <w:sz w:val="20"/>
      <w:szCs w:val="20"/>
      <w:lang w:eastAsia="pt-BR"/>
    </w:rPr>
  </w:style>
  <w:style w:type="character" w:styleId="Refdenotadefim">
    <w:name w:val="endnote reference"/>
    <w:semiHidden/>
    <w:rsid w:val="00E7383C"/>
    <w:rPr>
      <w:vertAlign w:val="superscript"/>
    </w:rPr>
  </w:style>
  <w:style w:type="numbering" w:customStyle="1" w:styleId="Estilo3">
    <w:name w:val="Estilo3"/>
    <w:uiPriority w:val="99"/>
    <w:rsid w:val="00E7383C"/>
    <w:pPr>
      <w:numPr>
        <w:numId w:val="8"/>
      </w:numPr>
    </w:pPr>
  </w:style>
  <w:style w:type="paragraph" w:customStyle="1" w:styleId="Livro">
    <w:name w:val="Livro"/>
    <w:basedOn w:val="Normal"/>
    <w:link w:val="LivroChar"/>
    <w:qFormat/>
    <w:rsid w:val="00E7383C"/>
    <w:pPr>
      <w:spacing w:before="120" w:after="120"/>
      <w:jc w:val="center"/>
      <w:outlineLvl w:val="0"/>
    </w:pPr>
    <w:rPr>
      <w:rFonts w:ascii="Arial" w:hAnsi="Arial"/>
      <w:b/>
      <w:caps/>
      <w:sz w:val="24"/>
      <w:szCs w:val="24"/>
      <w:lang w:val="x-none" w:eastAsia="x-none"/>
    </w:rPr>
  </w:style>
  <w:style w:type="character" w:customStyle="1" w:styleId="LivroChar">
    <w:name w:val="Livro Char"/>
    <w:link w:val="Livro"/>
    <w:rsid w:val="00E7383C"/>
    <w:rPr>
      <w:rFonts w:ascii="Arial" w:eastAsia="Times New Roman" w:hAnsi="Arial" w:cs="Times New Roman"/>
      <w:b/>
      <w:caps/>
      <w:sz w:val="24"/>
      <w:szCs w:val="24"/>
      <w:lang w:val="x-none" w:eastAsia="x-none"/>
    </w:rPr>
  </w:style>
  <w:style w:type="table" w:customStyle="1" w:styleId="TableNormal">
    <w:name w:val="Table Normal"/>
    <w:uiPriority w:val="2"/>
    <w:semiHidden/>
    <w:unhideWhenUsed/>
    <w:qFormat/>
    <w:rsid w:val="00E7383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7383C"/>
    <w:pPr>
      <w:widowControl w:val="0"/>
      <w:autoSpaceDE w:val="0"/>
      <w:autoSpaceDN w:val="0"/>
      <w:spacing w:before="179"/>
      <w:jc w:val="center"/>
    </w:pPr>
    <w:rPr>
      <w:rFonts w:ascii="Arial" w:eastAsia="Arial" w:hAnsi="Arial" w:cs="Arial"/>
      <w:sz w:val="22"/>
      <w:szCs w:val="22"/>
      <w:lang w:val="pt-PT" w:eastAsia="en-US"/>
    </w:rPr>
  </w:style>
  <w:style w:type="character" w:customStyle="1" w:styleId="sub-category">
    <w:name w:val="sub-category"/>
    <w:basedOn w:val="Fontepargpadro"/>
    <w:rsid w:val="00E7383C"/>
  </w:style>
  <w:style w:type="character" w:customStyle="1" w:styleId="create">
    <w:name w:val="create"/>
    <w:basedOn w:val="Fontepargpadro"/>
    <w:rsid w:val="00E7383C"/>
  </w:style>
  <w:style w:type="character" w:customStyle="1" w:styleId="modified">
    <w:name w:val="modified"/>
    <w:basedOn w:val="Fontepargpadro"/>
    <w:rsid w:val="00E7383C"/>
  </w:style>
  <w:style w:type="paragraph" w:customStyle="1" w:styleId="western">
    <w:name w:val="western"/>
    <w:basedOn w:val="Normal"/>
    <w:rsid w:val="00E7383C"/>
    <w:pPr>
      <w:spacing w:before="100" w:beforeAutospacing="1" w:after="100" w:afterAutospacing="1"/>
    </w:pPr>
    <w:rPr>
      <w:sz w:val="24"/>
      <w:szCs w:val="24"/>
    </w:rPr>
  </w:style>
  <w:style w:type="paragraph" w:customStyle="1" w:styleId="NoSpacing1">
    <w:name w:val="No Spacing1"/>
    <w:qFormat/>
    <w:rsid w:val="00E7383C"/>
    <w:pPr>
      <w:spacing w:after="0" w:line="240" w:lineRule="auto"/>
    </w:pPr>
    <w:rPr>
      <w:rFonts w:ascii="Times New Roman" w:eastAsia="Times New Roman" w:hAnsi="Times New Roman" w:cs="Times New Roman"/>
      <w:sz w:val="20"/>
      <w:szCs w:val="20"/>
      <w:lang w:eastAsia="pt-BR"/>
    </w:rPr>
  </w:style>
  <w:style w:type="character" w:customStyle="1" w:styleId="PargrafodaListaChar">
    <w:name w:val="Parágrafo da Lista Char"/>
    <w:link w:val="PargrafodaLista"/>
    <w:uiPriority w:val="34"/>
    <w:locked/>
    <w:rsid w:val="00E7383C"/>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unhideWhenUsed/>
    <w:rsid w:val="00E7383C"/>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rsid w:val="00E7383C"/>
    <w:rPr>
      <w:rFonts w:ascii="Times New Roman" w:eastAsia="Times New Roman" w:hAnsi="Times New Roman" w:cs="Times New Roman"/>
      <w:sz w:val="16"/>
      <w:szCs w:val="16"/>
      <w:lang w:val="x-none" w:eastAsia="x-none"/>
    </w:rPr>
  </w:style>
  <w:style w:type="paragraph" w:customStyle="1" w:styleId="Corpodetexto21">
    <w:name w:val="Corpo de texto 21"/>
    <w:basedOn w:val="Normal"/>
    <w:rsid w:val="00E7383C"/>
    <w:pPr>
      <w:suppressAutoHyphens/>
      <w:jc w:val="both"/>
    </w:pPr>
    <w:rPr>
      <w:rFonts w:ascii="Arial" w:hAnsi="Arial" w:cs="Arial"/>
      <w:sz w:val="24"/>
      <w:szCs w:val="24"/>
      <w:lang w:eastAsia="zh-CN"/>
    </w:rPr>
  </w:style>
  <w:style w:type="character" w:styleId="Nmerodepgina">
    <w:name w:val="page number"/>
    <w:basedOn w:val="Fontepargpadro"/>
    <w:rsid w:val="00E7383C"/>
  </w:style>
  <w:style w:type="character" w:styleId="nfase">
    <w:name w:val="Emphasis"/>
    <w:qFormat/>
    <w:rsid w:val="00E7383C"/>
    <w:rPr>
      <w:i/>
      <w:iCs/>
    </w:rPr>
  </w:style>
  <w:style w:type="paragraph" w:customStyle="1" w:styleId="BodyText21">
    <w:name w:val="Body Text 21"/>
    <w:basedOn w:val="Normal"/>
    <w:rsid w:val="00E7383C"/>
    <w:pPr>
      <w:jc w:val="both"/>
    </w:pPr>
    <w:rPr>
      <w:sz w:val="24"/>
    </w:rPr>
  </w:style>
  <w:style w:type="paragraph" w:styleId="Textoembloco">
    <w:name w:val="Block Text"/>
    <w:basedOn w:val="Normal"/>
    <w:rsid w:val="00E7383C"/>
    <w:pPr>
      <w:ind w:left="360" w:right="335" w:hanging="851"/>
      <w:jc w:val="both"/>
    </w:pPr>
    <w:rPr>
      <w:rFonts w:ascii="Arial" w:hAnsi="Arial"/>
      <w:sz w:val="24"/>
      <w:szCs w:val="24"/>
    </w:rPr>
  </w:style>
  <w:style w:type="paragraph" w:customStyle="1" w:styleId="Textoembloco1">
    <w:name w:val="Texto em bloco1"/>
    <w:basedOn w:val="Normal"/>
    <w:rsid w:val="00E7383C"/>
    <w:pPr>
      <w:widowControl w:val="0"/>
      <w:suppressAutoHyphens/>
      <w:ind w:left="360" w:right="-81" w:firstLine="540"/>
    </w:pPr>
    <w:rPr>
      <w:rFonts w:ascii="Arial" w:eastAsia="Lucida Sans Unicode" w:hAnsi="Arial"/>
      <w:sz w:val="24"/>
      <w:szCs w:val="24"/>
    </w:rPr>
  </w:style>
  <w:style w:type="paragraph" w:customStyle="1" w:styleId="Recuodecorpodetexto31">
    <w:name w:val="Recuo de corpo de texto 31"/>
    <w:basedOn w:val="Normal"/>
    <w:rsid w:val="00E7383C"/>
    <w:pPr>
      <w:widowControl w:val="0"/>
      <w:suppressAutoHyphens/>
      <w:spacing w:after="120"/>
      <w:ind w:left="283"/>
    </w:pPr>
    <w:rPr>
      <w:rFonts w:eastAsia="Lucida Sans Unicode"/>
      <w:sz w:val="16"/>
      <w:szCs w:val="16"/>
    </w:rPr>
  </w:style>
  <w:style w:type="paragraph" w:customStyle="1" w:styleId="Recuodecorpodetexto21">
    <w:name w:val="Recuo de corpo de texto 21"/>
    <w:basedOn w:val="Normal"/>
    <w:rsid w:val="00E7383C"/>
    <w:pPr>
      <w:tabs>
        <w:tab w:val="left" w:pos="2400"/>
        <w:tab w:val="left" w:pos="2520"/>
      </w:tabs>
      <w:suppressAutoHyphens/>
      <w:ind w:left="2520"/>
      <w:jc w:val="both"/>
    </w:pPr>
    <w:rPr>
      <w:rFonts w:ascii="Arial" w:hAnsi="Arial" w:cs="Arial"/>
      <w:sz w:val="22"/>
      <w:szCs w:val="24"/>
      <w:lang w:eastAsia="ar-SA"/>
    </w:rPr>
  </w:style>
  <w:style w:type="paragraph" w:customStyle="1" w:styleId="S1">
    <w:name w:val="S1"/>
    <w:basedOn w:val="Normal"/>
    <w:rsid w:val="00E7383C"/>
    <w:pPr>
      <w:ind w:left="993" w:hanging="709"/>
      <w:jc w:val="both"/>
    </w:pPr>
    <w:rPr>
      <w:sz w:val="24"/>
    </w:rPr>
  </w:style>
  <w:style w:type="paragraph" w:customStyle="1" w:styleId="WW-Textoembloco">
    <w:name w:val="WW-Texto em bloco"/>
    <w:basedOn w:val="Normal"/>
    <w:rsid w:val="00E7383C"/>
    <w:pPr>
      <w:tabs>
        <w:tab w:val="left" w:pos="1418"/>
        <w:tab w:val="left" w:pos="156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1276" w:right="51"/>
      <w:jc w:val="both"/>
    </w:pPr>
    <w:rPr>
      <w:sz w:val="24"/>
      <w:lang w:eastAsia="ar-SA"/>
    </w:rPr>
  </w:style>
  <w:style w:type="paragraph" w:styleId="Textodenotaderodap">
    <w:name w:val="footnote text"/>
    <w:basedOn w:val="Normal"/>
    <w:link w:val="TextodenotaderodapChar"/>
    <w:uiPriority w:val="99"/>
    <w:unhideWhenUsed/>
    <w:rsid w:val="00E7383C"/>
    <w:pPr>
      <w:autoSpaceDE w:val="0"/>
      <w:autoSpaceDN w:val="0"/>
    </w:pPr>
  </w:style>
  <w:style w:type="character" w:customStyle="1" w:styleId="TextodenotaderodapChar">
    <w:name w:val="Texto de nota de rodapé Char"/>
    <w:basedOn w:val="Fontepargpadro"/>
    <w:link w:val="Textodenotaderodap"/>
    <w:uiPriority w:val="99"/>
    <w:rsid w:val="00E7383C"/>
    <w:rPr>
      <w:rFonts w:ascii="Times New Roman" w:eastAsia="Times New Roman" w:hAnsi="Times New Roman" w:cs="Times New Roman"/>
      <w:sz w:val="20"/>
      <w:szCs w:val="20"/>
      <w:lang w:eastAsia="pt-BR"/>
    </w:rPr>
  </w:style>
  <w:style w:type="character" w:styleId="Refdenotaderodap">
    <w:name w:val="footnote reference"/>
    <w:uiPriority w:val="99"/>
    <w:unhideWhenUsed/>
    <w:rsid w:val="00E7383C"/>
    <w:rPr>
      <w:rFonts w:ascii="Times New Roman" w:hAnsi="Times New Roman" w:cs="Times New Roman" w:hint="default"/>
      <w:vertAlign w:val="superscript"/>
    </w:rPr>
  </w:style>
  <w:style w:type="character" w:customStyle="1" w:styleId="st">
    <w:name w:val="st"/>
    <w:uiPriority w:val="99"/>
    <w:rsid w:val="00E7383C"/>
    <w:rPr>
      <w:rFonts w:cs="Times New Roman"/>
    </w:rPr>
  </w:style>
  <w:style w:type="character" w:customStyle="1" w:styleId="Caracteresdenotaderodap">
    <w:name w:val="Caracteres de nota de rodapé"/>
    <w:rsid w:val="00E7383C"/>
    <w:rPr>
      <w:rFonts w:cs="Times New Roman"/>
      <w:vertAlign w:val="superscript"/>
    </w:rPr>
  </w:style>
  <w:style w:type="character" w:customStyle="1" w:styleId="MenoPendente2">
    <w:name w:val="Menção Pendente2"/>
    <w:uiPriority w:val="99"/>
    <w:semiHidden/>
    <w:unhideWhenUsed/>
    <w:rsid w:val="00E7383C"/>
    <w:rPr>
      <w:color w:val="605E5C"/>
      <w:shd w:val="clear" w:color="auto" w:fill="E1DFDD"/>
    </w:rPr>
  </w:style>
  <w:style w:type="table" w:customStyle="1" w:styleId="lista">
    <w:name w:val="lista"/>
    <w:uiPriority w:val="99"/>
    <w:rsid w:val="00E7383C"/>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Nivel01">
    <w:name w:val="Nivel 01"/>
    <w:basedOn w:val="Ttulo1"/>
    <w:next w:val="Normal"/>
    <w:qFormat/>
    <w:rsid w:val="00E7383C"/>
    <w:pPr>
      <w:keepLines/>
      <w:numPr>
        <w:numId w:val="13"/>
      </w:numPr>
      <w:tabs>
        <w:tab w:val="num" w:pos="360"/>
        <w:tab w:val="left" w:pos="567"/>
      </w:tabs>
      <w:spacing w:before="240"/>
      <w:ind w:left="0" w:firstLine="0"/>
      <w:jc w:val="both"/>
    </w:pPr>
    <w:rPr>
      <w:rFonts w:ascii="Ecofont_Spranq_eco_Sans" w:hAnsi="Ecofont_Spranq_eco_Sans"/>
      <w:b/>
      <w:bCs/>
      <w:i w:val="0"/>
      <w:color w:val="000000"/>
      <w:sz w:val="20"/>
    </w:rPr>
  </w:style>
  <w:style w:type="table" w:customStyle="1" w:styleId="lista1">
    <w:name w:val="lista1"/>
    <w:uiPriority w:val="99"/>
    <w:rsid w:val="00E7383C"/>
    <w:pPr>
      <w:spacing w:after="200" w:line="276" w:lineRule="auto"/>
    </w:pPr>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2">
    <w:name w:val="lista2"/>
    <w:uiPriority w:val="99"/>
    <w:rsid w:val="00E7383C"/>
    <w:pPr>
      <w:spacing w:after="200" w:line="276" w:lineRule="auto"/>
    </w:pPr>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3">
    <w:name w:val="lista3"/>
    <w:uiPriority w:val="99"/>
    <w:rsid w:val="00E7383C"/>
    <w:pPr>
      <w:spacing w:after="200" w:line="276" w:lineRule="auto"/>
    </w:pPr>
    <w:rPr>
      <w:rFonts w:ascii="Arial" w:eastAsia="Arial" w:hAnsi="Arial" w:cs="Arial"/>
      <w:sz w:val="20"/>
      <w:szCs w:val="20"/>
      <w:lang w:eastAsia="pt-BR"/>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character" w:customStyle="1" w:styleId="NormalWebChar">
    <w:name w:val="Normal (Web) Char"/>
    <w:link w:val="NormalWeb"/>
    <w:rsid w:val="00E7383C"/>
    <w:rPr>
      <w:rFonts w:ascii="Times New Roman" w:eastAsia="Times New Roman" w:hAnsi="Times New Roman" w:cs="Times New Roman"/>
      <w:sz w:val="24"/>
      <w:szCs w:val="24"/>
      <w:lang w:eastAsia="pt-BR"/>
    </w:rPr>
  </w:style>
  <w:style w:type="paragraph" w:customStyle="1" w:styleId="Standard">
    <w:name w:val="Standard"/>
    <w:rsid w:val="00E7383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customStyle="1" w:styleId="Nvel1">
    <w:name w:val="Nível 1"/>
    <w:basedOn w:val="PargrafodaLista"/>
    <w:link w:val="Nvel1Char"/>
    <w:qFormat/>
    <w:rsid w:val="00E7383C"/>
    <w:pPr>
      <w:numPr>
        <w:ilvl w:val="1"/>
        <w:numId w:val="31"/>
      </w:numPr>
      <w:spacing w:after="160" w:line="259" w:lineRule="auto"/>
      <w:ind w:left="0" w:firstLine="0"/>
      <w:jc w:val="both"/>
    </w:pPr>
    <w:rPr>
      <w:rFonts w:ascii="Arial" w:eastAsia="Calibri" w:hAnsi="Arial"/>
      <w:kern w:val="2"/>
      <w:sz w:val="22"/>
      <w:szCs w:val="22"/>
      <w:lang w:val="pt-BR" w:eastAsia="en-US"/>
    </w:rPr>
  </w:style>
  <w:style w:type="character" w:customStyle="1" w:styleId="Nvel1Char">
    <w:name w:val="Nível 1 Char"/>
    <w:link w:val="Nvel1"/>
    <w:rsid w:val="00E7383C"/>
    <w:rPr>
      <w:rFonts w:ascii="Arial" w:eastAsia="Calibri" w:hAnsi="Arial" w:cs="Times New Roman"/>
      <w:kern w:val="2"/>
    </w:rPr>
  </w:style>
  <w:style w:type="paragraph" w:customStyle="1" w:styleId="Nivel01Titulo">
    <w:name w:val="Nivel_01_Titulo"/>
    <w:basedOn w:val="Ttulo1"/>
    <w:next w:val="Normal"/>
    <w:qFormat/>
    <w:rsid w:val="00E7383C"/>
    <w:pPr>
      <w:keepLines/>
      <w:numPr>
        <w:numId w:val="32"/>
      </w:numPr>
      <w:tabs>
        <w:tab w:val="num" w:pos="360"/>
        <w:tab w:val="left" w:pos="567"/>
      </w:tabs>
      <w:spacing w:before="240"/>
      <w:ind w:left="0" w:firstLine="0"/>
      <w:jc w:val="both"/>
    </w:pPr>
    <w:rPr>
      <w:rFonts w:ascii="Bookman Old Style" w:hAnsi="Bookman Old Style"/>
      <w:b/>
      <w:bCs/>
      <w:i w:val="0"/>
      <w:sz w:val="20"/>
    </w:rPr>
  </w:style>
  <w:style w:type="character" w:customStyle="1" w:styleId="hgkelc">
    <w:name w:val="hgkelc"/>
    <w:rsid w:val="00E73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16105">
      <w:bodyDiv w:val="1"/>
      <w:marLeft w:val="0"/>
      <w:marRight w:val="0"/>
      <w:marTop w:val="0"/>
      <w:marBottom w:val="0"/>
      <w:divBdr>
        <w:top w:val="none" w:sz="0" w:space="0" w:color="auto"/>
        <w:left w:val="none" w:sz="0" w:space="0" w:color="auto"/>
        <w:bottom w:val="none" w:sz="0" w:space="0" w:color="auto"/>
        <w:right w:val="none" w:sz="0" w:space="0" w:color="auto"/>
      </w:divBdr>
    </w:div>
    <w:div w:id="214238240">
      <w:bodyDiv w:val="1"/>
      <w:marLeft w:val="0"/>
      <w:marRight w:val="0"/>
      <w:marTop w:val="0"/>
      <w:marBottom w:val="0"/>
      <w:divBdr>
        <w:top w:val="none" w:sz="0" w:space="0" w:color="auto"/>
        <w:left w:val="none" w:sz="0" w:space="0" w:color="auto"/>
        <w:bottom w:val="none" w:sz="0" w:space="0" w:color="auto"/>
        <w:right w:val="none" w:sz="0" w:space="0" w:color="auto"/>
      </w:divBdr>
    </w:div>
    <w:div w:id="186378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licitardigital.com.br" TargetMode="External"/><Relationship Id="rId12" Type="http://schemas.openxmlformats.org/officeDocument/2006/relationships/hyperlink" Target="http://www.licitardigital.com.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licitardigita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ntacruzdoescalvado.mg.gov.br" TargetMode="External"/><Relationship Id="rId5" Type="http://schemas.openxmlformats.org/officeDocument/2006/relationships/footnotes" Target="footnote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antacruzdoescalvado.mg.gov.br" TargetMode="External"/><Relationship Id="rId14" Type="http://schemas.openxmlformats.org/officeDocument/2006/relationships/hyperlink" Target="http://www.licitardigital.com.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antacruzdoescalvado.mg.gov.b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44</Pages>
  <Words>17673</Words>
  <Characters>95438</Characters>
  <Application>Microsoft Office Word</Application>
  <DocSecurity>0</DocSecurity>
  <Lines>795</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dc:creator>
  <cp:keywords/>
  <dc:description/>
  <cp:lastModifiedBy>Usuário</cp:lastModifiedBy>
  <cp:revision>41</cp:revision>
  <cp:lastPrinted>2024-01-22T14:53:00Z</cp:lastPrinted>
  <dcterms:created xsi:type="dcterms:W3CDTF">2024-05-10T17:53:00Z</dcterms:created>
  <dcterms:modified xsi:type="dcterms:W3CDTF">2024-05-10T18:06:00Z</dcterms:modified>
</cp:coreProperties>
</file>